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桥梁漆项目规划设计纲要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62" w:history="1">
        <w:r>
          <w:rPr>
            <w:rFonts w:ascii="仿宋" w:eastAsia="仿宋" w:hAnsi="仿宋" w:cs="仿宋" w:hint="eastAsia"/>
            <w:lang w:eastAsia="zh-CN"/>
          </w:rPr>
          <w:t>概论</w:t>
        </w:r>
        <w:r>
          <w:tab/>
        </w:r>
        <w:r>
          <w:fldChar w:fldCharType="begin"/>
        </w:r>
        <w:r>
          <w:instrText xml:space="preserve"> PAGEREF _Toc20162 \h </w:instrText>
        </w:r>
        <w:r>
          <w:fldChar w:fldCharType="separate"/>
        </w:r>
        <w:r>
          <w:t>3</w:t>
        </w:r>
        <w:r>
          <w:fldChar w:fldCharType="end"/>
        </w:r>
      </w:hyperlink>
    </w:p>
    <w:p>
      <w:pPr>
        <w:pStyle w:val="TOC1"/>
        <w:tabs>
          <w:tab w:val="right" w:leader="dot" w:pos="8306"/>
        </w:tabs>
      </w:pPr>
      <w:hyperlink w:anchor="_Toc20447" w:history="1">
        <w:r>
          <w:rPr>
            <w:rFonts w:ascii="仿宋" w:eastAsia="仿宋" w:hAnsi="仿宋" w:cs="仿宋" w:hint="eastAsia"/>
            <w:lang w:eastAsia="zh-CN"/>
          </w:rPr>
          <w:t>一、桥梁漆项目建设背景及必要性分析</w:t>
        </w:r>
        <w:r>
          <w:tab/>
        </w:r>
        <w:r>
          <w:fldChar w:fldCharType="begin"/>
        </w:r>
        <w:r>
          <w:instrText xml:space="preserve"> PAGEREF _Toc20447 \h </w:instrText>
        </w:r>
        <w:r>
          <w:fldChar w:fldCharType="separate"/>
        </w:r>
        <w:r>
          <w:t>3</w:t>
        </w:r>
        <w:r>
          <w:fldChar w:fldCharType="end"/>
        </w:r>
      </w:hyperlink>
    </w:p>
    <w:p>
      <w:pPr>
        <w:pStyle w:val="TOC2"/>
        <w:tabs>
          <w:tab w:val="right" w:leader="dot" w:pos="8306"/>
        </w:tabs>
      </w:pPr>
      <w:hyperlink w:anchor="_Toc18807" w:history="1">
        <w:r>
          <w:rPr>
            <w:rFonts w:ascii="仿宋" w:eastAsia="仿宋" w:hAnsi="仿宋" w:cs="仿宋" w:hint="eastAsia"/>
            <w:lang w:eastAsia="zh-CN"/>
          </w:rPr>
          <w:t>(一)、桥梁漆项目背景分析</w:t>
        </w:r>
        <w:r>
          <w:tab/>
        </w:r>
        <w:r>
          <w:fldChar w:fldCharType="begin"/>
        </w:r>
        <w:r>
          <w:instrText xml:space="preserve"> PAGEREF _Toc18807 \h </w:instrText>
        </w:r>
        <w:r>
          <w:fldChar w:fldCharType="separate"/>
        </w:r>
        <w:r>
          <w:t>3</w:t>
        </w:r>
        <w:r>
          <w:fldChar w:fldCharType="end"/>
        </w:r>
      </w:hyperlink>
    </w:p>
    <w:p>
      <w:pPr>
        <w:pStyle w:val="TOC2"/>
        <w:tabs>
          <w:tab w:val="right" w:leader="dot" w:pos="8306"/>
        </w:tabs>
      </w:pPr>
      <w:hyperlink w:anchor="_Toc5653" w:history="1">
        <w:r>
          <w:rPr>
            <w:rFonts w:ascii="仿宋" w:eastAsia="仿宋" w:hAnsi="仿宋" w:cs="仿宋" w:hint="eastAsia"/>
            <w:lang w:eastAsia="zh-CN"/>
          </w:rPr>
          <w:t>(二)、桥梁漆项目建设必要性分析</w:t>
        </w:r>
        <w:r>
          <w:tab/>
        </w:r>
        <w:r>
          <w:fldChar w:fldCharType="begin"/>
        </w:r>
        <w:r>
          <w:instrText xml:space="preserve"> PAGEREF _Toc5653 \h </w:instrText>
        </w:r>
        <w:r>
          <w:fldChar w:fldCharType="separate"/>
        </w:r>
        <w:r>
          <w:t>5</w:t>
        </w:r>
        <w:r>
          <w:fldChar w:fldCharType="end"/>
        </w:r>
      </w:hyperlink>
    </w:p>
    <w:p>
      <w:pPr>
        <w:pStyle w:val="TOC1"/>
        <w:tabs>
          <w:tab w:val="right" w:leader="dot" w:pos="8306"/>
        </w:tabs>
      </w:pPr>
      <w:hyperlink w:anchor="_Toc13178" w:history="1">
        <w:r>
          <w:rPr>
            <w:rFonts w:ascii="仿宋" w:eastAsia="仿宋" w:hAnsi="仿宋" w:cs="仿宋" w:hint="eastAsia"/>
            <w:lang w:eastAsia="zh-CN"/>
          </w:rPr>
          <w:t>二、桥梁漆项目危机管理</w:t>
        </w:r>
        <w:r>
          <w:tab/>
        </w:r>
        <w:r>
          <w:fldChar w:fldCharType="begin"/>
        </w:r>
        <w:r>
          <w:instrText xml:space="preserve"> PAGEREF _Toc13178 \h </w:instrText>
        </w:r>
        <w:r>
          <w:fldChar w:fldCharType="separate"/>
        </w:r>
        <w:r>
          <w:t>6</w:t>
        </w:r>
        <w:r>
          <w:fldChar w:fldCharType="end"/>
        </w:r>
      </w:hyperlink>
    </w:p>
    <w:p>
      <w:pPr>
        <w:pStyle w:val="TOC2"/>
        <w:tabs>
          <w:tab w:val="right" w:leader="dot" w:pos="8306"/>
        </w:tabs>
      </w:pPr>
      <w:hyperlink w:anchor="_Toc826" w:history="1">
        <w:r>
          <w:rPr>
            <w:rFonts w:ascii="仿宋" w:eastAsia="仿宋" w:hAnsi="仿宋" w:cs="仿宋" w:hint="eastAsia"/>
            <w:lang w:eastAsia="zh-CN"/>
          </w:rPr>
          <w:t>(一)、危机预警与识别</w:t>
        </w:r>
        <w:r>
          <w:tab/>
        </w:r>
        <w:r>
          <w:fldChar w:fldCharType="begin"/>
        </w:r>
        <w:r>
          <w:instrText xml:space="preserve"> PAGEREF _Toc826 \h </w:instrText>
        </w:r>
        <w:r>
          <w:fldChar w:fldCharType="separate"/>
        </w:r>
        <w:r>
          <w:t>6</w:t>
        </w:r>
        <w:r>
          <w:fldChar w:fldCharType="end"/>
        </w:r>
      </w:hyperlink>
    </w:p>
    <w:p>
      <w:pPr>
        <w:pStyle w:val="TOC2"/>
        <w:tabs>
          <w:tab w:val="right" w:leader="dot" w:pos="8306"/>
        </w:tabs>
      </w:pPr>
      <w:hyperlink w:anchor="_Toc18209" w:history="1">
        <w:r>
          <w:rPr>
            <w:rFonts w:ascii="仿宋" w:eastAsia="仿宋" w:hAnsi="仿宋" w:cs="仿宋" w:hint="eastAsia"/>
            <w:lang w:eastAsia="zh-CN"/>
          </w:rPr>
          <w:t>(二)、危机应对与恢复</w:t>
        </w:r>
        <w:r>
          <w:tab/>
        </w:r>
        <w:r>
          <w:fldChar w:fldCharType="begin"/>
        </w:r>
        <w:r>
          <w:instrText xml:space="preserve"> PAGEREF _Toc18209 \h </w:instrText>
        </w:r>
        <w:r>
          <w:fldChar w:fldCharType="separate"/>
        </w:r>
        <w:r>
          <w:t>7</w:t>
        </w:r>
        <w:r>
          <w:fldChar w:fldCharType="end"/>
        </w:r>
      </w:hyperlink>
    </w:p>
    <w:p>
      <w:pPr>
        <w:pStyle w:val="TOC1"/>
        <w:tabs>
          <w:tab w:val="right" w:leader="dot" w:pos="8306"/>
        </w:tabs>
      </w:pPr>
      <w:hyperlink w:anchor="_Toc8489" w:history="1">
        <w:r>
          <w:rPr>
            <w:rFonts w:ascii="仿宋" w:eastAsia="仿宋" w:hAnsi="仿宋" w:cs="仿宋" w:hint="eastAsia"/>
            <w:lang w:eastAsia="zh-CN"/>
          </w:rPr>
          <w:t>三、桥梁漆项目可持续发展</w:t>
        </w:r>
        <w:r>
          <w:tab/>
        </w:r>
        <w:r>
          <w:fldChar w:fldCharType="begin"/>
        </w:r>
        <w:r>
          <w:instrText xml:space="preserve"> PAGEREF _Toc8489 \h </w:instrText>
        </w:r>
        <w:r>
          <w:fldChar w:fldCharType="separate"/>
        </w:r>
        <w:r>
          <w:t>8</w:t>
        </w:r>
        <w:r>
          <w:fldChar w:fldCharType="end"/>
        </w:r>
      </w:hyperlink>
    </w:p>
    <w:p>
      <w:pPr>
        <w:pStyle w:val="TOC2"/>
        <w:tabs>
          <w:tab w:val="right" w:leader="dot" w:pos="8306"/>
        </w:tabs>
      </w:pPr>
      <w:hyperlink w:anchor="_Toc9287" w:history="1">
        <w:r>
          <w:rPr>
            <w:rFonts w:ascii="仿宋" w:eastAsia="仿宋" w:hAnsi="仿宋" w:cs="仿宋" w:hint="eastAsia"/>
            <w:lang w:eastAsia="zh-CN"/>
          </w:rPr>
          <w:t>(一)、可持续战略与实践</w:t>
        </w:r>
        <w:r>
          <w:tab/>
        </w:r>
        <w:r>
          <w:fldChar w:fldCharType="begin"/>
        </w:r>
        <w:r>
          <w:instrText xml:space="preserve"> PAGEREF _Toc9287 \h </w:instrText>
        </w:r>
        <w:r>
          <w:fldChar w:fldCharType="separate"/>
        </w:r>
        <w:r>
          <w:t>8</w:t>
        </w:r>
        <w:r>
          <w:fldChar w:fldCharType="end"/>
        </w:r>
      </w:hyperlink>
    </w:p>
    <w:p>
      <w:pPr>
        <w:pStyle w:val="TOC2"/>
        <w:tabs>
          <w:tab w:val="right" w:leader="dot" w:pos="8306"/>
        </w:tabs>
      </w:pPr>
      <w:hyperlink w:anchor="_Toc8186" w:history="1">
        <w:r>
          <w:rPr>
            <w:rFonts w:ascii="仿宋" w:eastAsia="仿宋" w:hAnsi="仿宋" w:cs="仿宋" w:hint="eastAsia"/>
            <w:lang w:eastAsia="zh-CN"/>
          </w:rPr>
          <w:t>(二)、环保与社会责任</w:t>
        </w:r>
        <w:r>
          <w:tab/>
        </w:r>
        <w:r>
          <w:fldChar w:fldCharType="begin"/>
        </w:r>
        <w:r>
          <w:instrText xml:space="preserve"> PAGEREF _Toc8186 \h </w:instrText>
        </w:r>
        <w:r>
          <w:fldChar w:fldCharType="separate"/>
        </w:r>
        <w:r>
          <w:t>9</w:t>
        </w:r>
        <w:r>
          <w:fldChar w:fldCharType="end"/>
        </w:r>
      </w:hyperlink>
    </w:p>
    <w:p>
      <w:pPr>
        <w:pStyle w:val="TOC1"/>
        <w:tabs>
          <w:tab w:val="right" w:leader="dot" w:pos="8306"/>
        </w:tabs>
      </w:pPr>
      <w:hyperlink w:anchor="_Toc13228" w:history="1">
        <w:r>
          <w:rPr>
            <w:rFonts w:ascii="仿宋" w:eastAsia="仿宋" w:hAnsi="仿宋" w:cs="仿宋" w:hint="eastAsia"/>
            <w:lang w:eastAsia="zh-CN"/>
          </w:rPr>
          <w:t>四、产品规划分析</w:t>
        </w:r>
        <w:r>
          <w:tab/>
        </w:r>
        <w:r>
          <w:fldChar w:fldCharType="begin"/>
        </w:r>
        <w:r>
          <w:instrText xml:space="preserve"> PAGEREF _Toc13228 \h </w:instrText>
        </w:r>
        <w:r>
          <w:fldChar w:fldCharType="separate"/>
        </w:r>
        <w:r>
          <w:t>10</w:t>
        </w:r>
        <w:r>
          <w:fldChar w:fldCharType="end"/>
        </w:r>
      </w:hyperlink>
    </w:p>
    <w:p>
      <w:pPr>
        <w:pStyle w:val="TOC2"/>
        <w:tabs>
          <w:tab w:val="right" w:leader="dot" w:pos="8306"/>
        </w:tabs>
      </w:pPr>
      <w:hyperlink w:anchor="_Toc25193" w:history="1">
        <w:r>
          <w:rPr>
            <w:rFonts w:ascii="仿宋" w:eastAsia="仿宋" w:hAnsi="仿宋" w:cs="仿宋" w:hint="eastAsia"/>
            <w:lang w:eastAsia="zh-CN"/>
          </w:rPr>
          <w:t>(一)、产品规划</w:t>
        </w:r>
        <w:r>
          <w:tab/>
        </w:r>
        <w:r>
          <w:fldChar w:fldCharType="begin"/>
        </w:r>
        <w:r>
          <w:instrText xml:space="preserve"> PAGEREF _Toc25193 \h </w:instrText>
        </w:r>
        <w:r>
          <w:fldChar w:fldCharType="separate"/>
        </w:r>
        <w:r>
          <w:t>10</w:t>
        </w:r>
        <w:r>
          <w:fldChar w:fldCharType="end"/>
        </w:r>
      </w:hyperlink>
    </w:p>
    <w:p>
      <w:pPr>
        <w:pStyle w:val="TOC2"/>
        <w:tabs>
          <w:tab w:val="right" w:leader="dot" w:pos="8306"/>
        </w:tabs>
      </w:pPr>
      <w:hyperlink w:anchor="_Toc24105" w:history="1">
        <w:r>
          <w:rPr>
            <w:rFonts w:ascii="仿宋" w:eastAsia="仿宋" w:hAnsi="仿宋" w:cs="仿宋" w:hint="eastAsia"/>
            <w:lang w:eastAsia="zh-CN"/>
          </w:rPr>
          <w:t>(二)、建设规模</w:t>
        </w:r>
        <w:r>
          <w:tab/>
        </w:r>
        <w:r>
          <w:fldChar w:fldCharType="begin"/>
        </w:r>
        <w:r>
          <w:instrText xml:space="preserve"> PAGEREF _Toc24105 \h </w:instrText>
        </w:r>
        <w:r>
          <w:fldChar w:fldCharType="separate"/>
        </w:r>
        <w:r>
          <w:t>11</w:t>
        </w:r>
        <w:r>
          <w:fldChar w:fldCharType="end"/>
        </w:r>
      </w:hyperlink>
    </w:p>
    <w:p>
      <w:pPr>
        <w:pStyle w:val="TOC1"/>
        <w:tabs>
          <w:tab w:val="right" w:leader="dot" w:pos="8306"/>
        </w:tabs>
      </w:pPr>
      <w:hyperlink w:anchor="_Toc17073" w:history="1">
        <w:r>
          <w:rPr>
            <w:rFonts w:ascii="仿宋" w:eastAsia="仿宋" w:hAnsi="仿宋" w:cs="仿宋" w:hint="eastAsia"/>
            <w:lang w:eastAsia="zh-CN"/>
          </w:rPr>
          <w:t>五、桥梁漆项目绩效评估</w:t>
        </w:r>
        <w:r>
          <w:tab/>
        </w:r>
        <w:r>
          <w:fldChar w:fldCharType="begin"/>
        </w:r>
        <w:r>
          <w:instrText xml:space="preserve"> PAGEREF _Toc17073 \h </w:instrText>
        </w:r>
        <w:r>
          <w:fldChar w:fldCharType="separate"/>
        </w:r>
        <w:r>
          <w:t>12</w:t>
        </w:r>
        <w:r>
          <w:fldChar w:fldCharType="end"/>
        </w:r>
      </w:hyperlink>
    </w:p>
    <w:p>
      <w:pPr>
        <w:pStyle w:val="TOC2"/>
        <w:tabs>
          <w:tab w:val="right" w:leader="dot" w:pos="8306"/>
        </w:tabs>
      </w:pPr>
      <w:hyperlink w:anchor="_Toc32435" w:history="1">
        <w:r>
          <w:rPr>
            <w:rFonts w:ascii="仿宋" w:eastAsia="仿宋" w:hAnsi="仿宋" w:cs="仿宋" w:hint="eastAsia"/>
            <w:lang w:eastAsia="zh-CN"/>
          </w:rPr>
          <w:t>(一)、绩效评估指标</w:t>
        </w:r>
        <w:r>
          <w:tab/>
        </w:r>
        <w:r>
          <w:fldChar w:fldCharType="begin"/>
        </w:r>
        <w:r>
          <w:instrText xml:space="preserve"> PAGEREF _Toc32435 \h </w:instrText>
        </w:r>
        <w:r>
          <w:fldChar w:fldCharType="separate"/>
        </w:r>
        <w:r>
          <w:t>12</w:t>
        </w:r>
        <w:r>
          <w:fldChar w:fldCharType="end"/>
        </w:r>
      </w:hyperlink>
    </w:p>
    <w:p>
      <w:pPr>
        <w:pStyle w:val="TOC2"/>
        <w:tabs>
          <w:tab w:val="right" w:leader="dot" w:pos="8306"/>
        </w:tabs>
      </w:pPr>
      <w:hyperlink w:anchor="_Toc31503" w:history="1">
        <w:r>
          <w:rPr>
            <w:rFonts w:ascii="仿宋" w:eastAsia="仿宋" w:hAnsi="仿宋" w:cs="仿宋" w:hint="eastAsia"/>
            <w:lang w:eastAsia="zh-CN"/>
          </w:rPr>
          <w:t>(二)、绩效评估方法</w:t>
        </w:r>
        <w:r>
          <w:tab/>
        </w:r>
        <w:r>
          <w:fldChar w:fldCharType="begin"/>
        </w:r>
        <w:r>
          <w:instrText xml:space="preserve"> PAGEREF _Toc31503 \h </w:instrText>
        </w:r>
        <w:r>
          <w:fldChar w:fldCharType="separate"/>
        </w:r>
        <w:r>
          <w:t>13</w:t>
        </w:r>
        <w:r>
          <w:fldChar w:fldCharType="end"/>
        </w:r>
      </w:hyperlink>
    </w:p>
    <w:p>
      <w:pPr>
        <w:pStyle w:val="TOC2"/>
        <w:tabs>
          <w:tab w:val="right" w:leader="dot" w:pos="8306"/>
        </w:tabs>
      </w:pPr>
      <w:hyperlink w:anchor="_Toc27970" w:history="1">
        <w:r>
          <w:rPr>
            <w:rFonts w:ascii="仿宋" w:eastAsia="仿宋" w:hAnsi="仿宋" w:cs="仿宋" w:hint="eastAsia"/>
            <w:lang w:eastAsia="zh-CN"/>
          </w:rPr>
          <w:t>(三)、绩效评估周期</w:t>
        </w:r>
        <w:r>
          <w:tab/>
        </w:r>
        <w:r>
          <w:fldChar w:fldCharType="begin"/>
        </w:r>
        <w:r>
          <w:instrText xml:space="preserve"> PAGEREF _Toc27970 \h </w:instrText>
        </w:r>
        <w:r>
          <w:fldChar w:fldCharType="separate"/>
        </w:r>
        <w:r>
          <w:t>14</w:t>
        </w:r>
        <w:r>
          <w:fldChar w:fldCharType="end"/>
        </w:r>
      </w:hyperlink>
    </w:p>
    <w:p>
      <w:pPr>
        <w:pStyle w:val="TOC1"/>
        <w:tabs>
          <w:tab w:val="right" w:leader="dot" w:pos="8306"/>
        </w:tabs>
      </w:pPr>
      <w:hyperlink w:anchor="_Toc14213" w:history="1">
        <w:r>
          <w:rPr>
            <w:rFonts w:ascii="仿宋" w:eastAsia="仿宋" w:hAnsi="仿宋" w:cs="仿宋" w:hint="eastAsia"/>
            <w:lang w:eastAsia="zh-CN"/>
          </w:rPr>
          <w:t>六、桥梁漆项目土建工程</w:t>
        </w:r>
        <w:r>
          <w:tab/>
        </w:r>
        <w:r>
          <w:fldChar w:fldCharType="begin"/>
        </w:r>
        <w:r>
          <w:instrText xml:space="preserve"> PAGEREF _Toc14213 \h </w:instrText>
        </w:r>
        <w:r>
          <w:fldChar w:fldCharType="separate"/>
        </w:r>
        <w:r>
          <w:t>15</w:t>
        </w:r>
        <w:r>
          <w:fldChar w:fldCharType="end"/>
        </w:r>
      </w:hyperlink>
    </w:p>
    <w:p>
      <w:pPr>
        <w:pStyle w:val="TOC2"/>
        <w:tabs>
          <w:tab w:val="right" w:leader="dot" w:pos="8306"/>
        </w:tabs>
      </w:pPr>
      <w:hyperlink w:anchor="_Toc12818" w:history="1">
        <w:r>
          <w:rPr>
            <w:rFonts w:ascii="仿宋" w:eastAsia="仿宋" w:hAnsi="仿宋" w:cs="仿宋" w:hint="eastAsia"/>
            <w:lang w:eastAsia="zh-CN"/>
          </w:rPr>
          <w:t>(一)、建筑工程设计原则</w:t>
        </w:r>
        <w:r>
          <w:tab/>
        </w:r>
        <w:r>
          <w:fldChar w:fldCharType="begin"/>
        </w:r>
        <w:r>
          <w:instrText xml:space="preserve"> PAGEREF _Toc12818 \h </w:instrText>
        </w:r>
        <w:r>
          <w:fldChar w:fldCharType="separate"/>
        </w:r>
        <w:r>
          <w:t>15</w:t>
        </w:r>
        <w:r>
          <w:fldChar w:fldCharType="end"/>
        </w:r>
      </w:hyperlink>
    </w:p>
    <w:p>
      <w:pPr>
        <w:pStyle w:val="TOC2"/>
        <w:tabs>
          <w:tab w:val="right" w:leader="dot" w:pos="8306"/>
        </w:tabs>
      </w:pPr>
      <w:hyperlink w:anchor="_Toc17052" w:history="1">
        <w:r>
          <w:rPr>
            <w:rFonts w:ascii="仿宋" w:eastAsia="仿宋" w:hAnsi="仿宋" w:cs="仿宋" w:hint="eastAsia"/>
            <w:lang w:eastAsia="zh-CN"/>
          </w:rPr>
          <w:t>(二)、土建工程设计年限及安全等级</w:t>
        </w:r>
        <w:r>
          <w:tab/>
        </w:r>
        <w:r>
          <w:fldChar w:fldCharType="begin"/>
        </w:r>
        <w:r>
          <w:instrText xml:space="preserve"> PAGEREF _Toc17052 \h </w:instrText>
        </w:r>
        <w:r>
          <w:fldChar w:fldCharType="separate"/>
        </w:r>
        <w:r>
          <w:t>16</w:t>
        </w:r>
        <w:r>
          <w:fldChar w:fldCharType="end"/>
        </w:r>
      </w:hyperlink>
    </w:p>
    <w:p>
      <w:pPr>
        <w:pStyle w:val="TOC2"/>
        <w:tabs>
          <w:tab w:val="right" w:leader="dot" w:pos="8306"/>
        </w:tabs>
      </w:pPr>
      <w:hyperlink w:anchor="_Toc11230" w:history="1">
        <w:r>
          <w:rPr>
            <w:rFonts w:ascii="仿宋" w:eastAsia="仿宋" w:hAnsi="仿宋" w:cs="仿宋" w:hint="eastAsia"/>
            <w:lang w:eastAsia="zh-CN"/>
          </w:rPr>
          <w:t>(三)、建筑工程设计总体要求</w:t>
        </w:r>
        <w:r>
          <w:tab/>
        </w:r>
        <w:r>
          <w:fldChar w:fldCharType="begin"/>
        </w:r>
        <w:r>
          <w:instrText xml:space="preserve"> PAGEREF _Toc11230 \h </w:instrText>
        </w:r>
        <w:r>
          <w:fldChar w:fldCharType="separate"/>
        </w:r>
        <w:r>
          <w:t>17</w:t>
        </w:r>
        <w:r>
          <w:fldChar w:fldCharType="end"/>
        </w:r>
      </w:hyperlink>
    </w:p>
    <w:p>
      <w:pPr>
        <w:pStyle w:val="TOC2"/>
        <w:tabs>
          <w:tab w:val="right" w:leader="dot" w:pos="8306"/>
        </w:tabs>
      </w:pPr>
      <w:hyperlink w:anchor="_Toc3370" w:history="1">
        <w:r>
          <w:rPr>
            <w:rFonts w:ascii="仿宋" w:eastAsia="仿宋" w:hAnsi="仿宋" w:cs="仿宋" w:hint="eastAsia"/>
            <w:lang w:eastAsia="zh-CN"/>
          </w:rPr>
          <w:t>(四)、土建工程建设指标</w:t>
        </w:r>
        <w:r>
          <w:tab/>
        </w:r>
        <w:r>
          <w:fldChar w:fldCharType="begin"/>
        </w:r>
        <w:r>
          <w:instrText xml:space="preserve"> PAGEREF _Toc3370 \h </w:instrText>
        </w:r>
        <w:r>
          <w:fldChar w:fldCharType="separate"/>
        </w:r>
        <w:r>
          <w:t>18</w:t>
        </w:r>
        <w:r>
          <w:fldChar w:fldCharType="end"/>
        </w:r>
      </w:hyperlink>
    </w:p>
    <w:p>
      <w:pPr>
        <w:pStyle w:val="TOC1"/>
        <w:tabs>
          <w:tab w:val="right" w:leader="dot" w:pos="8306"/>
        </w:tabs>
      </w:pPr>
      <w:hyperlink w:anchor="_Toc2307" w:history="1">
        <w:r>
          <w:rPr>
            <w:rFonts w:ascii="仿宋" w:eastAsia="仿宋" w:hAnsi="仿宋" w:cs="仿宋" w:hint="eastAsia"/>
            <w:lang w:eastAsia="zh-CN"/>
          </w:rPr>
          <w:t>七、桥梁漆项目风险管理</w:t>
        </w:r>
        <w:r>
          <w:tab/>
        </w:r>
        <w:r>
          <w:fldChar w:fldCharType="begin"/>
        </w:r>
        <w:r>
          <w:instrText xml:space="preserve"> PAGEREF _Toc2307 \h </w:instrText>
        </w:r>
        <w:r>
          <w:fldChar w:fldCharType="separate"/>
        </w:r>
        <w:r>
          <w:t>18</w:t>
        </w:r>
        <w:r>
          <w:fldChar w:fldCharType="end"/>
        </w:r>
      </w:hyperlink>
    </w:p>
    <w:p>
      <w:pPr>
        <w:pStyle w:val="TOC2"/>
        <w:tabs>
          <w:tab w:val="right" w:leader="dot" w:pos="8306"/>
        </w:tabs>
      </w:pPr>
      <w:hyperlink w:anchor="_Toc4463" w:history="1">
        <w:r>
          <w:rPr>
            <w:rFonts w:ascii="仿宋" w:eastAsia="仿宋" w:hAnsi="仿宋" w:cs="仿宋" w:hint="eastAsia"/>
            <w:lang w:eastAsia="zh-CN"/>
          </w:rPr>
          <w:t>(一)、风险识别与评估</w:t>
        </w:r>
        <w:r>
          <w:tab/>
        </w:r>
        <w:r>
          <w:fldChar w:fldCharType="begin"/>
        </w:r>
        <w:r>
          <w:instrText xml:space="preserve"> PAGEREF _Toc4463 \h </w:instrText>
        </w:r>
        <w:r>
          <w:fldChar w:fldCharType="separate"/>
        </w:r>
        <w:r>
          <w:t>18</w:t>
        </w:r>
        <w:r>
          <w:fldChar w:fldCharType="end"/>
        </w:r>
      </w:hyperlink>
    </w:p>
    <w:p>
      <w:pPr>
        <w:pStyle w:val="TOC2"/>
        <w:tabs>
          <w:tab w:val="right" w:leader="dot" w:pos="8306"/>
        </w:tabs>
      </w:pPr>
      <w:hyperlink w:anchor="_Toc12976" w:history="1">
        <w:r>
          <w:rPr>
            <w:rFonts w:ascii="仿宋" w:eastAsia="仿宋" w:hAnsi="仿宋" w:cs="仿宋" w:hint="eastAsia"/>
            <w:lang w:eastAsia="zh-CN"/>
          </w:rPr>
          <w:t>(二)、风险应对策略</w:t>
        </w:r>
        <w:r>
          <w:tab/>
        </w:r>
        <w:r>
          <w:fldChar w:fldCharType="begin"/>
        </w:r>
        <w:r>
          <w:instrText xml:space="preserve"> PAGEREF _Toc12976 \h </w:instrText>
        </w:r>
        <w:r>
          <w:fldChar w:fldCharType="separate"/>
        </w:r>
        <w:r>
          <w:t>19</w:t>
        </w:r>
        <w:r>
          <w:fldChar w:fldCharType="end"/>
        </w:r>
      </w:hyperlink>
    </w:p>
    <w:p>
      <w:pPr>
        <w:pStyle w:val="TOC2"/>
        <w:tabs>
          <w:tab w:val="right" w:leader="dot" w:pos="8306"/>
        </w:tabs>
      </w:pPr>
      <w:hyperlink w:anchor="_Toc21517" w:history="1">
        <w:r>
          <w:rPr>
            <w:rFonts w:ascii="仿宋" w:eastAsia="仿宋" w:hAnsi="仿宋" w:cs="仿宋" w:hint="eastAsia"/>
            <w:lang w:eastAsia="zh-CN"/>
          </w:rPr>
          <w:t>(三)、风险监控与控制</w:t>
        </w:r>
        <w:r>
          <w:tab/>
        </w:r>
        <w:r>
          <w:fldChar w:fldCharType="begin"/>
        </w:r>
        <w:r>
          <w:instrText xml:space="preserve"> PAGEREF _Toc21517 \h </w:instrText>
        </w:r>
        <w:r>
          <w:fldChar w:fldCharType="separate"/>
        </w:r>
        <w:r>
          <w:t>21</w:t>
        </w:r>
        <w:r>
          <w:fldChar w:fldCharType="end"/>
        </w:r>
      </w:hyperlink>
    </w:p>
    <w:p>
      <w:pPr>
        <w:pStyle w:val="TOC1"/>
        <w:tabs>
          <w:tab w:val="right" w:leader="dot" w:pos="8306"/>
        </w:tabs>
      </w:pPr>
      <w:hyperlink w:anchor="_Toc647" w:history="1">
        <w:r>
          <w:rPr>
            <w:rFonts w:ascii="仿宋" w:eastAsia="仿宋" w:hAnsi="仿宋" w:cs="仿宋" w:hint="eastAsia"/>
            <w:lang w:eastAsia="zh-CN"/>
          </w:rPr>
          <w:t>八、桥梁漆项目投资规划</w:t>
        </w:r>
        <w:r>
          <w:tab/>
        </w:r>
        <w:r>
          <w:fldChar w:fldCharType="begin"/>
        </w:r>
        <w:r>
          <w:instrText xml:space="preserve"> PAGEREF _Toc647 \h </w:instrText>
        </w:r>
        <w:r>
          <w:fldChar w:fldCharType="separate"/>
        </w:r>
        <w:r>
          <w:t>22</w:t>
        </w:r>
        <w:r>
          <w:fldChar w:fldCharType="end"/>
        </w:r>
      </w:hyperlink>
    </w:p>
    <w:p>
      <w:pPr>
        <w:pStyle w:val="TOC2"/>
        <w:tabs>
          <w:tab w:val="right" w:leader="dot" w:pos="8306"/>
        </w:tabs>
      </w:pPr>
      <w:hyperlink w:anchor="_Toc6551" w:history="1">
        <w:r>
          <w:rPr>
            <w:rFonts w:ascii="仿宋" w:eastAsia="仿宋" w:hAnsi="仿宋" w:cs="仿宋" w:hint="eastAsia"/>
            <w:lang w:eastAsia="zh-CN"/>
          </w:rPr>
          <w:t>(一)、桥梁漆项目总投资估算</w:t>
        </w:r>
        <w:r>
          <w:tab/>
        </w:r>
        <w:r>
          <w:fldChar w:fldCharType="begin"/>
        </w:r>
        <w:r>
          <w:instrText xml:space="preserve"> PAGEREF _Toc6551 \h </w:instrText>
        </w:r>
        <w:r>
          <w:fldChar w:fldCharType="separate"/>
        </w:r>
        <w:r>
          <w:t>22</w:t>
        </w:r>
        <w:r>
          <w:fldChar w:fldCharType="end"/>
        </w:r>
      </w:hyperlink>
    </w:p>
    <w:p>
      <w:pPr>
        <w:pStyle w:val="TOC2"/>
        <w:tabs>
          <w:tab w:val="right" w:leader="dot" w:pos="8306"/>
        </w:tabs>
      </w:pPr>
      <w:hyperlink w:anchor="_Toc7774" w:history="1">
        <w:r>
          <w:rPr>
            <w:rFonts w:ascii="仿宋" w:eastAsia="仿宋" w:hAnsi="仿宋" w:cs="仿宋" w:hint="eastAsia"/>
            <w:lang w:eastAsia="zh-CN"/>
          </w:rPr>
          <w:t>(二)、资金筹措</w:t>
        </w:r>
        <w:r>
          <w:tab/>
        </w:r>
        <w:r>
          <w:fldChar w:fldCharType="begin"/>
        </w:r>
        <w:r>
          <w:instrText xml:space="preserve"> PAGEREF _Toc7774 \h </w:instrText>
        </w:r>
        <w:r>
          <w:fldChar w:fldCharType="separate"/>
        </w:r>
        <w:r>
          <w:t>23</w:t>
        </w:r>
        <w:r>
          <w:fldChar w:fldCharType="end"/>
        </w:r>
      </w:hyperlink>
    </w:p>
    <w:p>
      <w:pPr>
        <w:pStyle w:val="TOC1"/>
        <w:tabs>
          <w:tab w:val="right" w:leader="dot" w:pos="8306"/>
        </w:tabs>
      </w:pPr>
      <w:hyperlink w:anchor="_Toc24018" w:history="1">
        <w:r>
          <w:rPr>
            <w:rFonts w:ascii="仿宋" w:eastAsia="仿宋" w:hAnsi="仿宋" w:cs="仿宋" w:hint="eastAsia"/>
            <w:lang w:eastAsia="zh-CN"/>
          </w:rPr>
          <w:t>九、桥梁漆项目人力资源培养与发展</w:t>
        </w:r>
        <w:r>
          <w:tab/>
        </w:r>
        <w:r>
          <w:fldChar w:fldCharType="begin"/>
        </w:r>
        <w:r>
          <w:instrText xml:space="preserve"> PAGEREF _Toc24018 \h </w:instrText>
        </w:r>
        <w:r>
          <w:fldChar w:fldCharType="separate"/>
        </w:r>
        <w:r>
          <w:t>24</w:t>
        </w:r>
        <w:r>
          <w:fldChar w:fldCharType="end"/>
        </w:r>
      </w:hyperlink>
    </w:p>
    <w:p>
      <w:pPr>
        <w:pStyle w:val="TOC2"/>
        <w:tabs>
          <w:tab w:val="right" w:leader="dot" w:pos="8306"/>
        </w:tabs>
      </w:pPr>
      <w:hyperlink w:anchor="_Toc29448" w:history="1">
        <w:r>
          <w:rPr>
            <w:rFonts w:ascii="仿宋" w:eastAsia="仿宋" w:hAnsi="仿宋" w:cs="仿宋" w:hint="eastAsia"/>
            <w:lang w:eastAsia="zh-CN"/>
          </w:rPr>
          <w:t>(一)、人才需求与规划</w:t>
        </w:r>
        <w:r>
          <w:tab/>
        </w:r>
        <w:r>
          <w:fldChar w:fldCharType="begin"/>
        </w:r>
        <w:r>
          <w:instrText xml:space="preserve"> PAGEREF _Toc29448 \h </w:instrText>
        </w:r>
        <w:r>
          <w:fldChar w:fldCharType="separate"/>
        </w:r>
        <w:r>
          <w:t>24</w:t>
        </w:r>
        <w:r>
          <w:fldChar w:fldCharType="end"/>
        </w:r>
      </w:hyperlink>
    </w:p>
    <w:p>
      <w:pPr>
        <w:pStyle w:val="TOC2"/>
        <w:tabs>
          <w:tab w:val="right" w:leader="dot" w:pos="8306"/>
        </w:tabs>
      </w:pPr>
      <w:hyperlink w:anchor="_Toc16870" w:history="1">
        <w:r>
          <w:rPr>
            <w:rFonts w:ascii="仿宋" w:eastAsia="仿宋" w:hAnsi="仿宋" w:cs="仿宋" w:hint="eastAsia"/>
            <w:lang w:eastAsia="zh-CN"/>
          </w:rPr>
          <w:t>(二)、培训与发展计划</w:t>
        </w:r>
        <w:r>
          <w:tab/>
        </w:r>
        <w:r>
          <w:fldChar w:fldCharType="begin"/>
        </w:r>
        <w:r>
          <w:instrText xml:space="preserve"> PAGEREF _Toc16870 \h </w:instrText>
        </w:r>
        <w:r>
          <w:fldChar w:fldCharType="separate"/>
        </w:r>
        <w:r>
          <w:t>24</w:t>
        </w:r>
        <w:r>
          <w:fldChar w:fldCharType="end"/>
        </w:r>
      </w:hyperlink>
    </w:p>
    <w:p>
      <w:pPr>
        <w:pStyle w:val="TOC1"/>
        <w:tabs>
          <w:tab w:val="right" w:leader="dot" w:pos="8306"/>
        </w:tabs>
      </w:pPr>
      <w:hyperlink w:anchor="_Toc20033" w:history="1">
        <w:r>
          <w:rPr>
            <w:rFonts w:ascii="仿宋" w:eastAsia="仿宋" w:hAnsi="仿宋" w:cs="仿宋" w:hint="eastAsia"/>
            <w:lang w:eastAsia="zh-CN"/>
          </w:rPr>
          <w:t>十、桥梁漆项目技术管理</w:t>
        </w:r>
        <w:r>
          <w:tab/>
        </w:r>
        <w:r>
          <w:fldChar w:fldCharType="begin"/>
        </w:r>
        <w:r>
          <w:instrText xml:space="preserve"> PAGEREF _Toc20033 \h </w:instrText>
        </w:r>
        <w:r>
          <w:fldChar w:fldCharType="separate"/>
        </w:r>
        <w:r>
          <w:t>25</w:t>
        </w:r>
        <w:r>
          <w:fldChar w:fldCharType="end"/>
        </w:r>
      </w:hyperlink>
    </w:p>
    <w:p>
      <w:pPr>
        <w:pStyle w:val="TOC2"/>
        <w:tabs>
          <w:tab w:val="right" w:leader="dot" w:pos="8306"/>
        </w:tabs>
      </w:pPr>
      <w:hyperlink w:anchor="_Toc4353" w:history="1">
        <w:r>
          <w:rPr>
            <w:rFonts w:ascii="仿宋" w:eastAsia="仿宋" w:hAnsi="仿宋" w:cs="仿宋" w:hint="eastAsia"/>
            <w:lang w:eastAsia="zh-CN"/>
          </w:rPr>
          <w:t>(一)、技术方案选用方向</w:t>
        </w:r>
        <w:r>
          <w:tab/>
        </w:r>
        <w:r>
          <w:fldChar w:fldCharType="begin"/>
        </w:r>
        <w:r>
          <w:instrText xml:space="preserve"> PAGEREF _Toc4353 \h </w:instrText>
        </w:r>
        <w:r>
          <w:fldChar w:fldCharType="separate"/>
        </w:r>
        <w:r>
          <w:t>25</w:t>
        </w:r>
        <w:r>
          <w:fldChar w:fldCharType="end"/>
        </w:r>
      </w:hyperlink>
    </w:p>
    <w:p>
      <w:pPr>
        <w:pStyle w:val="TOC2"/>
        <w:tabs>
          <w:tab w:val="right" w:leader="dot" w:pos="8306"/>
        </w:tabs>
      </w:pPr>
      <w:hyperlink w:anchor="_Toc22844" w:history="1">
        <w:r>
          <w:rPr>
            <w:rFonts w:ascii="仿宋" w:eastAsia="仿宋" w:hAnsi="仿宋" w:cs="仿宋" w:hint="eastAsia"/>
            <w:lang w:eastAsia="zh-CN"/>
          </w:rPr>
          <w:t>(二)、工艺技术方案选用原则</w:t>
        </w:r>
        <w:r>
          <w:tab/>
        </w:r>
        <w:r>
          <w:fldChar w:fldCharType="begin"/>
        </w:r>
        <w:r>
          <w:instrText xml:space="preserve"> PAGEREF _Toc22844 \h </w:instrText>
        </w:r>
        <w:r>
          <w:fldChar w:fldCharType="separate"/>
        </w:r>
        <w:r>
          <w:t>27</w:t>
        </w:r>
        <w:r>
          <w:fldChar w:fldCharType="end"/>
        </w:r>
      </w:hyperlink>
    </w:p>
    <w:p>
      <w:pPr>
        <w:pStyle w:val="TOC2"/>
        <w:tabs>
          <w:tab w:val="right" w:leader="dot" w:pos="8306"/>
        </w:tabs>
      </w:pPr>
      <w:hyperlink w:anchor="_Toc14150" w:history="1">
        <w:r>
          <w:rPr>
            <w:rFonts w:ascii="仿宋" w:eastAsia="仿宋" w:hAnsi="仿宋" w:cs="仿宋" w:hint="eastAsia"/>
            <w:lang w:eastAsia="zh-CN"/>
          </w:rPr>
          <w:t>(三)、工艺技术方案要求</w:t>
        </w:r>
        <w:r>
          <w:tab/>
        </w:r>
        <w:r>
          <w:fldChar w:fldCharType="begin"/>
        </w:r>
        <w:r>
          <w:instrText xml:space="preserve"> PAGEREF _Toc14150 \h </w:instrText>
        </w:r>
        <w:r>
          <w:fldChar w:fldCharType="separate"/>
        </w:r>
        <w:r>
          <w:t>29</w:t>
        </w:r>
        <w:r>
          <w:fldChar w:fldCharType="end"/>
        </w:r>
      </w:hyperlink>
    </w:p>
    <w:p>
      <w:pPr>
        <w:pStyle w:val="TOC1"/>
        <w:tabs>
          <w:tab w:val="right" w:leader="dot" w:pos="8306"/>
        </w:tabs>
      </w:pPr>
      <w:hyperlink w:anchor="_Toc102" w:history="1">
        <w:r>
          <w:rPr>
            <w:rFonts w:ascii="仿宋" w:eastAsia="仿宋" w:hAnsi="仿宋" w:cs="仿宋" w:hint="eastAsia"/>
            <w:lang w:eastAsia="zh-CN"/>
          </w:rPr>
          <w:t>十一、桥梁漆项目计划安排</w:t>
        </w:r>
        <w:r>
          <w:tab/>
        </w:r>
        <w:r>
          <w:fldChar w:fldCharType="begin"/>
        </w:r>
        <w:r>
          <w:instrText xml:space="preserve"> PAGEREF _Toc102 \h </w:instrText>
        </w:r>
        <w:r>
          <w:fldChar w:fldCharType="separate"/>
        </w:r>
        <w:r>
          <w:t>31</w:t>
        </w:r>
        <w:r>
          <w:fldChar w:fldCharType="end"/>
        </w:r>
      </w:hyperlink>
    </w:p>
    <w:p>
      <w:pPr>
        <w:pStyle w:val="TOC2"/>
        <w:tabs>
          <w:tab w:val="right" w:leader="dot" w:pos="8306"/>
        </w:tabs>
      </w:pPr>
      <w:hyperlink w:anchor="_Toc9468" w:history="1">
        <w:r>
          <w:rPr>
            <w:rFonts w:ascii="仿宋" w:eastAsia="仿宋" w:hAnsi="仿宋" w:cs="仿宋" w:hint="eastAsia"/>
            <w:lang w:eastAsia="zh-CN"/>
          </w:rPr>
          <w:t>(一)、建设周期</w:t>
        </w:r>
        <w:r>
          <w:tab/>
        </w:r>
        <w:r>
          <w:fldChar w:fldCharType="begin"/>
        </w:r>
        <w:r>
          <w:instrText xml:space="preserve"> PAGEREF _Toc9468 \h </w:instrText>
        </w:r>
        <w:r>
          <w:fldChar w:fldCharType="separate"/>
        </w:r>
        <w:r>
          <w:t>31</w:t>
        </w:r>
        <w:r>
          <w:fldChar w:fldCharType="end"/>
        </w:r>
      </w:hyperlink>
    </w:p>
    <w:p>
      <w:pPr>
        <w:pStyle w:val="TOC2"/>
        <w:tabs>
          <w:tab w:val="right" w:leader="dot" w:pos="8306"/>
        </w:tabs>
      </w:pPr>
      <w:hyperlink w:anchor="_Toc31308" w:history="1">
        <w:r>
          <w:rPr>
            <w:rFonts w:ascii="仿宋" w:eastAsia="仿宋" w:hAnsi="仿宋" w:cs="仿宋" w:hint="eastAsia"/>
            <w:lang w:eastAsia="zh-CN"/>
          </w:rPr>
          <w:t>(二)、建设进度</w:t>
        </w:r>
        <w:r>
          <w:tab/>
        </w:r>
        <w:r>
          <w:fldChar w:fldCharType="begin"/>
        </w:r>
        <w:r>
          <w:instrText xml:space="preserve"> PAGEREF _Toc31308 \h </w:instrText>
        </w:r>
        <w:r>
          <w:fldChar w:fldCharType="separate"/>
        </w:r>
        <w:r>
          <w:t>32</w:t>
        </w:r>
        <w:r>
          <w:fldChar w:fldCharType="end"/>
        </w:r>
      </w:hyperlink>
    </w:p>
    <w:p>
      <w:pPr>
        <w:pStyle w:val="TOC2"/>
        <w:tabs>
          <w:tab w:val="right" w:leader="dot" w:pos="8306"/>
        </w:tabs>
      </w:pPr>
      <w:hyperlink w:anchor="_Toc10320" w:history="1">
        <w:r>
          <w:rPr>
            <w:rFonts w:ascii="仿宋" w:eastAsia="仿宋" w:hAnsi="仿宋" w:cs="仿宋" w:hint="eastAsia"/>
            <w:lang w:eastAsia="zh-CN"/>
          </w:rPr>
          <w:t>(三)、进度安排注意事项</w:t>
        </w:r>
        <w:r>
          <w:tab/>
        </w:r>
        <w:r>
          <w:fldChar w:fldCharType="begin"/>
        </w:r>
        <w:r>
          <w:instrText xml:space="preserve"> PAGEREF _Toc10320 \h </w:instrText>
        </w:r>
        <w:r>
          <w:fldChar w:fldCharType="separate"/>
        </w:r>
        <w:r>
          <w:t>33</w:t>
        </w:r>
        <w:r>
          <w:fldChar w:fldCharType="end"/>
        </w:r>
      </w:hyperlink>
    </w:p>
    <w:p>
      <w:pPr>
        <w:pStyle w:val="TOC2"/>
        <w:tabs>
          <w:tab w:val="right" w:leader="dot" w:pos="8306"/>
        </w:tabs>
      </w:pPr>
      <w:hyperlink w:anchor="_Toc28376" w:history="1">
        <w:r>
          <w:rPr>
            <w:rFonts w:ascii="仿宋" w:eastAsia="仿宋" w:hAnsi="仿宋" w:cs="仿宋" w:hint="eastAsia"/>
            <w:lang w:eastAsia="zh-CN"/>
          </w:rPr>
          <w:t>(四)、人力资源配置</w:t>
        </w:r>
        <w:r>
          <w:tab/>
        </w:r>
        <w:r>
          <w:fldChar w:fldCharType="begin"/>
        </w:r>
        <w:r>
          <w:instrText xml:space="preserve"> PAGEREF _Toc28376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3" w:history="1">
        <w:r>
          <w:rPr>
            <w:rFonts w:ascii="仿宋" w:eastAsia="仿宋" w:hAnsi="仿宋" w:cs="仿宋" w:hint="eastAsia"/>
            <w:lang w:eastAsia="zh-CN"/>
          </w:rPr>
          <w:t>十二、桥梁漆项目创新与研发</w:t>
        </w:r>
        <w:r>
          <w:tab/>
        </w:r>
        <w:r>
          <w:fldChar w:fldCharType="begin"/>
        </w:r>
        <w:r>
          <w:instrText xml:space="preserve"> PAGEREF _Toc23093 \h </w:instrText>
        </w:r>
        <w:r>
          <w:fldChar w:fldCharType="separate"/>
        </w:r>
        <w:r>
          <w:t>35</w:t>
        </w:r>
        <w:r>
          <w:fldChar w:fldCharType="end"/>
        </w:r>
      </w:hyperlink>
    </w:p>
    <w:p>
      <w:pPr>
        <w:pStyle w:val="TOC2"/>
        <w:tabs>
          <w:tab w:val="right" w:leader="dot" w:pos="8306"/>
        </w:tabs>
      </w:pPr>
      <w:hyperlink w:anchor="_Toc2358" w:history="1">
        <w:r>
          <w:rPr>
            <w:rFonts w:ascii="仿宋" w:eastAsia="仿宋" w:hAnsi="仿宋" w:cs="仿宋" w:hint="eastAsia"/>
            <w:lang w:eastAsia="zh-CN"/>
          </w:rPr>
          <w:t>(一)、创新策略与方向</w:t>
        </w:r>
        <w:r>
          <w:tab/>
        </w:r>
        <w:r>
          <w:fldChar w:fldCharType="begin"/>
        </w:r>
        <w:r>
          <w:instrText xml:space="preserve"> PAGEREF _Toc2358 \h </w:instrText>
        </w:r>
        <w:r>
          <w:fldChar w:fldCharType="separate"/>
        </w:r>
        <w:r>
          <w:t>35</w:t>
        </w:r>
        <w:r>
          <w:fldChar w:fldCharType="end"/>
        </w:r>
      </w:hyperlink>
    </w:p>
    <w:p>
      <w:pPr>
        <w:pStyle w:val="TOC2"/>
        <w:tabs>
          <w:tab w:val="right" w:leader="dot" w:pos="8306"/>
        </w:tabs>
      </w:pPr>
      <w:hyperlink w:anchor="_Toc24347" w:history="1">
        <w:r>
          <w:rPr>
            <w:rFonts w:ascii="仿宋" w:eastAsia="仿宋" w:hAnsi="仿宋" w:cs="仿宋" w:hint="eastAsia"/>
            <w:lang w:eastAsia="zh-CN"/>
          </w:rPr>
          <w:t>(二)、研发规划与投入</w:t>
        </w:r>
        <w:r>
          <w:tab/>
        </w:r>
        <w:r>
          <w:fldChar w:fldCharType="begin"/>
        </w:r>
        <w:r>
          <w:instrText xml:space="preserve"> PAGEREF _Toc24347 \h </w:instrText>
        </w:r>
        <w:r>
          <w:fldChar w:fldCharType="separate"/>
        </w:r>
        <w:r>
          <w:t>37</w:t>
        </w:r>
        <w:r>
          <w:fldChar w:fldCharType="end"/>
        </w:r>
      </w:hyperlink>
    </w:p>
    <w:p>
      <w:pPr>
        <w:pStyle w:val="TOC1"/>
        <w:tabs>
          <w:tab w:val="right" w:leader="dot" w:pos="8306"/>
        </w:tabs>
      </w:pPr>
      <w:hyperlink w:anchor="_Toc21025" w:history="1">
        <w:r>
          <w:rPr>
            <w:rFonts w:ascii="仿宋" w:eastAsia="仿宋" w:hAnsi="仿宋" w:cs="仿宋" w:hint="eastAsia"/>
            <w:lang w:eastAsia="zh-CN"/>
          </w:rPr>
          <w:t>十三、桥梁漆项目实施时间节点</w:t>
        </w:r>
        <w:r>
          <w:tab/>
        </w:r>
        <w:r>
          <w:fldChar w:fldCharType="begin"/>
        </w:r>
        <w:r>
          <w:instrText xml:space="preserve"> PAGEREF _Toc21025 \h </w:instrText>
        </w:r>
        <w:r>
          <w:fldChar w:fldCharType="separate"/>
        </w:r>
        <w:r>
          <w:t>38</w:t>
        </w:r>
        <w:r>
          <w:fldChar w:fldCharType="end"/>
        </w:r>
      </w:hyperlink>
    </w:p>
    <w:p>
      <w:pPr>
        <w:pStyle w:val="TOC2"/>
        <w:tabs>
          <w:tab w:val="right" w:leader="dot" w:pos="8306"/>
        </w:tabs>
      </w:pPr>
      <w:hyperlink w:anchor="_Toc669" w:history="1">
        <w:r>
          <w:rPr>
            <w:rFonts w:ascii="仿宋" w:eastAsia="仿宋" w:hAnsi="仿宋" w:cs="仿宋" w:hint="eastAsia"/>
            <w:lang w:eastAsia="zh-CN"/>
          </w:rPr>
          <w:t>(一)、桥梁漆项目启动阶段时间节点</w:t>
        </w:r>
        <w:r>
          <w:tab/>
        </w:r>
        <w:r>
          <w:fldChar w:fldCharType="begin"/>
        </w:r>
        <w:r>
          <w:instrText xml:space="preserve"> PAGEREF _Toc669 \h </w:instrText>
        </w:r>
        <w:r>
          <w:fldChar w:fldCharType="separate"/>
        </w:r>
        <w:r>
          <w:t>38</w:t>
        </w:r>
        <w:r>
          <w:fldChar w:fldCharType="end"/>
        </w:r>
      </w:hyperlink>
    </w:p>
    <w:p>
      <w:pPr>
        <w:pStyle w:val="TOC2"/>
        <w:tabs>
          <w:tab w:val="right" w:leader="dot" w:pos="8306"/>
        </w:tabs>
      </w:pPr>
      <w:hyperlink w:anchor="_Toc23920" w:history="1">
        <w:r>
          <w:rPr>
            <w:rFonts w:ascii="仿宋" w:eastAsia="仿宋" w:hAnsi="仿宋" w:cs="仿宋" w:hint="eastAsia"/>
            <w:lang w:eastAsia="zh-CN"/>
          </w:rPr>
          <w:t>(二)、桥梁漆项目执行阶段时间节点</w:t>
        </w:r>
        <w:r>
          <w:tab/>
        </w:r>
        <w:r>
          <w:fldChar w:fldCharType="begin"/>
        </w:r>
        <w:r>
          <w:instrText xml:space="preserve"> PAGEREF _Toc23920 \h </w:instrText>
        </w:r>
        <w:r>
          <w:fldChar w:fldCharType="separate"/>
        </w:r>
        <w:r>
          <w:t>39</w:t>
        </w:r>
        <w:r>
          <w:fldChar w:fldCharType="end"/>
        </w:r>
      </w:hyperlink>
    </w:p>
    <w:p>
      <w:pPr>
        <w:pStyle w:val="TOC2"/>
        <w:tabs>
          <w:tab w:val="right" w:leader="dot" w:pos="8306"/>
        </w:tabs>
      </w:pPr>
      <w:hyperlink w:anchor="_Toc11602" w:history="1">
        <w:r>
          <w:rPr>
            <w:rFonts w:ascii="仿宋" w:eastAsia="仿宋" w:hAnsi="仿宋" w:cs="仿宋" w:hint="eastAsia"/>
            <w:lang w:eastAsia="zh-CN"/>
          </w:rPr>
          <w:t>(三)、桥梁漆项目完成阶段时间节点</w:t>
        </w:r>
        <w:r>
          <w:tab/>
        </w:r>
        <w:r>
          <w:fldChar w:fldCharType="begin"/>
        </w:r>
        <w:r>
          <w:instrText xml:space="preserve"> PAGEREF _Toc11602 \h </w:instrText>
        </w:r>
        <w:r>
          <w:fldChar w:fldCharType="separate"/>
        </w:r>
        <w:r>
          <w:t>40</w:t>
        </w:r>
        <w:r>
          <w:fldChar w:fldCharType="end"/>
        </w:r>
      </w:hyperlink>
    </w:p>
    <w:p>
      <w:pPr>
        <w:pStyle w:val="TOC1"/>
        <w:tabs>
          <w:tab w:val="right" w:leader="dot" w:pos="8306"/>
        </w:tabs>
      </w:pPr>
      <w:hyperlink w:anchor="_Toc27918" w:history="1">
        <w:r>
          <w:rPr>
            <w:rFonts w:ascii="仿宋" w:eastAsia="仿宋" w:hAnsi="仿宋" w:cs="仿宋" w:hint="eastAsia"/>
            <w:lang w:eastAsia="zh-CN"/>
          </w:rPr>
          <w:t>十四、风险识别与分类</w:t>
        </w:r>
        <w:r>
          <w:tab/>
        </w:r>
        <w:r>
          <w:fldChar w:fldCharType="begin"/>
        </w:r>
        <w:r>
          <w:instrText xml:space="preserve"> PAGEREF _Toc27918 \h </w:instrText>
        </w:r>
        <w:r>
          <w:fldChar w:fldCharType="separate"/>
        </w:r>
        <w:r>
          <w:t>41</w:t>
        </w:r>
        <w:r>
          <w:fldChar w:fldCharType="end"/>
        </w:r>
      </w:hyperlink>
    </w:p>
    <w:p>
      <w:pPr>
        <w:pStyle w:val="TOC2"/>
        <w:tabs>
          <w:tab w:val="right" w:leader="dot" w:pos="8306"/>
        </w:tabs>
      </w:pPr>
      <w:hyperlink w:anchor="_Toc28256" w:history="1">
        <w:r>
          <w:rPr>
            <w:rFonts w:ascii="仿宋" w:eastAsia="仿宋" w:hAnsi="仿宋" w:cs="仿宋" w:hint="eastAsia"/>
            <w:lang w:eastAsia="zh-CN"/>
          </w:rPr>
          <w:t>(一)、风险识别</w:t>
        </w:r>
        <w:r>
          <w:tab/>
        </w:r>
        <w:r>
          <w:fldChar w:fldCharType="begin"/>
        </w:r>
        <w:r>
          <w:instrText xml:space="preserve"> PAGEREF _Toc28256 \h </w:instrText>
        </w:r>
        <w:r>
          <w:fldChar w:fldCharType="separate"/>
        </w:r>
        <w:r>
          <w:t>41</w:t>
        </w:r>
        <w:r>
          <w:fldChar w:fldCharType="end"/>
        </w:r>
      </w:hyperlink>
    </w:p>
    <w:p>
      <w:pPr>
        <w:pStyle w:val="TOC2"/>
        <w:tabs>
          <w:tab w:val="right" w:leader="dot" w:pos="8306"/>
        </w:tabs>
      </w:pPr>
      <w:hyperlink w:anchor="_Toc31950" w:history="1">
        <w:r>
          <w:rPr>
            <w:rFonts w:ascii="仿宋" w:eastAsia="仿宋" w:hAnsi="仿宋" w:cs="仿宋" w:hint="eastAsia"/>
            <w:lang w:eastAsia="zh-CN"/>
          </w:rPr>
          <w:t>(二)、风险分类</w:t>
        </w:r>
        <w:r>
          <w:tab/>
        </w:r>
        <w:r>
          <w:fldChar w:fldCharType="begin"/>
        </w:r>
        <w:r>
          <w:instrText xml:space="preserve"> PAGEREF _Toc31950 \h </w:instrText>
        </w:r>
        <w:r>
          <w:fldChar w:fldCharType="separate"/>
        </w:r>
        <w:r>
          <w:t>43</w:t>
        </w:r>
        <w:r>
          <w:fldChar w:fldCharType="end"/>
        </w:r>
      </w:hyperlink>
    </w:p>
    <w:p>
      <w:pPr>
        <w:pStyle w:val="TOC1"/>
        <w:tabs>
          <w:tab w:val="right" w:leader="dot" w:pos="8306"/>
        </w:tabs>
      </w:pPr>
      <w:hyperlink w:anchor="_Toc24202" w:history="1">
        <w:r>
          <w:rPr>
            <w:rFonts w:ascii="仿宋" w:eastAsia="仿宋" w:hAnsi="仿宋" w:cs="仿宋" w:hint="eastAsia"/>
            <w:lang w:eastAsia="zh-CN"/>
          </w:rPr>
          <w:t>十五、桥梁漆项目变更管理</w:t>
        </w:r>
        <w:r>
          <w:tab/>
        </w:r>
        <w:r>
          <w:fldChar w:fldCharType="begin"/>
        </w:r>
        <w:r>
          <w:instrText xml:space="preserve"> PAGEREF _Toc24202 \h </w:instrText>
        </w:r>
        <w:r>
          <w:fldChar w:fldCharType="separate"/>
        </w:r>
        <w:r>
          <w:t>44</w:t>
        </w:r>
        <w:r>
          <w:fldChar w:fldCharType="end"/>
        </w:r>
      </w:hyperlink>
    </w:p>
    <w:p>
      <w:pPr>
        <w:pStyle w:val="TOC2"/>
        <w:tabs>
          <w:tab w:val="right" w:leader="dot" w:pos="8306"/>
        </w:tabs>
      </w:pPr>
      <w:hyperlink w:anchor="_Toc1459" w:history="1">
        <w:r>
          <w:rPr>
            <w:rFonts w:ascii="仿宋" w:eastAsia="仿宋" w:hAnsi="仿宋" w:cs="仿宋" w:hint="eastAsia"/>
            <w:lang w:eastAsia="zh-CN"/>
          </w:rPr>
          <w:t>(一)、变更申请与评估</w:t>
        </w:r>
        <w:r>
          <w:tab/>
        </w:r>
        <w:r>
          <w:fldChar w:fldCharType="begin"/>
        </w:r>
        <w:r>
          <w:instrText xml:space="preserve"> PAGEREF _Toc1459 \h </w:instrText>
        </w:r>
        <w:r>
          <w:fldChar w:fldCharType="separate"/>
        </w:r>
        <w:r>
          <w:t>44</w:t>
        </w:r>
        <w:r>
          <w:fldChar w:fldCharType="end"/>
        </w:r>
      </w:hyperlink>
    </w:p>
    <w:p>
      <w:pPr>
        <w:pStyle w:val="TOC2"/>
        <w:tabs>
          <w:tab w:val="right" w:leader="dot" w:pos="8306"/>
        </w:tabs>
      </w:pPr>
      <w:hyperlink w:anchor="_Toc4303" w:history="1">
        <w:r>
          <w:rPr>
            <w:rFonts w:ascii="仿宋" w:eastAsia="仿宋" w:hAnsi="仿宋" w:cs="仿宋" w:hint="eastAsia"/>
            <w:lang w:eastAsia="zh-CN"/>
          </w:rPr>
          <w:t>(二)、变更实施与控制</w:t>
        </w:r>
        <w:r>
          <w:tab/>
        </w:r>
        <w:r>
          <w:fldChar w:fldCharType="begin"/>
        </w:r>
        <w:r>
          <w:instrText xml:space="preserve"> PAGEREF _Toc4303 \h </w:instrText>
        </w:r>
        <w:r>
          <w:fldChar w:fldCharType="separate"/>
        </w:r>
        <w:r>
          <w:t>45</w:t>
        </w:r>
        <w:r>
          <w:fldChar w:fldCharType="end"/>
        </w:r>
      </w:hyperlink>
    </w:p>
    <w:p>
      <w:pPr>
        <w:pStyle w:val="TOC1"/>
        <w:tabs>
          <w:tab w:val="right" w:leader="dot" w:pos="8306"/>
        </w:tabs>
      </w:pPr>
      <w:hyperlink w:anchor="_Toc31909" w:history="1">
        <w:r>
          <w:rPr>
            <w:rFonts w:ascii="仿宋" w:eastAsia="仿宋" w:hAnsi="仿宋" w:cs="仿宋" w:hint="eastAsia"/>
            <w:lang w:eastAsia="zh-CN"/>
          </w:rPr>
          <w:t>十六、桥梁漆项目治理与监督</w:t>
        </w:r>
        <w:r>
          <w:tab/>
        </w:r>
        <w:r>
          <w:fldChar w:fldCharType="begin"/>
        </w:r>
        <w:r>
          <w:instrText xml:space="preserve"> PAGEREF _Toc31909 \h </w:instrText>
        </w:r>
        <w:r>
          <w:fldChar w:fldCharType="separate"/>
        </w:r>
        <w:r>
          <w:t>46</w:t>
        </w:r>
        <w:r>
          <w:fldChar w:fldCharType="end"/>
        </w:r>
      </w:hyperlink>
    </w:p>
    <w:p>
      <w:pPr>
        <w:pStyle w:val="TOC2"/>
        <w:tabs>
          <w:tab w:val="right" w:leader="dot" w:pos="8306"/>
        </w:tabs>
      </w:pPr>
      <w:hyperlink w:anchor="_Toc9426" w:history="1">
        <w:r>
          <w:rPr>
            <w:rFonts w:ascii="仿宋" w:eastAsia="仿宋" w:hAnsi="仿宋" w:cs="仿宋" w:hint="eastAsia"/>
            <w:lang w:eastAsia="zh-CN"/>
          </w:rPr>
          <w:t>(一)、桥梁漆项目治理结构</w:t>
        </w:r>
        <w:r>
          <w:tab/>
        </w:r>
        <w:r>
          <w:fldChar w:fldCharType="begin"/>
        </w:r>
        <w:r>
          <w:instrText xml:space="preserve"> PAGEREF _Toc9426 \h </w:instrText>
        </w:r>
        <w:r>
          <w:fldChar w:fldCharType="separate"/>
        </w:r>
        <w:r>
          <w:t>46</w:t>
        </w:r>
        <w:r>
          <w:fldChar w:fldCharType="end"/>
        </w:r>
      </w:hyperlink>
    </w:p>
    <w:p>
      <w:pPr>
        <w:pStyle w:val="TOC2"/>
        <w:tabs>
          <w:tab w:val="right" w:leader="dot" w:pos="8306"/>
        </w:tabs>
      </w:pPr>
      <w:hyperlink w:anchor="_Toc28591" w:history="1">
        <w:r>
          <w:rPr>
            <w:rFonts w:ascii="仿宋" w:eastAsia="仿宋" w:hAnsi="仿宋" w:cs="仿宋" w:hint="eastAsia"/>
            <w:lang w:eastAsia="zh-CN"/>
          </w:rPr>
          <w:t>(二)、监督与审计</w:t>
        </w:r>
        <w:r>
          <w:tab/>
        </w:r>
        <w:r>
          <w:fldChar w:fldCharType="begin"/>
        </w:r>
        <w:r>
          <w:instrText xml:space="preserve"> PAGEREF _Toc28591 \h </w:instrText>
        </w:r>
        <w:r>
          <w:fldChar w:fldCharType="separate"/>
        </w:r>
        <w:r>
          <w:t>47</w:t>
        </w:r>
        <w:r>
          <w:fldChar w:fldCharType="end"/>
        </w:r>
      </w:hyperlink>
    </w:p>
    <w:p>
      <w:pPr>
        <w:pStyle w:val="TOC1"/>
        <w:tabs>
          <w:tab w:val="right" w:leader="dot" w:pos="8306"/>
        </w:tabs>
      </w:pPr>
      <w:hyperlink w:anchor="_Toc29085" w:history="1">
        <w:r>
          <w:rPr>
            <w:rFonts w:ascii="仿宋" w:eastAsia="仿宋" w:hAnsi="仿宋" w:cs="仿宋" w:hint="eastAsia"/>
            <w:lang w:eastAsia="zh-CN"/>
          </w:rPr>
          <w:t>十七、桥梁漆项目实施保障措施</w:t>
        </w:r>
        <w:r>
          <w:tab/>
        </w:r>
        <w:r>
          <w:fldChar w:fldCharType="begin"/>
        </w:r>
        <w:r>
          <w:instrText xml:space="preserve"> PAGEREF _Toc29085 \h </w:instrText>
        </w:r>
        <w:r>
          <w:fldChar w:fldCharType="separate"/>
        </w:r>
        <w:r>
          <w:t>48</w:t>
        </w:r>
        <w:r>
          <w:fldChar w:fldCharType="end"/>
        </w:r>
      </w:hyperlink>
    </w:p>
    <w:p>
      <w:pPr>
        <w:pStyle w:val="TOC2"/>
        <w:tabs>
          <w:tab w:val="right" w:leader="dot" w:pos="8306"/>
        </w:tabs>
      </w:pPr>
      <w:hyperlink w:anchor="_Toc32305" w:history="1">
        <w:r>
          <w:rPr>
            <w:rFonts w:ascii="仿宋" w:eastAsia="仿宋" w:hAnsi="仿宋" w:cs="仿宋" w:hint="eastAsia"/>
            <w:lang w:eastAsia="zh-CN"/>
          </w:rPr>
          <w:t>(一)、桥梁漆项目实施保障机制</w:t>
        </w:r>
        <w:r>
          <w:tab/>
        </w:r>
        <w:r>
          <w:fldChar w:fldCharType="begin"/>
        </w:r>
        <w:r>
          <w:instrText xml:space="preserve"> PAGEREF _Toc32305 \h </w:instrText>
        </w:r>
        <w:r>
          <w:fldChar w:fldCharType="separate"/>
        </w:r>
        <w:r>
          <w:t>48</w:t>
        </w:r>
        <w:r>
          <w:fldChar w:fldCharType="end"/>
        </w:r>
      </w:hyperlink>
    </w:p>
    <w:p>
      <w:pPr>
        <w:pStyle w:val="TOC2"/>
        <w:tabs>
          <w:tab w:val="right" w:leader="dot" w:pos="8306"/>
        </w:tabs>
      </w:pPr>
      <w:hyperlink w:anchor="_Toc13195" w:history="1">
        <w:r>
          <w:rPr>
            <w:rFonts w:ascii="仿宋" w:eastAsia="仿宋" w:hAnsi="仿宋" w:cs="仿宋" w:hint="eastAsia"/>
            <w:lang w:eastAsia="zh-CN"/>
          </w:rPr>
          <w:t>(二)、桥梁漆项目法律合规要求</w:t>
        </w:r>
        <w:r>
          <w:tab/>
        </w:r>
        <w:r>
          <w:fldChar w:fldCharType="begin"/>
        </w:r>
        <w:r>
          <w:instrText xml:space="preserve"> PAGEREF _Toc13195 \h </w:instrText>
        </w:r>
        <w:r>
          <w:fldChar w:fldCharType="separate"/>
        </w:r>
        <w:r>
          <w:t>52</w:t>
        </w:r>
        <w:r>
          <w:fldChar w:fldCharType="end"/>
        </w:r>
      </w:hyperlink>
    </w:p>
    <w:p>
      <w:pPr>
        <w:pStyle w:val="TOC2"/>
        <w:tabs>
          <w:tab w:val="right" w:leader="dot" w:pos="8306"/>
        </w:tabs>
      </w:pPr>
      <w:hyperlink w:anchor="_Toc2993" w:history="1">
        <w:r>
          <w:rPr>
            <w:rFonts w:ascii="仿宋" w:eastAsia="仿宋" w:hAnsi="仿宋" w:cs="仿宋" w:hint="eastAsia"/>
            <w:lang w:eastAsia="zh-CN"/>
          </w:rPr>
          <w:t>(三)、桥梁漆项目合同管理与法律事务</w:t>
        </w:r>
        <w:r>
          <w:tab/>
        </w:r>
        <w:r>
          <w:fldChar w:fldCharType="begin"/>
        </w:r>
        <w:r>
          <w:instrText xml:space="preserve"> PAGEREF _Toc2993 \h </w:instrText>
        </w:r>
        <w:r>
          <w:fldChar w:fldCharType="separate"/>
        </w:r>
        <w:r>
          <w:t>56</w:t>
        </w:r>
        <w:r>
          <w:fldChar w:fldCharType="end"/>
        </w:r>
      </w:hyperlink>
    </w:p>
    <w:p>
      <w:pPr>
        <w:pStyle w:val="TOC2"/>
        <w:tabs>
          <w:tab w:val="right" w:leader="dot" w:pos="8306"/>
        </w:tabs>
      </w:pPr>
      <w:hyperlink w:anchor="_Toc15951" w:history="1">
        <w:r>
          <w:rPr>
            <w:rFonts w:ascii="仿宋" w:eastAsia="仿宋" w:hAnsi="仿宋" w:cs="仿宋" w:hint="eastAsia"/>
            <w:lang w:eastAsia="zh-CN"/>
          </w:rPr>
          <w:t>(四)、桥梁漆项目知识产权保护策略</w:t>
        </w:r>
        <w:r>
          <w:tab/>
        </w:r>
        <w:r>
          <w:fldChar w:fldCharType="begin"/>
        </w:r>
        <w:r>
          <w:instrText xml:space="preserve"> PAGEREF _Toc15951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47"/>
      <w:r>
        <w:rPr>
          <w:rFonts w:ascii="仿宋" w:eastAsia="仿宋" w:hAnsi="仿宋" w:cs="仿宋" w:hint="eastAsia"/>
          <w:sz w:val="28"/>
          <w:lang w:eastAsia="zh-CN"/>
        </w:rPr>
        <w:t>一、桥梁漆项目建设背景及必要性分析</w:t>
      </w:r>
      <w:bookmarkEnd w:id="2"/>
    </w:p>
    <w:p>
      <w:pPr>
        <w:pStyle w:val="Heading2"/>
        <w:rPr>
          <w:rFonts w:ascii="仿宋" w:eastAsia="仿宋" w:hAnsi="仿宋" w:cs="仿宋" w:hint="eastAsia"/>
          <w:lang w:eastAsia="zh-CN"/>
        </w:rPr>
      </w:pPr>
      <w:bookmarkStart w:id="3" w:name="_Toc18807"/>
      <w:r>
        <w:rPr>
          <w:rFonts w:ascii="仿宋" w:eastAsia="仿宋" w:hAnsi="仿宋" w:cs="仿宋" w:hint="eastAsia"/>
          <w:lang w:eastAsia="zh-CN"/>
        </w:rPr>
        <w:t>(一)、桥梁漆项目背景分析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桥梁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我们的背景分析将深入挖掘当前行业的发展趋势，通过对竞争态势的全面审视，找到桥梁漆项目在这个潮流中的定位。同时，我们将关注行业内涌现的新兴机遇，以便桥梁漆项目更好地融入行业发展的潮流中。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桥梁漆项目提供了强大的发展动力。我们将聚焦于行业内最新的技术发展趋势，包括但不限于人工智能、大数据分析、物联网等领域。通过深度的技术研究，我们将确保桥梁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桥梁漆项目发展的源泉。我们将投入更多的精力对市场需求进行深入剖析，超越表面的需求，深入挖掘潜在的市场痛点和机遇。通过对市场需求的细致了解，桥梁漆项目将更有针对性地设计解决方案，满足市场的多样化需求，从而更好地促进桥梁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桥梁漆项目战略至关重要。我们将对竞争态势进行更为深入的分析，包括但不限于市场份额、产品特点、客户满意度等多个维度。通过深度的竞争分析，桥梁漆项目将能够更准确地把握市场脉搏，制定具有竞争力的桥梁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桥梁漆项目的发展具有直接的影响。我们将进行更为全面的法规和政策分析，了解行业发展中的潜在法律风险和合规挑战。通过充分了解和遵守相关法规，桥梁漆项目将确保在法律框架内合法合规运营，为桥梁漆项目的稳健发展提供有力支持。</w:t>
      </w:r>
    </w:p>
    <w:p>
      <w:pPr>
        <w:pStyle w:val="Heading2"/>
        <w:ind w:firstLine="560" w:firstLineChars="200"/>
        <w:rPr>
          <w:rFonts w:ascii="仿宋" w:eastAsia="仿宋" w:hAnsi="仿宋" w:cs="仿宋" w:hint="eastAsia"/>
          <w:sz w:val="28"/>
          <w:lang w:eastAsia="zh-CN"/>
        </w:rPr>
      </w:pPr>
      <w:bookmarkStart w:id="4" w:name="_Toc5653"/>
      <w:r>
        <w:rPr>
          <w:rFonts w:ascii="仿宋" w:eastAsia="仿宋" w:hAnsi="仿宋" w:cs="仿宋" w:hint="eastAsia"/>
          <w:sz w:val="28"/>
          <w:lang w:eastAsia="zh-CN"/>
        </w:rPr>
        <w:t>(二)、桥梁漆项目建设必要性分析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建设的迫切性源于对行业发展趋势的深刻洞察。我们正处于一个行业变革的时代，科技创新、数字化转型成为企业发展的关键动力。桥梁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建设不仅仅是为了跟上潮流，更是为了通过技术创新推动企业的持续发展。通过引入先进的技术和解决方案，桥梁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桥梁漆项目的建设成为必然选择，通过提高产品质量、拓展服务领域，从而在竞争中获得更多的机会。桥梁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桥梁漆项目建设的必要性体现在对客户需求更精准的满足。通过桥梁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建设的背后是对企业持续创新的追求。只有通过不断创新，企业才能在竞争中立于不败之地。桥梁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178"/>
      <w:r>
        <w:rPr>
          <w:rFonts w:ascii="仿宋" w:eastAsia="仿宋" w:hAnsi="仿宋" w:cs="仿宋" w:hint="eastAsia"/>
          <w:sz w:val="28"/>
          <w:lang w:eastAsia="zh-CN"/>
        </w:rPr>
        <w:t>二、桥梁漆项目危机管理</w:t>
      </w:r>
      <w:bookmarkEnd w:id="5"/>
    </w:p>
    <w:p>
      <w:pPr>
        <w:pStyle w:val="Heading2"/>
        <w:rPr>
          <w:rFonts w:ascii="仿宋" w:eastAsia="仿宋" w:hAnsi="仿宋" w:cs="仿宋" w:hint="eastAsia"/>
          <w:lang w:eastAsia="zh-CN"/>
        </w:rPr>
      </w:pPr>
      <w:bookmarkStart w:id="6" w:name="_Toc82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危机管理中，危机预警与识别是确保桥梁漆项目稳健运行的核心步骤。通过建立全面的监测机制，桥梁漆项目团队旨在及时发现和理解潜在的风险和危机因素，以便采取及时的预防和应对措施，确保桥梁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首先，通过深入的风险评估，桥梁漆项目团队全面分析了整个桥梁漆项目和各个阶段可能存在的威胁。这包括准确评估每个潜在风险的发生概率和可能影响的程度，为后续危机预警提供了有力支持。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桥梁漆项目团队着重于明确定义桥梁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桥梁漆项目进展的持续监控，团队能够及时发现潜在问题并作出迅速反应。桥梁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在这一阶段，团队的专业素养和反应速度将发挥至关重要的作用，以确保潜在危机能够在初期得到有效的处理，最大程度地减轻负面影响。通过危机预警与识别，桥梁漆项目得以更有序、可控地推进。</w:t>
      </w:r>
    </w:p>
    <w:p>
      <w:pPr>
        <w:pStyle w:val="Heading2"/>
        <w:ind w:firstLine="560" w:firstLineChars="200"/>
        <w:rPr>
          <w:rFonts w:ascii="仿宋" w:eastAsia="仿宋" w:hAnsi="仿宋" w:cs="仿宋" w:hint="eastAsia"/>
          <w:sz w:val="28"/>
          <w:lang w:eastAsia="zh-CN"/>
        </w:rPr>
      </w:pPr>
      <w:bookmarkStart w:id="7" w:name="_Toc1820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在危机发生时，桥梁漆项目团队立即行动，成立了应急小组。该小组的任务是迅速制定并实施紧急应对措施，以最小化潜在损失。以下是采取的主要措施：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暂停桥梁漆项目进度：为遏制危机蔓延，桥梁漆项目暂时停止进行，以便全面评估当前状况。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资源重新分配：重新评估桥梁漆项目资源的分配，确保最大限度地减小损失。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实时沟通：与关键利益相关者建立实时沟通机制，向他们传递桥梁漆项目危机的实际状况，保障桥梁漆项目核心利益。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在紧急应对的同时，桥梁漆项目团队强调了团队协作和有效沟通的重要性。以下是团队协作的关键举措：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信息共享机制：建立了信息共享平台，确保团队成员能够及时获取桥梁漆项目危机的实时信息。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领导者沟通：桥梁漆项目领导者通过定期会议和即时沟通工具，指导团队应对危机，保持团队稳定运行。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随着危机得到初步控制，桥梁漆项目团队转向制定恢复计划，以确保桥梁漆项目能够从中迅速恢复。主要恢复计划包括：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修复受损的进度计划：重新评估桥梁漆项目进度，制定修复计划，确保桥梁漆项目尽快回归正常进程。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重新调整资源分配：优化资源分配，确保桥梁漆项目在有限资源下高效运转。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风险管理机制加强：对桥梁漆项目风险进行全面评估，制定更强化的风险管理策略，以预防未来可能的危机。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489"/>
      <w:r>
        <w:rPr>
          <w:rFonts w:ascii="仿宋" w:eastAsia="仿宋" w:hAnsi="仿宋" w:cs="仿宋" w:hint="eastAsia"/>
          <w:sz w:val="28"/>
          <w:lang w:eastAsia="zh-CN"/>
        </w:rPr>
        <w:t>三、桥梁漆项目可持续发展</w:t>
      </w:r>
      <w:bookmarkEnd w:id="8"/>
    </w:p>
    <w:p>
      <w:pPr>
        <w:pStyle w:val="Heading2"/>
        <w:rPr>
          <w:rFonts w:ascii="仿宋" w:eastAsia="仿宋" w:hAnsi="仿宋" w:cs="仿宋" w:hint="eastAsia"/>
          <w:lang w:eastAsia="zh-CN"/>
        </w:rPr>
      </w:pPr>
      <w:bookmarkStart w:id="9" w:name="_Toc928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中，桥梁漆项目团队着眼于未来，明确了可持续发展的战略方向。制定的具体可持续发展目标包括降低资源使用、采用环保技术、最大化社会效益等。这一步骤不仅有助于桥梁漆项目在环保和社会责任方面达到最高标准，也为未来提供了明确的指引，确保桥梁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可持续实践的融入桥梁漆项目管理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桥梁漆项目管理周期。从桥梁漆项目规划开始，桥梁漆项目团队就考虑了环境和社会的因素。在执行阶段，桥梁漆项目团队积极推动绿色技术的应用，优化资源利用。此外，关注员工的社会责任，通过培训和沟通活动提高员工对可持续发展的认知，使他们能够在日常工作中践行可持续实践。这些举措不仅为桥梁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18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扎根于桥梁漆项目的可持续发展理念，我们深信环保与社会责任是桥梁漆项目成功的关键支柱。在桥梁漆项目的每一步，我们都致力于通过创新和实践，履行对环境和社会的坚定责任。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团队通过引入先进的环保技术、建立高效的废物处理系统以及推动能源节约措施，积极履行环保责任。定期的环保监测和评估确保桥梁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不仅致力于自身可持续发展，还注重对社会的回馈。通过支持社区桥梁漆项目、参与慈善事业、提供培训机会等方式，桥梁漆项目积极履行社会责任。与当地社区建立积极互动，关注员工的工作与生活平衡，以及员工的身心健康，是桥梁漆项目在社会责任层面的关键举措。这样的实践不仅增强了桥梁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3228"/>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519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桥梁漆项目的主要产品是XXXX，预计年产值为XXX万元。这一产品在市场中占据着重要的地位，其广泛的应用范围使得该桥梁漆项目的市场前景非常广阔。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桥梁漆项目的xxx产品作为重要的原材料之一，将在多个领域发挥关键作用。其在建筑、交通、能源等方面的广泛应用将为整个产业链提供强大的支持，形成产业协同效应。桥梁漆项目的年产值XXX万XXX万XXX万万元不仅反映了其在市场上的巨大潜力，更预示着它对国民经济的积极贡献。这种关联度高、涉及面广的产业关系，使得该桥梁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10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总征地面积为XXXX平方米，相当于约XX.XX亩，其中净用地面积为XXXX平方米，红线范围内相当于约XX.XX亩。这一用地规模充分考虑了桥梁漆项目的建设需求，保障了桥梁漆项目在合适的空间内得以充分发展。桥梁漆项目规划的总建筑面积为XXXX平方米，其中主体工程建设占XXXX平方米，计容建筑面积达XXXX平方米。预计建筑工程的投资将达到XXXX万元，为桥梁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计划购置的设备共计XXXX台（套），设备购置费用为XXXX万元。这一设备购置计划充分考虑到桥梁漆项目的生产需求和技术要求，确保了桥梁漆项目在生产运营中具备先进的技术装备和高效的生产能力。设备的合理配置将为桥梁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计划总投资为XXXX万元，预计年实现营业收入为XXXX万元。这一产能规模的设定旨在确保桥梁漆项目能够在投资与回报之间取得平衡，实现长期可持续的发展。桥梁漆项目的总投资充分考虑到各个方面的需求，包括用地建设、设备购置等多个环节，以确保桥梁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7073"/>
      <w:r>
        <w:rPr>
          <w:rFonts w:ascii="仿宋" w:eastAsia="仿宋" w:hAnsi="仿宋" w:cs="仿宋" w:hint="eastAsia"/>
          <w:sz w:val="28"/>
          <w:lang w:eastAsia="zh-CN"/>
        </w:rPr>
        <w:t>五、桥梁漆项目绩效评估</w:t>
      </w:r>
      <w:bookmarkEnd w:id="14"/>
    </w:p>
    <w:p>
      <w:pPr>
        <w:pStyle w:val="Heading2"/>
        <w:rPr>
          <w:rFonts w:ascii="仿宋" w:eastAsia="仿宋" w:hAnsi="仿宋" w:cs="仿宋" w:hint="eastAsia"/>
          <w:lang w:eastAsia="zh-CN"/>
        </w:rPr>
      </w:pPr>
      <w:bookmarkStart w:id="15" w:name="_Toc3243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在桥梁漆项目中，我们设计了一套全面的绩效评估指标，以确保桥梁漆项目的可控和成功交付。这些指标跨足桥梁漆项目目标、成本、进度和质量等多个维度，为我们提供了全面洞察桥梁漆项目的健康状况。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目标达成率是我们关注的首要指标。我们设定了明确的目标，并通过定期监测和评估，迅速发现并应对潜在的目标偏差。这为桥梁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成本绩效是另一个核心关注点。通过实际成本与预算成本的对比分析，我们深入了解成本差异的原因，及时调整资源分配，保持桥梁漆项目在经济效益方面的合理水平。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桥梁漆项目进度作为关键的绩效指标之一，得到了精心的关注。我们制定了详细的桥梁漆项目进度计划，并设立了进度符合度指标，确保实际进度与计划进度保持一致。这使我们能够快速发现和解决潜在的进度问题，保持桥梁漆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桥梁漆项目绩效的不可或缺的一环。我们引入了一系列的质量标准和客户满意度指标，以确保桥梁漆项目交付的成果在质量上达到或超越预期水平。通过持续监测这些指标，我们努力提升桥梁漆项目整体质量水平，为桥梁漆项目的成功交付提供有力保障。通过这些科学且全面的绩效评估，我们能够更好地引导桥梁漆项目的持续改进，确保桥梁漆项目目标的顺利达成。</w:t>
      </w:r>
    </w:p>
    <w:p>
      <w:pPr>
        <w:pStyle w:val="Heading2"/>
        <w:ind w:firstLine="560" w:firstLineChars="200"/>
        <w:rPr>
          <w:rFonts w:ascii="仿宋" w:eastAsia="仿宋" w:hAnsi="仿宋" w:cs="仿宋" w:hint="eastAsia"/>
          <w:sz w:val="28"/>
          <w:lang w:eastAsia="zh-CN"/>
        </w:rPr>
      </w:pPr>
      <w:bookmarkStart w:id="16" w:name="_Toc3150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绩效评估是桥梁漆项目中的关键环节，为确保桥梁漆项目达到预期目标，我们采用了多层次、多维度的绩效评估方法。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桥梁漆项目的战略目标对齐，确保每个决策和行动都与桥梁漆项目整体目标保持一致。团队会定期召开战略对齐会议，审视当前工作与桥梁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桥梁漆项目进度、质量、成本和风险等方面。这些指标通过数据收集和分析，为桥梁漆项目管理团队提供了客观的评估依据。例如，我们通过桥梁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绩效评估不仅仅停留在桥梁漆项目内部，还考虑了桥梁漆项目对外部环境的影响。我们定期进行干系人满意度调查，以了解各利益相关方对桥梁漆项目的期望和满意度，并及时做出调整。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这种多层次、多角度的绩效评估方法，使得我们能够全面了解桥梁漆项目的运行状态，及时做出调整，确保桥梁漆项目在不断变化的环境中保持稳健前行。</w:t>
      </w:r>
    </w:p>
    <w:p>
      <w:pPr>
        <w:pStyle w:val="Heading2"/>
        <w:ind w:firstLine="560" w:firstLineChars="200"/>
        <w:rPr>
          <w:rFonts w:ascii="仿宋" w:eastAsia="仿宋" w:hAnsi="仿宋" w:cs="仿宋" w:hint="eastAsia"/>
          <w:sz w:val="28"/>
          <w:lang w:eastAsia="zh-CN"/>
        </w:rPr>
      </w:pPr>
      <w:bookmarkStart w:id="17" w:name="_Toc2797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为了确保桥梁漆项目的有效管理和不断优化，我们采用了精心设计的绩效评估周期。这个周期旨在实现灵活、实时和全面的评估，以适应桥梁漆项目执行中的各种挑战。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桥梁漆项目的不同需求，分为短期、中期和长期。短期评估关注每个迭代或工作周期，以及时发现和解决当前任务中的问题。中期评估涵盖几个迭代，深入了解整体桥梁漆项目的趋势和性能。长期评估则着眼于整个桥梁漆项目阶段，确保桥梁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桥梁漆项目管理工具和协作平台，团队成员能够随时更新和分享桥梁漆项目数据。这种实时性的反馈机制使我们能够及时察觉潜在问题，快速调整，保持桥梁漆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桥梁漆项目的决策制定密不可分。每个周期的桥梁漆项目回顾会议成为集体总结经验、识别问题深层次原因并找到创新解决方案的平台。这种定期的反思与调整机制使桥梁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4213"/>
      <w:r>
        <w:rPr>
          <w:rFonts w:ascii="仿宋" w:eastAsia="仿宋" w:hAnsi="仿宋" w:cs="仿宋" w:hint="eastAsia"/>
          <w:sz w:val="28"/>
          <w:lang w:eastAsia="zh-CN"/>
        </w:rPr>
        <w:t>六、桥梁漆项目土建工程</w:t>
      </w:r>
      <w:bookmarkEnd w:id="18"/>
    </w:p>
    <w:p>
      <w:pPr>
        <w:pStyle w:val="Heading2"/>
        <w:rPr>
          <w:rFonts w:ascii="仿宋" w:eastAsia="仿宋" w:hAnsi="仿宋" w:cs="仿宋" w:hint="eastAsia"/>
          <w:lang w:eastAsia="zh-CN"/>
        </w:rPr>
      </w:pPr>
      <w:bookmarkStart w:id="19" w:name="_Toc1281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在桥梁漆项目的建筑工程设计中，我们将秉承一系列重要的设计原则，以确保桥梁漆项目建筑在功能、美观、可持续性等方面达到最佳效果。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首要原则是确保建筑的功能性得到最大化的发挥。我们将充分理解桥梁漆项目的实际需求，合理布局各个功能区域，保证建筑在满足业务需求的同时，提供高效的工作环境。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在建筑设计中，我们将综合考虑建设和运营成本。通过精细的经济效益分析，确保设计方案在高效利用资源的同时，对桥梁漆项目的长期盈利能力有积极的贡献。</w:t>
      </w:r>
    </w:p>
    <w:p>
      <w:pPr>
        <w:pStyle w:val="Heading2"/>
        <w:ind w:firstLine="560" w:firstLineChars="200"/>
        <w:rPr>
          <w:rFonts w:ascii="仿宋" w:eastAsia="仿宋" w:hAnsi="仿宋" w:cs="仿宋" w:hint="eastAsia"/>
          <w:sz w:val="28"/>
          <w:lang w:eastAsia="zh-CN"/>
        </w:rPr>
      </w:pPr>
      <w:bookmarkStart w:id="20" w:name="_Toc1705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桥梁漆项目的土建工程设计中，我们将精准设定设计年限，结合桥梁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https://d.book118.com/727122023006006054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桥梁漆项目规划设计纲要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56C1F"/>
    <w:rsid w:val="3A456C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2202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2024-03-06T18:47:00Z</dcterms:created>
  <dcterms:modified xsi:type="dcterms:W3CDTF">2024-03-06T18:47:59Z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2685D2B0FDAE4588BF5EC4D29E0C4ACD_11</vt:lpwstr>
  </property>
  <property fmtid="{D5CDD505-2E9C-101B-9397-08002B2CF9AE}" pid="3" name="KSOProductBuildVer">
    <vt:lpwstr>2052-12.1.0.16388</vt:lpwstr>
  </property>
</Properties>
</file>