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梦幻片项目规划设计纲要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51" w:history="1">
        <w:r>
          <w:rPr>
            <w:rFonts w:ascii="仿宋" w:eastAsia="仿宋" w:hAnsi="仿宋" w:cs="仿宋" w:hint="eastAsia"/>
            <w:lang w:eastAsia="zh-CN"/>
          </w:rPr>
          <w:t>序言</w:t>
        </w:r>
        <w:r>
          <w:tab/>
        </w:r>
        <w:r>
          <w:fldChar w:fldCharType="begin"/>
        </w:r>
        <w:r>
          <w:instrText xml:space="preserve"> PAGEREF _Toc10651 \h </w:instrText>
        </w:r>
        <w:r>
          <w:fldChar w:fldCharType="separate"/>
        </w:r>
        <w:r>
          <w:t>3</w:t>
        </w:r>
        <w:r>
          <w:fldChar w:fldCharType="end"/>
        </w:r>
      </w:hyperlink>
    </w:p>
    <w:p>
      <w:pPr>
        <w:pStyle w:val="TOC1"/>
        <w:tabs>
          <w:tab w:val="right" w:leader="dot" w:pos="8306"/>
        </w:tabs>
      </w:pPr>
      <w:hyperlink w:anchor="_Toc12410" w:history="1">
        <w:r>
          <w:rPr>
            <w:rFonts w:ascii="仿宋" w:eastAsia="仿宋" w:hAnsi="仿宋" w:cs="仿宋" w:hint="eastAsia"/>
            <w:lang w:eastAsia="zh-CN"/>
          </w:rPr>
          <w:t>一、梦幻片项目土建工程</w:t>
        </w:r>
        <w:r>
          <w:tab/>
        </w:r>
        <w:r>
          <w:fldChar w:fldCharType="begin"/>
        </w:r>
        <w:r>
          <w:instrText xml:space="preserve"> PAGEREF _Toc12410 \h </w:instrText>
        </w:r>
        <w:r>
          <w:fldChar w:fldCharType="separate"/>
        </w:r>
        <w:r>
          <w:t>3</w:t>
        </w:r>
        <w:r>
          <w:fldChar w:fldCharType="end"/>
        </w:r>
      </w:hyperlink>
    </w:p>
    <w:p>
      <w:pPr>
        <w:pStyle w:val="TOC2"/>
        <w:tabs>
          <w:tab w:val="right" w:leader="dot" w:pos="8306"/>
        </w:tabs>
      </w:pPr>
      <w:hyperlink w:anchor="_Toc5610" w:history="1">
        <w:r>
          <w:rPr>
            <w:rFonts w:ascii="仿宋" w:eastAsia="仿宋" w:hAnsi="仿宋" w:cs="仿宋" w:hint="eastAsia"/>
            <w:lang w:eastAsia="zh-CN"/>
          </w:rPr>
          <w:t>(一)、建筑工程设计原则</w:t>
        </w:r>
        <w:r>
          <w:tab/>
        </w:r>
        <w:r>
          <w:fldChar w:fldCharType="begin"/>
        </w:r>
        <w:r>
          <w:instrText xml:space="preserve"> PAGEREF _Toc5610 \h </w:instrText>
        </w:r>
        <w:r>
          <w:fldChar w:fldCharType="separate"/>
        </w:r>
        <w:r>
          <w:t>3</w:t>
        </w:r>
        <w:r>
          <w:fldChar w:fldCharType="end"/>
        </w:r>
      </w:hyperlink>
    </w:p>
    <w:p>
      <w:pPr>
        <w:pStyle w:val="TOC2"/>
        <w:tabs>
          <w:tab w:val="right" w:leader="dot" w:pos="8306"/>
        </w:tabs>
      </w:pPr>
      <w:hyperlink w:anchor="_Toc24806" w:history="1">
        <w:r>
          <w:rPr>
            <w:rFonts w:ascii="仿宋" w:eastAsia="仿宋" w:hAnsi="仿宋" w:cs="仿宋" w:hint="eastAsia"/>
            <w:lang w:eastAsia="zh-CN"/>
          </w:rPr>
          <w:t>(二)、土建工程设计年限及安全等级</w:t>
        </w:r>
        <w:r>
          <w:tab/>
        </w:r>
        <w:r>
          <w:fldChar w:fldCharType="begin"/>
        </w:r>
        <w:r>
          <w:instrText xml:space="preserve"> PAGEREF _Toc24806 \h </w:instrText>
        </w:r>
        <w:r>
          <w:fldChar w:fldCharType="separate"/>
        </w:r>
        <w:r>
          <w:t>4</w:t>
        </w:r>
        <w:r>
          <w:fldChar w:fldCharType="end"/>
        </w:r>
      </w:hyperlink>
    </w:p>
    <w:p>
      <w:pPr>
        <w:pStyle w:val="TOC2"/>
        <w:tabs>
          <w:tab w:val="right" w:leader="dot" w:pos="8306"/>
        </w:tabs>
      </w:pPr>
      <w:hyperlink w:anchor="_Toc4537" w:history="1">
        <w:r>
          <w:rPr>
            <w:rFonts w:ascii="仿宋" w:eastAsia="仿宋" w:hAnsi="仿宋" w:cs="仿宋" w:hint="eastAsia"/>
            <w:lang w:eastAsia="zh-CN"/>
          </w:rPr>
          <w:t>(三)、建筑工程设计总体要求</w:t>
        </w:r>
        <w:r>
          <w:tab/>
        </w:r>
        <w:r>
          <w:fldChar w:fldCharType="begin"/>
        </w:r>
        <w:r>
          <w:instrText xml:space="preserve"> PAGEREF _Toc4537 \h </w:instrText>
        </w:r>
        <w:r>
          <w:fldChar w:fldCharType="separate"/>
        </w:r>
        <w:r>
          <w:t>5</w:t>
        </w:r>
        <w:r>
          <w:fldChar w:fldCharType="end"/>
        </w:r>
      </w:hyperlink>
    </w:p>
    <w:p>
      <w:pPr>
        <w:pStyle w:val="TOC2"/>
        <w:tabs>
          <w:tab w:val="right" w:leader="dot" w:pos="8306"/>
        </w:tabs>
      </w:pPr>
      <w:hyperlink w:anchor="_Toc32471" w:history="1">
        <w:r>
          <w:rPr>
            <w:rFonts w:ascii="仿宋" w:eastAsia="仿宋" w:hAnsi="仿宋" w:cs="仿宋" w:hint="eastAsia"/>
            <w:lang w:eastAsia="zh-CN"/>
          </w:rPr>
          <w:t>(四)、土建工程建设指标</w:t>
        </w:r>
        <w:r>
          <w:tab/>
        </w:r>
        <w:r>
          <w:fldChar w:fldCharType="begin"/>
        </w:r>
        <w:r>
          <w:instrText xml:space="preserve"> PAGEREF _Toc32471 \h </w:instrText>
        </w:r>
        <w:r>
          <w:fldChar w:fldCharType="separate"/>
        </w:r>
        <w:r>
          <w:t>6</w:t>
        </w:r>
        <w:r>
          <w:fldChar w:fldCharType="end"/>
        </w:r>
      </w:hyperlink>
    </w:p>
    <w:p>
      <w:pPr>
        <w:pStyle w:val="TOC1"/>
        <w:tabs>
          <w:tab w:val="right" w:leader="dot" w:pos="8306"/>
        </w:tabs>
      </w:pPr>
      <w:hyperlink w:anchor="_Toc23018" w:history="1">
        <w:r>
          <w:rPr>
            <w:rFonts w:ascii="仿宋" w:eastAsia="仿宋" w:hAnsi="仿宋" w:cs="仿宋" w:hint="eastAsia"/>
            <w:lang w:eastAsia="zh-CN"/>
          </w:rPr>
          <w:t>二、梦幻片项目建设背景及必要性分析</w:t>
        </w:r>
        <w:r>
          <w:tab/>
        </w:r>
        <w:r>
          <w:fldChar w:fldCharType="begin"/>
        </w:r>
        <w:r>
          <w:instrText xml:space="preserve"> PAGEREF _Toc23018 \h </w:instrText>
        </w:r>
        <w:r>
          <w:fldChar w:fldCharType="separate"/>
        </w:r>
        <w:r>
          <w:t>6</w:t>
        </w:r>
        <w:r>
          <w:fldChar w:fldCharType="end"/>
        </w:r>
      </w:hyperlink>
    </w:p>
    <w:p>
      <w:pPr>
        <w:pStyle w:val="TOC2"/>
        <w:tabs>
          <w:tab w:val="right" w:leader="dot" w:pos="8306"/>
        </w:tabs>
      </w:pPr>
      <w:hyperlink w:anchor="_Toc15835" w:history="1">
        <w:r>
          <w:rPr>
            <w:rFonts w:ascii="仿宋" w:eastAsia="仿宋" w:hAnsi="仿宋" w:cs="仿宋" w:hint="eastAsia"/>
            <w:lang w:eastAsia="zh-CN"/>
          </w:rPr>
          <w:t>(一)、梦幻片项目背景分析</w:t>
        </w:r>
        <w:r>
          <w:tab/>
        </w:r>
        <w:r>
          <w:fldChar w:fldCharType="begin"/>
        </w:r>
        <w:r>
          <w:instrText xml:space="preserve"> PAGEREF _Toc15835 \h </w:instrText>
        </w:r>
        <w:r>
          <w:fldChar w:fldCharType="separate"/>
        </w:r>
        <w:r>
          <w:t>6</w:t>
        </w:r>
        <w:r>
          <w:fldChar w:fldCharType="end"/>
        </w:r>
      </w:hyperlink>
    </w:p>
    <w:p>
      <w:pPr>
        <w:pStyle w:val="TOC2"/>
        <w:tabs>
          <w:tab w:val="right" w:leader="dot" w:pos="8306"/>
        </w:tabs>
      </w:pPr>
      <w:hyperlink w:anchor="_Toc23865" w:history="1">
        <w:r>
          <w:rPr>
            <w:rFonts w:ascii="仿宋" w:eastAsia="仿宋" w:hAnsi="仿宋" w:cs="仿宋" w:hint="eastAsia"/>
            <w:lang w:eastAsia="zh-CN"/>
          </w:rPr>
          <w:t>(二)、梦幻片项目建设必要性分析</w:t>
        </w:r>
        <w:r>
          <w:tab/>
        </w:r>
        <w:r>
          <w:fldChar w:fldCharType="begin"/>
        </w:r>
        <w:r>
          <w:instrText xml:space="preserve"> PAGEREF _Toc23865 \h </w:instrText>
        </w:r>
        <w:r>
          <w:fldChar w:fldCharType="separate"/>
        </w:r>
        <w:r>
          <w:t>8</w:t>
        </w:r>
        <w:r>
          <w:fldChar w:fldCharType="end"/>
        </w:r>
      </w:hyperlink>
    </w:p>
    <w:p>
      <w:pPr>
        <w:pStyle w:val="TOC1"/>
        <w:tabs>
          <w:tab w:val="right" w:leader="dot" w:pos="8306"/>
        </w:tabs>
      </w:pPr>
      <w:hyperlink w:anchor="_Toc23935" w:history="1">
        <w:r>
          <w:rPr>
            <w:rFonts w:ascii="仿宋" w:eastAsia="仿宋" w:hAnsi="仿宋" w:cs="仿宋" w:hint="eastAsia"/>
            <w:lang w:eastAsia="zh-CN"/>
          </w:rPr>
          <w:t>三、市场分析、调研</w:t>
        </w:r>
        <w:r>
          <w:tab/>
        </w:r>
        <w:r>
          <w:fldChar w:fldCharType="begin"/>
        </w:r>
        <w:r>
          <w:instrText xml:space="preserve"> PAGEREF _Toc23935 \h </w:instrText>
        </w:r>
        <w:r>
          <w:fldChar w:fldCharType="separate"/>
        </w:r>
        <w:r>
          <w:t>9</w:t>
        </w:r>
        <w:r>
          <w:fldChar w:fldCharType="end"/>
        </w:r>
      </w:hyperlink>
    </w:p>
    <w:p>
      <w:pPr>
        <w:pStyle w:val="TOC2"/>
        <w:tabs>
          <w:tab w:val="right" w:leader="dot" w:pos="8306"/>
        </w:tabs>
      </w:pPr>
      <w:hyperlink w:anchor="_Toc16822" w:history="1">
        <w:r>
          <w:rPr>
            <w:rFonts w:ascii="仿宋" w:eastAsia="仿宋" w:hAnsi="仿宋" w:cs="仿宋" w:hint="eastAsia"/>
            <w:lang w:eastAsia="zh-CN"/>
          </w:rPr>
          <w:t>(一)、梦幻片行业分析</w:t>
        </w:r>
        <w:r>
          <w:tab/>
        </w:r>
        <w:r>
          <w:fldChar w:fldCharType="begin"/>
        </w:r>
        <w:r>
          <w:instrText xml:space="preserve"> PAGEREF _Toc16822 \h </w:instrText>
        </w:r>
        <w:r>
          <w:fldChar w:fldCharType="separate"/>
        </w:r>
        <w:r>
          <w:t>9</w:t>
        </w:r>
        <w:r>
          <w:fldChar w:fldCharType="end"/>
        </w:r>
      </w:hyperlink>
    </w:p>
    <w:p>
      <w:pPr>
        <w:pStyle w:val="TOC2"/>
        <w:tabs>
          <w:tab w:val="right" w:leader="dot" w:pos="8306"/>
        </w:tabs>
      </w:pPr>
      <w:hyperlink w:anchor="_Toc9574" w:history="1">
        <w:r>
          <w:rPr>
            <w:rFonts w:ascii="仿宋" w:eastAsia="仿宋" w:hAnsi="仿宋" w:cs="仿宋" w:hint="eastAsia"/>
            <w:lang w:eastAsia="zh-CN"/>
          </w:rPr>
          <w:t>(二)、梦幻片市场分析预测</w:t>
        </w:r>
        <w:r>
          <w:tab/>
        </w:r>
        <w:r>
          <w:fldChar w:fldCharType="begin"/>
        </w:r>
        <w:r>
          <w:instrText xml:space="preserve"> PAGEREF _Toc9574 \h </w:instrText>
        </w:r>
        <w:r>
          <w:fldChar w:fldCharType="separate"/>
        </w:r>
        <w:r>
          <w:t>10</w:t>
        </w:r>
        <w:r>
          <w:fldChar w:fldCharType="end"/>
        </w:r>
      </w:hyperlink>
    </w:p>
    <w:p>
      <w:pPr>
        <w:pStyle w:val="TOC1"/>
        <w:tabs>
          <w:tab w:val="right" w:leader="dot" w:pos="8306"/>
        </w:tabs>
      </w:pPr>
      <w:hyperlink w:anchor="_Toc19208" w:history="1">
        <w:r>
          <w:rPr>
            <w:rFonts w:ascii="仿宋" w:eastAsia="仿宋" w:hAnsi="仿宋" w:cs="仿宋" w:hint="eastAsia"/>
            <w:lang w:eastAsia="zh-CN"/>
          </w:rPr>
          <w:t>四、梦幻片项目建设单位说明</w:t>
        </w:r>
        <w:r>
          <w:tab/>
        </w:r>
        <w:r>
          <w:fldChar w:fldCharType="begin"/>
        </w:r>
        <w:r>
          <w:instrText xml:space="preserve"> PAGEREF _Toc19208 \h </w:instrText>
        </w:r>
        <w:r>
          <w:fldChar w:fldCharType="separate"/>
        </w:r>
        <w:r>
          <w:t>11</w:t>
        </w:r>
        <w:r>
          <w:fldChar w:fldCharType="end"/>
        </w:r>
      </w:hyperlink>
    </w:p>
    <w:p>
      <w:pPr>
        <w:pStyle w:val="TOC2"/>
        <w:tabs>
          <w:tab w:val="right" w:leader="dot" w:pos="8306"/>
        </w:tabs>
      </w:pPr>
      <w:hyperlink w:anchor="_Toc8958" w:history="1">
        <w:r>
          <w:rPr>
            <w:rFonts w:ascii="仿宋" w:eastAsia="仿宋" w:hAnsi="仿宋" w:cs="仿宋" w:hint="eastAsia"/>
            <w:lang w:eastAsia="zh-CN"/>
          </w:rPr>
          <w:t>(一)、梦幻片项目承办单位基本情况</w:t>
        </w:r>
        <w:r>
          <w:tab/>
        </w:r>
        <w:r>
          <w:fldChar w:fldCharType="begin"/>
        </w:r>
        <w:r>
          <w:instrText xml:space="preserve"> PAGEREF _Toc8958 \h </w:instrText>
        </w:r>
        <w:r>
          <w:fldChar w:fldCharType="separate"/>
        </w:r>
        <w:r>
          <w:t>11</w:t>
        </w:r>
        <w:r>
          <w:fldChar w:fldCharType="end"/>
        </w:r>
      </w:hyperlink>
    </w:p>
    <w:p>
      <w:pPr>
        <w:pStyle w:val="TOC2"/>
        <w:tabs>
          <w:tab w:val="right" w:leader="dot" w:pos="8306"/>
        </w:tabs>
      </w:pPr>
      <w:hyperlink w:anchor="_Toc20414" w:history="1">
        <w:r>
          <w:rPr>
            <w:rFonts w:ascii="仿宋" w:eastAsia="仿宋" w:hAnsi="仿宋" w:cs="仿宋" w:hint="eastAsia"/>
            <w:lang w:eastAsia="zh-CN"/>
          </w:rPr>
          <w:t>(二)、公司经济效益分析</w:t>
        </w:r>
        <w:r>
          <w:tab/>
        </w:r>
        <w:r>
          <w:fldChar w:fldCharType="begin"/>
        </w:r>
        <w:r>
          <w:instrText xml:space="preserve"> PAGEREF _Toc20414 \h </w:instrText>
        </w:r>
        <w:r>
          <w:fldChar w:fldCharType="separate"/>
        </w:r>
        <w:r>
          <w:t>11</w:t>
        </w:r>
        <w:r>
          <w:fldChar w:fldCharType="end"/>
        </w:r>
      </w:hyperlink>
    </w:p>
    <w:p>
      <w:pPr>
        <w:pStyle w:val="TOC1"/>
        <w:tabs>
          <w:tab w:val="right" w:leader="dot" w:pos="8306"/>
        </w:tabs>
      </w:pPr>
      <w:hyperlink w:anchor="_Toc15878" w:history="1">
        <w:r>
          <w:rPr>
            <w:rFonts w:ascii="仿宋" w:eastAsia="仿宋" w:hAnsi="仿宋" w:cs="仿宋" w:hint="eastAsia"/>
            <w:lang w:eastAsia="zh-CN"/>
          </w:rPr>
          <w:t>五、产品规划分析</w:t>
        </w:r>
        <w:r>
          <w:tab/>
        </w:r>
        <w:r>
          <w:fldChar w:fldCharType="begin"/>
        </w:r>
        <w:r>
          <w:instrText xml:space="preserve"> PAGEREF _Toc15878 \h </w:instrText>
        </w:r>
        <w:r>
          <w:fldChar w:fldCharType="separate"/>
        </w:r>
        <w:r>
          <w:t>12</w:t>
        </w:r>
        <w:r>
          <w:fldChar w:fldCharType="end"/>
        </w:r>
      </w:hyperlink>
    </w:p>
    <w:p>
      <w:pPr>
        <w:pStyle w:val="TOC2"/>
        <w:tabs>
          <w:tab w:val="right" w:leader="dot" w:pos="8306"/>
        </w:tabs>
      </w:pPr>
      <w:hyperlink w:anchor="_Toc7744" w:history="1">
        <w:r>
          <w:rPr>
            <w:rFonts w:ascii="仿宋" w:eastAsia="仿宋" w:hAnsi="仿宋" w:cs="仿宋" w:hint="eastAsia"/>
            <w:lang w:eastAsia="zh-CN"/>
          </w:rPr>
          <w:t>(一)、产品规划</w:t>
        </w:r>
        <w:r>
          <w:tab/>
        </w:r>
        <w:r>
          <w:fldChar w:fldCharType="begin"/>
        </w:r>
        <w:r>
          <w:instrText xml:space="preserve"> PAGEREF _Toc7744 \h </w:instrText>
        </w:r>
        <w:r>
          <w:fldChar w:fldCharType="separate"/>
        </w:r>
        <w:r>
          <w:t>12</w:t>
        </w:r>
        <w:r>
          <w:fldChar w:fldCharType="end"/>
        </w:r>
      </w:hyperlink>
    </w:p>
    <w:p>
      <w:pPr>
        <w:pStyle w:val="TOC2"/>
        <w:tabs>
          <w:tab w:val="right" w:leader="dot" w:pos="8306"/>
        </w:tabs>
      </w:pPr>
      <w:hyperlink w:anchor="_Toc8785" w:history="1">
        <w:r>
          <w:rPr>
            <w:rFonts w:ascii="仿宋" w:eastAsia="仿宋" w:hAnsi="仿宋" w:cs="仿宋" w:hint="eastAsia"/>
            <w:lang w:eastAsia="zh-CN"/>
          </w:rPr>
          <w:t>(二)、建设规模</w:t>
        </w:r>
        <w:r>
          <w:tab/>
        </w:r>
        <w:r>
          <w:fldChar w:fldCharType="begin"/>
        </w:r>
        <w:r>
          <w:instrText xml:space="preserve"> PAGEREF _Toc8785 \h </w:instrText>
        </w:r>
        <w:r>
          <w:fldChar w:fldCharType="separate"/>
        </w:r>
        <w:r>
          <w:t>13</w:t>
        </w:r>
        <w:r>
          <w:fldChar w:fldCharType="end"/>
        </w:r>
      </w:hyperlink>
    </w:p>
    <w:p>
      <w:pPr>
        <w:pStyle w:val="TOC1"/>
        <w:tabs>
          <w:tab w:val="right" w:leader="dot" w:pos="8306"/>
        </w:tabs>
      </w:pPr>
      <w:hyperlink w:anchor="_Toc30228" w:history="1">
        <w:r>
          <w:rPr>
            <w:rFonts w:ascii="仿宋" w:eastAsia="仿宋" w:hAnsi="仿宋" w:cs="仿宋" w:hint="eastAsia"/>
            <w:lang w:eastAsia="zh-CN"/>
          </w:rPr>
          <w:t>六、梦幻片项目绩效评估</w:t>
        </w:r>
        <w:r>
          <w:tab/>
        </w:r>
        <w:r>
          <w:fldChar w:fldCharType="begin"/>
        </w:r>
        <w:r>
          <w:instrText xml:space="preserve"> PAGEREF _Toc30228 \h </w:instrText>
        </w:r>
        <w:r>
          <w:fldChar w:fldCharType="separate"/>
        </w:r>
        <w:r>
          <w:t>14</w:t>
        </w:r>
        <w:r>
          <w:fldChar w:fldCharType="end"/>
        </w:r>
      </w:hyperlink>
    </w:p>
    <w:p>
      <w:pPr>
        <w:pStyle w:val="TOC2"/>
        <w:tabs>
          <w:tab w:val="right" w:leader="dot" w:pos="8306"/>
        </w:tabs>
      </w:pPr>
      <w:hyperlink w:anchor="_Toc12373" w:history="1">
        <w:r>
          <w:rPr>
            <w:rFonts w:ascii="仿宋" w:eastAsia="仿宋" w:hAnsi="仿宋" w:cs="仿宋" w:hint="eastAsia"/>
            <w:lang w:eastAsia="zh-CN"/>
          </w:rPr>
          <w:t>(一)、绩效评估指标</w:t>
        </w:r>
        <w:r>
          <w:tab/>
        </w:r>
        <w:r>
          <w:fldChar w:fldCharType="begin"/>
        </w:r>
        <w:r>
          <w:instrText xml:space="preserve"> PAGEREF _Toc12373 \h </w:instrText>
        </w:r>
        <w:r>
          <w:fldChar w:fldCharType="separate"/>
        </w:r>
        <w:r>
          <w:t>14</w:t>
        </w:r>
        <w:r>
          <w:fldChar w:fldCharType="end"/>
        </w:r>
      </w:hyperlink>
    </w:p>
    <w:p>
      <w:pPr>
        <w:pStyle w:val="TOC2"/>
        <w:tabs>
          <w:tab w:val="right" w:leader="dot" w:pos="8306"/>
        </w:tabs>
      </w:pPr>
      <w:hyperlink w:anchor="_Toc8350" w:history="1">
        <w:r>
          <w:rPr>
            <w:rFonts w:ascii="仿宋" w:eastAsia="仿宋" w:hAnsi="仿宋" w:cs="仿宋" w:hint="eastAsia"/>
            <w:lang w:eastAsia="zh-CN"/>
          </w:rPr>
          <w:t>(二)、绩效评估方法</w:t>
        </w:r>
        <w:r>
          <w:tab/>
        </w:r>
        <w:r>
          <w:fldChar w:fldCharType="begin"/>
        </w:r>
        <w:r>
          <w:instrText xml:space="preserve"> PAGEREF _Toc8350 \h </w:instrText>
        </w:r>
        <w:r>
          <w:fldChar w:fldCharType="separate"/>
        </w:r>
        <w:r>
          <w:t>15</w:t>
        </w:r>
        <w:r>
          <w:fldChar w:fldCharType="end"/>
        </w:r>
      </w:hyperlink>
    </w:p>
    <w:p>
      <w:pPr>
        <w:pStyle w:val="TOC2"/>
        <w:tabs>
          <w:tab w:val="right" w:leader="dot" w:pos="8306"/>
        </w:tabs>
      </w:pPr>
      <w:hyperlink w:anchor="_Toc29586" w:history="1">
        <w:r>
          <w:rPr>
            <w:rFonts w:ascii="仿宋" w:eastAsia="仿宋" w:hAnsi="仿宋" w:cs="仿宋" w:hint="eastAsia"/>
            <w:lang w:eastAsia="zh-CN"/>
          </w:rPr>
          <w:t>(三)、绩效评估周期</w:t>
        </w:r>
        <w:r>
          <w:tab/>
        </w:r>
        <w:r>
          <w:fldChar w:fldCharType="begin"/>
        </w:r>
        <w:r>
          <w:instrText xml:space="preserve"> PAGEREF _Toc29586 \h </w:instrText>
        </w:r>
        <w:r>
          <w:fldChar w:fldCharType="separate"/>
        </w:r>
        <w:r>
          <w:t>16</w:t>
        </w:r>
        <w:r>
          <w:fldChar w:fldCharType="end"/>
        </w:r>
      </w:hyperlink>
    </w:p>
    <w:p>
      <w:pPr>
        <w:pStyle w:val="TOC1"/>
        <w:tabs>
          <w:tab w:val="right" w:leader="dot" w:pos="8306"/>
        </w:tabs>
      </w:pPr>
      <w:hyperlink w:anchor="_Toc19582" w:history="1">
        <w:r>
          <w:rPr>
            <w:rFonts w:ascii="仿宋" w:eastAsia="仿宋" w:hAnsi="仿宋" w:cs="仿宋" w:hint="eastAsia"/>
            <w:lang w:eastAsia="zh-CN"/>
          </w:rPr>
          <w:t>七、梦幻片项目技术管理</w:t>
        </w:r>
        <w:r>
          <w:tab/>
        </w:r>
        <w:r>
          <w:fldChar w:fldCharType="begin"/>
        </w:r>
        <w:r>
          <w:instrText xml:space="preserve"> PAGEREF _Toc19582 \h </w:instrText>
        </w:r>
        <w:r>
          <w:fldChar w:fldCharType="separate"/>
        </w:r>
        <w:r>
          <w:t>17</w:t>
        </w:r>
        <w:r>
          <w:fldChar w:fldCharType="end"/>
        </w:r>
      </w:hyperlink>
    </w:p>
    <w:p>
      <w:pPr>
        <w:pStyle w:val="TOC2"/>
        <w:tabs>
          <w:tab w:val="right" w:leader="dot" w:pos="8306"/>
        </w:tabs>
      </w:pPr>
      <w:hyperlink w:anchor="_Toc21715" w:history="1">
        <w:r>
          <w:rPr>
            <w:rFonts w:ascii="仿宋" w:eastAsia="仿宋" w:hAnsi="仿宋" w:cs="仿宋" w:hint="eastAsia"/>
            <w:lang w:eastAsia="zh-CN"/>
          </w:rPr>
          <w:t>(一)、技术方案选用方向</w:t>
        </w:r>
        <w:r>
          <w:tab/>
        </w:r>
        <w:r>
          <w:fldChar w:fldCharType="begin"/>
        </w:r>
        <w:r>
          <w:instrText xml:space="preserve"> PAGEREF _Toc21715 \h </w:instrText>
        </w:r>
        <w:r>
          <w:fldChar w:fldCharType="separate"/>
        </w:r>
        <w:r>
          <w:t>17</w:t>
        </w:r>
        <w:r>
          <w:fldChar w:fldCharType="end"/>
        </w:r>
      </w:hyperlink>
    </w:p>
    <w:p>
      <w:pPr>
        <w:pStyle w:val="TOC2"/>
        <w:tabs>
          <w:tab w:val="right" w:leader="dot" w:pos="8306"/>
        </w:tabs>
      </w:pPr>
      <w:hyperlink w:anchor="_Toc10550" w:history="1">
        <w:r>
          <w:rPr>
            <w:rFonts w:ascii="仿宋" w:eastAsia="仿宋" w:hAnsi="仿宋" w:cs="仿宋" w:hint="eastAsia"/>
            <w:lang w:eastAsia="zh-CN"/>
          </w:rPr>
          <w:t>(二)、工艺技术方案选用原则</w:t>
        </w:r>
        <w:r>
          <w:tab/>
        </w:r>
        <w:r>
          <w:fldChar w:fldCharType="begin"/>
        </w:r>
        <w:r>
          <w:instrText xml:space="preserve"> PAGEREF _Toc10550 \h </w:instrText>
        </w:r>
        <w:r>
          <w:fldChar w:fldCharType="separate"/>
        </w:r>
        <w:r>
          <w:t>19</w:t>
        </w:r>
        <w:r>
          <w:fldChar w:fldCharType="end"/>
        </w:r>
      </w:hyperlink>
    </w:p>
    <w:p>
      <w:pPr>
        <w:pStyle w:val="TOC2"/>
        <w:tabs>
          <w:tab w:val="right" w:leader="dot" w:pos="8306"/>
        </w:tabs>
      </w:pPr>
      <w:hyperlink w:anchor="_Toc12247" w:history="1">
        <w:r>
          <w:rPr>
            <w:rFonts w:ascii="仿宋" w:eastAsia="仿宋" w:hAnsi="仿宋" w:cs="仿宋" w:hint="eastAsia"/>
            <w:lang w:eastAsia="zh-CN"/>
          </w:rPr>
          <w:t>(三)、工艺技术方案要求</w:t>
        </w:r>
        <w:r>
          <w:tab/>
        </w:r>
        <w:r>
          <w:fldChar w:fldCharType="begin"/>
        </w:r>
        <w:r>
          <w:instrText xml:space="preserve"> PAGEREF _Toc12247 \h </w:instrText>
        </w:r>
        <w:r>
          <w:fldChar w:fldCharType="separate"/>
        </w:r>
        <w:r>
          <w:t>21</w:t>
        </w:r>
        <w:r>
          <w:fldChar w:fldCharType="end"/>
        </w:r>
      </w:hyperlink>
    </w:p>
    <w:p>
      <w:pPr>
        <w:pStyle w:val="TOC1"/>
        <w:tabs>
          <w:tab w:val="right" w:leader="dot" w:pos="8306"/>
        </w:tabs>
      </w:pPr>
      <w:hyperlink w:anchor="_Toc27849" w:history="1">
        <w:r>
          <w:rPr>
            <w:rFonts w:ascii="仿宋" w:eastAsia="仿宋" w:hAnsi="仿宋" w:cs="仿宋" w:hint="eastAsia"/>
            <w:lang w:eastAsia="zh-CN"/>
          </w:rPr>
          <w:t>八、梦幻片项目计划安排</w:t>
        </w:r>
        <w:r>
          <w:tab/>
        </w:r>
        <w:r>
          <w:fldChar w:fldCharType="begin"/>
        </w:r>
        <w:r>
          <w:instrText xml:space="preserve"> PAGEREF _Toc27849 \h </w:instrText>
        </w:r>
        <w:r>
          <w:fldChar w:fldCharType="separate"/>
        </w:r>
        <w:r>
          <w:t>23</w:t>
        </w:r>
        <w:r>
          <w:fldChar w:fldCharType="end"/>
        </w:r>
      </w:hyperlink>
    </w:p>
    <w:p>
      <w:pPr>
        <w:pStyle w:val="TOC2"/>
        <w:tabs>
          <w:tab w:val="right" w:leader="dot" w:pos="8306"/>
        </w:tabs>
      </w:pPr>
      <w:hyperlink w:anchor="_Toc28389" w:history="1">
        <w:r>
          <w:rPr>
            <w:rFonts w:ascii="仿宋" w:eastAsia="仿宋" w:hAnsi="仿宋" w:cs="仿宋" w:hint="eastAsia"/>
            <w:lang w:eastAsia="zh-CN"/>
          </w:rPr>
          <w:t>(一)、建设周期</w:t>
        </w:r>
        <w:r>
          <w:tab/>
        </w:r>
        <w:r>
          <w:fldChar w:fldCharType="begin"/>
        </w:r>
        <w:r>
          <w:instrText xml:space="preserve"> PAGEREF _Toc28389 \h </w:instrText>
        </w:r>
        <w:r>
          <w:fldChar w:fldCharType="separate"/>
        </w:r>
        <w:r>
          <w:t>23</w:t>
        </w:r>
        <w:r>
          <w:fldChar w:fldCharType="end"/>
        </w:r>
      </w:hyperlink>
    </w:p>
    <w:p>
      <w:pPr>
        <w:pStyle w:val="TOC2"/>
        <w:tabs>
          <w:tab w:val="right" w:leader="dot" w:pos="8306"/>
        </w:tabs>
      </w:pPr>
      <w:hyperlink w:anchor="_Toc31589" w:history="1">
        <w:r>
          <w:rPr>
            <w:rFonts w:ascii="仿宋" w:eastAsia="仿宋" w:hAnsi="仿宋" w:cs="仿宋" w:hint="eastAsia"/>
            <w:lang w:eastAsia="zh-CN"/>
          </w:rPr>
          <w:t>(二)、建设进度</w:t>
        </w:r>
        <w:r>
          <w:tab/>
        </w:r>
        <w:r>
          <w:fldChar w:fldCharType="begin"/>
        </w:r>
        <w:r>
          <w:instrText xml:space="preserve"> PAGEREF _Toc31589 \h </w:instrText>
        </w:r>
        <w:r>
          <w:fldChar w:fldCharType="separate"/>
        </w:r>
        <w:r>
          <w:t>24</w:t>
        </w:r>
        <w:r>
          <w:fldChar w:fldCharType="end"/>
        </w:r>
      </w:hyperlink>
    </w:p>
    <w:p>
      <w:pPr>
        <w:pStyle w:val="TOC2"/>
        <w:tabs>
          <w:tab w:val="right" w:leader="dot" w:pos="8306"/>
        </w:tabs>
      </w:pPr>
      <w:hyperlink w:anchor="_Toc9303" w:history="1">
        <w:r>
          <w:rPr>
            <w:rFonts w:ascii="仿宋" w:eastAsia="仿宋" w:hAnsi="仿宋" w:cs="仿宋" w:hint="eastAsia"/>
            <w:lang w:eastAsia="zh-CN"/>
          </w:rPr>
          <w:t>(三)、进度安排注意事项</w:t>
        </w:r>
        <w:r>
          <w:tab/>
        </w:r>
        <w:r>
          <w:fldChar w:fldCharType="begin"/>
        </w:r>
        <w:r>
          <w:instrText xml:space="preserve"> PAGEREF _Toc9303 \h </w:instrText>
        </w:r>
        <w:r>
          <w:fldChar w:fldCharType="separate"/>
        </w:r>
        <w:r>
          <w:t>25</w:t>
        </w:r>
        <w:r>
          <w:fldChar w:fldCharType="end"/>
        </w:r>
      </w:hyperlink>
    </w:p>
    <w:p>
      <w:pPr>
        <w:pStyle w:val="TOC2"/>
        <w:tabs>
          <w:tab w:val="right" w:leader="dot" w:pos="8306"/>
        </w:tabs>
      </w:pPr>
      <w:hyperlink w:anchor="_Toc26976" w:history="1">
        <w:r>
          <w:rPr>
            <w:rFonts w:ascii="仿宋" w:eastAsia="仿宋" w:hAnsi="仿宋" w:cs="仿宋" w:hint="eastAsia"/>
            <w:lang w:eastAsia="zh-CN"/>
          </w:rPr>
          <w:t>(四)、人力资源配置</w:t>
        </w:r>
        <w:r>
          <w:tab/>
        </w:r>
        <w:r>
          <w:fldChar w:fldCharType="begin"/>
        </w:r>
        <w:r>
          <w:instrText xml:space="preserve"> PAGEREF _Toc26976 \h </w:instrText>
        </w:r>
        <w:r>
          <w:fldChar w:fldCharType="separate"/>
        </w:r>
        <w:r>
          <w:t>27</w:t>
        </w:r>
        <w:r>
          <w:fldChar w:fldCharType="end"/>
        </w:r>
      </w:hyperlink>
    </w:p>
    <w:p>
      <w:pPr>
        <w:pStyle w:val="TOC1"/>
        <w:tabs>
          <w:tab w:val="right" w:leader="dot" w:pos="8306"/>
        </w:tabs>
      </w:pPr>
      <w:hyperlink w:anchor="_Toc6430" w:history="1">
        <w:r>
          <w:rPr>
            <w:rFonts w:ascii="仿宋" w:eastAsia="仿宋" w:hAnsi="仿宋" w:cs="仿宋" w:hint="eastAsia"/>
            <w:lang w:eastAsia="zh-CN"/>
          </w:rPr>
          <w:t>九、梦幻片项目投资规划</w:t>
        </w:r>
        <w:r>
          <w:tab/>
        </w:r>
        <w:r>
          <w:fldChar w:fldCharType="begin"/>
        </w:r>
        <w:r>
          <w:instrText xml:space="preserve"> PAGEREF _Toc6430 \h </w:instrText>
        </w:r>
        <w:r>
          <w:fldChar w:fldCharType="separate"/>
        </w:r>
        <w:r>
          <w:t>27</w:t>
        </w:r>
        <w:r>
          <w:fldChar w:fldCharType="end"/>
        </w:r>
      </w:hyperlink>
    </w:p>
    <w:p>
      <w:pPr>
        <w:pStyle w:val="TOC2"/>
        <w:tabs>
          <w:tab w:val="right" w:leader="dot" w:pos="8306"/>
        </w:tabs>
      </w:pPr>
      <w:hyperlink w:anchor="_Toc4616" w:history="1">
        <w:r>
          <w:rPr>
            <w:rFonts w:ascii="仿宋" w:eastAsia="仿宋" w:hAnsi="仿宋" w:cs="仿宋" w:hint="eastAsia"/>
            <w:lang w:eastAsia="zh-CN"/>
          </w:rPr>
          <w:t>(一)、梦幻片项目总投资估算</w:t>
        </w:r>
        <w:r>
          <w:tab/>
        </w:r>
        <w:r>
          <w:fldChar w:fldCharType="begin"/>
        </w:r>
        <w:r>
          <w:instrText xml:space="preserve"> PAGEREF _Toc4616 \h </w:instrText>
        </w:r>
        <w:r>
          <w:fldChar w:fldCharType="separate"/>
        </w:r>
        <w:r>
          <w:t>27</w:t>
        </w:r>
        <w:r>
          <w:fldChar w:fldCharType="end"/>
        </w:r>
      </w:hyperlink>
    </w:p>
    <w:p>
      <w:pPr>
        <w:pStyle w:val="TOC2"/>
        <w:tabs>
          <w:tab w:val="right" w:leader="dot" w:pos="8306"/>
        </w:tabs>
      </w:pPr>
      <w:hyperlink w:anchor="_Toc16590" w:history="1">
        <w:r>
          <w:rPr>
            <w:rFonts w:ascii="仿宋" w:eastAsia="仿宋" w:hAnsi="仿宋" w:cs="仿宋" w:hint="eastAsia"/>
            <w:lang w:eastAsia="zh-CN"/>
          </w:rPr>
          <w:t>(二)、资金筹措</w:t>
        </w:r>
        <w:r>
          <w:tab/>
        </w:r>
        <w:r>
          <w:fldChar w:fldCharType="begin"/>
        </w:r>
        <w:r>
          <w:instrText xml:space="preserve"> PAGEREF _Toc16590 \h </w:instrText>
        </w:r>
        <w:r>
          <w:fldChar w:fldCharType="separate"/>
        </w:r>
        <w:r>
          <w:t>29</w:t>
        </w:r>
        <w:r>
          <w:fldChar w:fldCharType="end"/>
        </w:r>
      </w:hyperlink>
    </w:p>
    <w:p>
      <w:pPr>
        <w:pStyle w:val="TOC1"/>
        <w:tabs>
          <w:tab w:val="right" w:leader="dot" w:pos="8306"/>
        </w:tabs>
      </w:pPr>
      <w:hyperlink w:anchor="_Toc4637" w:history="1">
        <w:r>
          <w:rPr>
            <w:rFonts w:ascii="仿宋" w:eastAsia="仿宋" w:hAnsi="仿宋" w:cs="仿宋" w:hint="eastAsia"/>
            <w:lang w:eastAsia="zh-CN"/>
          </w:rPr>
          <w:t>十、梦幻片项目风险管理</w:t>
        </w:r>
        <w:r>
          <w:tab/>
        </w:r>
        <w:r>
          <w:fldChar w:fldCharType="begin"/>
        </w:r>
        <w:r>
          <w:instrText xml:space="preserve"> PAGEREF _Toc4637 \h </w:instrText>
        </w:r>
        <w:r>
          <w:fldChar w:fldCharType="separate"/>
        </w:r>
        <w:r>
          <w:t>29</w:t>
        </w:r>
        <w:r>
          <w:fldChar w:fldCharType="end"/>
        </w:r>
      </w:hyperlink>
    </w:p>
    <w:p>
      <w:pPr>
        <w:pStyle w:val="TOC2"/>
        <w:tabs>
          <w:tab w:val="right" w:leader="dot" w:pos="8306"/>
        </w:tabs>
      </w:pPr>
      <w:hyperlink w:anchor="_Toc18108" w:history="1">
        <w:r>
          <w:rPr>
            <w:rFonts w:ascii="仿宋" w:eastAsia="仿宋" w:hAnsi="仿宋" w:cs="仿宋" w:hint="eastAsia"/>
            <w:lang w:eastAsia="zh-CN"/>
          </w:rPr>
          <w:t>(一)、风险识别与评估</w:t>
        </w:r>
        <w:r>
          <w:tab/>
        </w:r>
        <w:r>
          <w:fldChar w:fldCharType="begin"/>
        </w:r>
        <w:r>
          <w:instrText xml:space="preserve"> PAGEREF _Toc18108 \h </w:instrText>
        </w:r>
        <w:r>
          <w:fldChar w:fldCharType="separate"/>
        </w:r>
        <w:r>
          <w:t>29</w:t>
        </w:r>
        <w:r>
          <w:fldChar w:fldCharType="end"/>
        </w:r>
      </w:hyperlink>
    </w:p>
    <w:p>
      <w:pPr>
        <w:pStyle w:val="TOC2"/>
        <w:tabs>
          <w:tab w:val="right" w:leader="dot" w:pos="8306"/>
        </w:tabs>
      </w:pPr>
      <w:hyperlink w:anchor="_Toc10987" w:history="1">
        <w:r>
          <w:rPr>
            <w:rFonts w:ascii="仿宋" w:eastAsia="仿宋" w:hAnsi="仿宋" w:cs="仿宋" w:hint="eastAsia"/>
            <w:lang w:eastAsia="zh-CN"/>
          </w:rPr>
          <w:t>(二)、风险应对策略</w:t>
        </w:r>
        <w:r>
          <w:tab/>
        </w:r>
        <w:r>
          <w:fldChar w:fldCharType="begin"/>
        </w:r>
        <w:r>
          <w:instrText xml:space="preserve"> PAGEREF _Toc10987 \h </w:instrText>
        </w:r>
        <w:r>
          <w:fldChar w:fldCharType="separate"/>
        </w:r>
        <w:r>
          <w:t>30</w:t>
        </w:r>
        <w:r>
          <w:fldChar w:fldCharType="end"/>
        </w:r>
      </w:hyperlink>
    </w:p>
    <w:p>
      <w:pPr>
        <w:pStyle w:val="TOC2"/>
        <w:tabs>
          <w:tab w:val="right" w:leader="dot" w:pos="8306"/>
        </w:tabs>
      </w:pPr>
      <w:hyperlink w:anchor="_Toc17699" w:history="1">
        <w:r>
          <w:rPr>
            <w:rFonts w:ascii="仿宋" w:eastAsia="仿宋" w:hAnsi="仿宋" w:cs="仿宋" w:hint="eastAsia"/>
            <w:lang w:eastAsia="zh-CN"/>
          </w:rPr>
          <w:t>(三)、风险监控与控制</w:t>
        </w:r>
        <w:r>
          <w:tab/>
        </w:r>
        <w:r>
          <w:fldChar w:fldCharType="begin"/>
        </w:r>
        <w:r>
          <w:instrText xml:space="preserve"> PAGEREF _Toc17699 \h </w:instrText>
        </w:r>
        <w:r>
          <w:fldChar w:fldCharType="separate"/>
        </w:r>
        <w:r>
          <w:t>32</w:t>
        </w:r>
        <w:r>
          <w:fldChar w:fldCharType="end"/>
        </w:r>
      </w:hyperlink>
    </w:p>
    <w:p>
      <w:pPr>
        <w:pStyle w:val="TOC1"/>
        <w:tabs>
          <w:tab w:val="right" w:leader="dot" w:pos="8306"/>
        </w:tabs>
      </w:pPr>
      <w:hyperlink w:anchor="_Toc31582" w:history="1">
        <w:r>
          <w:rPr>
            <w:rFonts w:ascii="仿宋" w:eastAsia="仿宋" w:hAnsi="仿宋" w:cs="仿宋" w:hint="eastAsia"/>
            <w:lang w:eastAsia="zh-CN"/>
          </w:rPr>
          <w:t>十一、梦幻片项目人力资源培养与发展</w:t>
        </w:r>
        <w:r>
          <w:tab/>
        </w:r>
        <w:r>
          <w:fldChar w:fldCharType="begin"/>
        </w:r>
        <w:r>
          <w:instrText xml:space="preserve"> PAGEREF _Toc31582 \h </w:instrText>
        </w:r>
        <w:r>
          <w:fldChar w:fldCharType="separate"/>
        </w:r>
        <w:r>
          <w:t>33</w:t>
        </w:r>
        <w:r>
          <w:fldChar w:fldCharType="end"/>
        </w:r>
      </w:hyperlink>
    </w:p>
    <w:p>
      <w:pPr>
        <w:pStyle w:val="TOC2"/>
        <w:tabs>
          <w:tab w:val="right" w:leader="dot" w:pos="8306"/>
        </w:tabs>
      </w:pPr>
      <w:hyperlink w:anchor="_Toc32374" w:history="1">
        <w:r>
          <w:rPr>
            <w:rFonts w:ascii="仿宋" w:eastAsia="仿宋" w:hAnsi="仿宋" w:cs="仿宋" w:hint="eastAsia"/>
            <w:lang w:eastAsia="zh-CN"/>
          </w:rPr>
          <w:t>(一)、人才需求与规划</w:t>
        </w:r>
        <w:r>
          <w:tab/>
        </w:r>
        <w:r>
          <w:fldChar w:fldCharType="begin"/>
        </w:r>
        <w:r>
          <w:instrText xml:space="preserve"> PAGEREF _Toc32374 \h </w:instrText>
        </w:r>
        <w:r>
          <w:fldChar w:fldCharType="separate"/>
        </w:r>
        <w:r>
          <w:t>33</w:t>
        </w:r>
        <w:r>
          <w:fldChar w:fldCharType="end"/>
        </w:r>
      </w:hyperlink>
    </w:p>
    <w:p>
      <w:pPr>
        <w:pStyle w:val="TOC2"/>
        <w:tabs>
          <w:tab w:val="right" w:leader="dot" w:pos="8306"/>
        </w:tabs>
      </w:pPr>
      <w:hyperlink w:anchor="_Toc9861" w:history="1">
        <w:r>
          <w:rPr>
            <w:rFonts w:ascii="仿宋" w:eastAsia="仿宋" w:hAnsi="仿宋" w:cs="仿宋" w:hint="eastAsia"/>
            <w:lang w:eastAsia="zh-CN"/>
          </w:rPr>
          <w:t>(二)、培训与发展计划</w:t>
        </w:r>
        <w:r>
          <w:tab/>
        </w:r>
        <w:r>
          <w:fldChar w:fldCharType="begin"/>
        </w:r>
        <w:r>
          <w:instrText xml:space="preserve"> PAGEREF _Toc9861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56" w:history="1">
        <w:r>
          <w:rPr>
            <w:rFonts w:ascii="仿宋" w:eastAsia="仿宋" w:hAnsi="仿宋" w:cs="仿宋" w:hint="eastAsia"/>
            <w:lang w:eastAsia="zh-CN"/>
          </w:rPr>
          <w:t>十二、生产安全保护</w:t>
        </w:r>
        <w:r>
          <w:tab/>
        </w:r>
        <w:r>
          <w:fldChar w:fldCharType="begin"/>
        </w:r>
        <w:r>
          <w:instrText xml:space="preserve"> PAGEREF _Toc29256 \h </w:instrText>
        </w:r>
        <w:r>
          <w:fldChar w:fldCharType="separate"/>
        </w:r>
        <w:r>
          <w:t>34</w:t>
        </w:r>
        <w:r>
          <w:fldChar w:fldCharType="end"/>
        </w:r>
      </w:hyperlink>
    </w:p>
    <w:p>
      <w:pPr>
        <w:pStyle w:val="TOC2"/>
        <w:tabs>
          <w:tab w:val="right" w:leader="dot" w:pos="8306"/>
        </w:tabs>
      </w:pPr>
      <w:hyperlink w:anchor="_Toc31580" w:history="1">
        <w:r>
          <w:rPr>
            <w:rFonts w:ascii="仿宋" w:eastAsia="仿宋" w:hAnsi="仿宋" w:cs="仿宋" w:hint="eastAsia"/>
            <w:lang w:eastAsia="zh-CN"/>
          </w:rPr>
          <w:t>(一)、消防安全</w:t>
        </w:r>
        <w:r>
          <w:tab/>
        </w:r>
        <w:r>
          <w:fldChar w:fldCharType="begin"/>
        </w:r>
        <w:r>
          <w:instrText xml:space="preserve"> PAGEREF _Toc31580 \h </w:instrText>
        </w:r>
        <w:r>
          <w:fldChar w:fldCharType="separate"/>
        </w:r>
        <w:r>
          <w:t>34</w:t>
        </w:r>
        <w:r>
          <w:fldChar w:fldCharType="end"/>
        </w:r>
      </w:hyperlink>
    </w:p>
    <w:p>
      <w:pPr>
        <w:pStyle w:val="TOC2"/>
        <w:tabs>
          <w:tab w:val="right" w:leader="dot" w:pos="8306"/>
        </w:tabs>
      </w:pPr>
      <w:hyperlink w:anchor="_Toc12917" w:history="1">
        <w:r>
          <w:rPr>
            <w:rFonts w:ascii="仿宋" w:eastAsia="仿宋" w:hAnsi="仿宋" w:cs="仿宋" w:hint="eastAsia"/>
            <w:lang w:eastAsia="zh-CN"/>
          </w:rPr>
          <w:t>(二)、防火防爆总图布置措施</w:t>
        </w:r>
        <w:r>
          <w:tab/>
        </w:r>
        <w:r>
          <w:fldChar w:fldCharType="begin"/>
        </w:r>
        <w:r>
          <w:instrText xml:space="preserve"> PAGEREF _Toc12917 \h </w:instrText>
        </w:r>
        <w:r>
          <w:fldChar w:fldCharType="separate"/>
        </w:r>
        <w:r>
          <w:t>36</w:t>
        </w:r>
        <w:r>
          <w:fldChar w:fldCharType="end"/>
        </w:r>
      </w:hyperlink>
    </w:p>
    <w:p>
      <w:pPr>
        <w:pStyle w:val="TOC2"/>
        <w:tabs>
          <w:tab w:val="right" w:leader="dot" w:pos="8306"/>
        </w:tabs>
      </w:pPr>
      <w:hyperlink w:anchor="_Toc4066" w:history="1">
        <w:r>
          <w:rPr>
            <w:rFonts w:ascii="仿宋" w:eastAsia="仿宋" w:hAnsi="仿宋" w:cs="仿宋" w:hint="eastAsia"/>
            <w:lang w:eastAsia="zh-CN"/>
          </w:rPr>
          <w:t>(三)、自然灾害防范措施</w:t>
        </w:r>
        <w:r>
          <w:tab/>
        </w:r>
        <w:r>
          <w:fldChar w:fldCharType="begin"/>
        </w:r>
        <w:r>
          <w:instrText xml:space="preserve"> PAGEREF _Toc4066 \h </w:instrText>
        </w:r>
        <w:r>
          <w:fldChar w:fldCharType="separate"/>
        </w:r>
        <w:r>
          <w:t>36</w:t>
        </w:r>
        <w:r>
          <w:fldChar w:fldCharType="end"/>
        </w:r>
      </w:hyperlink>
    </w:p>
    <w:p>
      <w:pPr>
        <w:pStyle w:val="TOC2"/>
        <w:tabs>
          <w:tab w:val="right" w:leader="dot" w:pos="8306"/>
        </w:tabs>
      </w:pPr>
      <w:hyperlink w:anchor="_Toc16995" w:history="1">
        <w:r>
          <w:rPr>
            <w:rFonts w:ascii="仿宋" w:eastAsia="仿宋" w:hAnsi="仿宋" w:cs="仿宋" w:hint="eastAsia"/>
            <w:lang w:eastAsia="zh-CN"/>
          </w:rPr>
          <w:t>(四)、安全色及安全标志使用要求</w:t>
        </w:r>
        <w:r>
          <w:tab/>
        </w:r>
        <w:r>
          <w:fldChar w:fldCharType="begin"/>
        </w:r>
        <w:r>
          <w:instrText xml:space="preserve"> PAGEREF _Toc16995 \h </w:instrText>
        </w:r>
        <w:r>
          <w:fldChar w:fldCharType="separate"/>
        </w:r>
        <w:r>
          <w:t>37</w:t>
        </w:r>
        <w:r>
          <w:fldChar w:fldCharType="end"/>
        </w:r>
      </w:hyperlink>
    </w:p>
    <w:p>
      <w:pPr>
        <w:pStyle w:val="TOC2"/>
        <w:tabs>
          <w:tab w:val="right" w:leader="dot" w:pos="8306"/>
        </w:tabs>
      </w:pPr>
      <w:hyperlink w:anchor="_Toc4536" w:history="1">
        <w:r>
          <w:rPr>
            <w:rFonts w:ascii="仿宋" w:eastAsia="仿宋" w:hAnsi="仿宋" w:cs="仿宋" w:hint="eastAsia"/>
            <w:lang w:eastAsia="zh-CN"/>
          </w:rPr>
          <w:t>(五)、防尘防毒措施</w:t>
        </w:r>
        <w:r>
          <w:tab/>
        </w:r>
        <w:r>
          <w:fldChar w:fldCharType="begin"/>
        </w:r>
        <w:r>
          <w:instrText xml:space="preserve"> PAGEREF _Toc4536 \h </w:instrText>
        </w:r>
        <w:r>
          <w:fldChar w:fldCharType="separate"/>
        </w:r>
        <w:r>
          <w:t>38</w:t>
        </w:r>
        <w:r>
          <w:fldChar w:fldCharType="end"/>
        </w:r>
      </w:hyperlink>
    </w:p>
    <w:p>
      <w:pPr>
        <w:pStyle w:val="TOC2"/>
        <w:tabs>
          <w:tab w:val="right" w:leader="dot" w:pos="8306"/>
        </w:tabs>
      </w:pPr>
      <w:hyperlink w:anchor="_Toc22944" w:history="1">
        <w:r>
          <w:rPr>
            <w:rFonts w:ascii="仿宋" w:eastAsia="仿宋" w:hAnsi="仿宋" w:cs="仿宋" w:hint="eastAsia"/>
            <w:lang w:eastAsia="zh-CN"/>
          </w:rPr>
          <w:t>(六)、防静电、触电防护及防雷措施</w:t>
        </w:r>
        <w:r>
          <w:tab/>
        </w:r>
        <w:r>
          <w:fldChar w:fldCharType="begin"/>
        </w:r>
        <w:r>
          <w:instrText xml:space="preserve"> PAGEREF _Toc22944 \h </w:instrText>
        </w:r>
        <w:r>
          <w:fldChar w:fldCharType="separate"/>
        </w:r>
        <w:r>
          <w:t>39</w:t>
        </w:r>
        <w:r>
          <w:fldChar w:fldCharType="end"/>
        </w:r>
      </w:hyperlink>
    </w:p>
    <w:p>
      <w:pPr>
        <w:pStyle w:val="TOC2"/>
        <w:tabs>
          <w:tab w:val="right" w:leader="dot" w:pos="8306"/>
        </w:tabs>
      </w:pPr>
      <w:hyperlink w:anchor="_Toc24800" w:history="1">
        <w:r>
          <w:rPr>
            <w:rFonts w:ascii="仿宋" w:eastAsia="仿宋" w:hAnsi="仿宋" w:cs="仿宋" w:hint="eastAsia"/>
            <w:lang w:eastAsia="zh-CN"/>
          </w:rPr>
          <w:t>(七)、机械设备安全保障措施</w:t>
        </w:r>
        <w:r>
          <w:tab/>
        </w:r>
        <w:r>
          <w:fldChar w:fldCharType="begin"/>
        </w:r>
        <w:r>
          <w:instrText xml:space="preserve"> PAGEREF _Toc24800 \h </w:instrText>
        </w:r>
        <w:r>
          <w:fldChar w:fldCharType="separate"/>
        </w:r>
        <w:r>
          <w:t>41</w:t>
        </w:r>
        <w:r>
          <w:fldChar w:fldCharType="end"/>
        </w:r>
      </w:hyperlink>
    </w:p>
    <w:p>
      <w:pPr>
        <w:pStyle w:val="TOC1"/>
        <w:tabs>
          <w:tab w:val="right" w:leader="dot" w:pos="8306"/>
        </w:tabs>
      </w:pPr>
      <w:hyperlink w:anchor="_Toc27691" w:history="1">
        <w:r>
          <w:rPr>
            <w:rFonts w:ascii="仿宋" w:eastAsia="仿宋" w:hAnsi="仿宋" w:cs="仿宋" w:hint="eastAsia"/>
            <w:lang w:eastAsia="zh-CN"/>
          </w:rPr>
          <w:t>十三、梦幻片项目实施时间节点</w:t>
        </w:r>
        <w:r>
          <w:tab/>
        </w:r>
        <w:r>
          <w:fldChar w:fldCharType="begin"/>
        </w:r>
        <w:r>
          <w:instrText xml:space="preserve"> PAGEREF _Toc27691 \h </w:instrText>
        </w:r>
        <w:r>
          <w:fldChar w:fldCharType="separate"/>
        </w:r>
        <w:r>
          <w:t>42</w:t>
        </w:r>
        <w:r>
          <w:fldChar w:fldCharType="end"/>
        </w:r>
      </w:hyperlink>
    </w:p>
    <w:p>
      <w:pPr>
        <w:pStyle w:val="TOC2"/>
        <w:tabs>
          <w:tab w:val="right" w:leader="dot" w:pos="8306"/>
        </w:tabs>
      </w:pPr>
      <w:hyperlink w:anchor="_Toc27991" w:history="1">
        <w:r>
          <w:rPr>
            <w:rFonts w:ascii="仿宋" w:eastAsia="仿宋" w:hAnsi="仿宋" w:cs="仿宋" w:hint="eastAsia"/>
            <w:lang w:eastAsia="zh-CN"/>
          </w:rPr>
          <w:t>(一)、梦幻片项目启动阶段时间节点</w:t>
        </w:r>
        <w:r>
          <w:tab/>
        </w:r>
        <w:r>
          <w:fldChar w:fldCharType="begin"/>
        </w:r>
        <w:r>
          <w:instrText xml:space="preserve"> PAGEREF _Toc27991 \h </w:instrText>
        </w:r>
        <w:r>
          <w:fldChar w:fldCharType="separate"/>
        </w:r>
        <w:r>
          <w:t>42</w:t>
        </w:r>
        <w:r>
          <w:fldChar w:fldCharType="end"/>
        </w:r>
      </w:hyperlink>
    </w:p>
    <w:p>
      <w:pPr>
        <w:pStyle w:val="TOC2"/>
        <w:tabs>
          <w:tab w:val="right" w:leader="dot" w:pos="8306"/>
        </w:tabs>
      </w:pPr>
      <w:hyperlink w:anchor="_Toc11804" w:history="1">
        <w:r>
          <w:rPr>
            <w:rFonts w:ascii="仿宋" w:eastAsia="仿宋" w:hAnsi="仿宋" w:cs="仿宋" w:hint="eastAsia"/>
            <w:lang w:eastAsia="zh-CN"/>
          </w:rPr>
          <w:t>(二)、梦幻片项目执行阶段时间节点</w:t>
        </w:r>
        <w:r>
          <w:tab/>
        </w:r>
        <w:r>
          <w:fldChar w:fldCharType="begin"/>
        </w:r>
        <w:r>
          <w:instrText xml:space="preserve"> PAGEREF _Toc11804 \h </w:instrText>
        </w:r>
        <w:r>
          <w:fldChar w:fldCharType="separate"/>
        </w:r>
        <w:r>
          <w:t>43</w:t>
        </w:r>
        <w:r>
          <w:fldChar w:fldCharType="end"/>
        </w:r>
      </w:hyperlink>
    </w:p>
    <w:p>
      <w:pPr>
        <w:pStyle w:val="TOC2"/>
        <w:tabs>
          <w:tab w:val="right" w:leader="dot" w:pos="8306"/>
        </w:tabs>
      </w:pPr>
      <w:hyperlink w:anchor="_Toc22174" w:history="1">
        <w:r>
          <w:rPr>
            <w:rFonts w:ascii="仿宋" w:eastAsia="仿宋" w:hAnsi="仿宋" w:cs="仿宋" w:hint="eastAsia"/>
            <w:lang w:eastAsia="zh-CN"/>
          </w:rPr>
          <w:t>(三)、梦幻片项目完成阶段时间节点</w:t>
        </w:r>
        <w:r>
          <w:tab/>
        </w:r>
        <w:r>
          <w:fldChar w:fldCharType="begin"/>
        </w:r>
        <w:r>
          <w:instrText xml:space="preserve"> PAGEREF _Toc22174 \h </w:instrText>
        </w:r>
        <w:r>
          <w:fldChar w:fldCharType="separate"/>
        </w:r>
        <w:r>
          <w:t>44</w:t>
        </w:r>
        <w:r>
          <w:fldChar w:fldCharType="end"/>
        </w:r>
      </w:hyperlink>
    </w:p>
    <w:p>
      <w:pPr>
        <w:pStyle w:val="TOC1"/>
        <w:tabs>
          <w:tab w:val="right" w:leader="dot" w:pos="8306"/>
        </w:tabs>
      </w:pPr>
      <w:hyperlink w:anchor="_Toc13716" w:history="1">
        <w:r>
          <w:rPr>
            <w:rFonts w:ascii="仿宋" w:eastAsia="仿宋" w:hAnsi="仿宋" w:cs="仿宋" w:hint="eastAsia"/>
            <w:lang w:eastAsia="zh-CN"/>
          </w:rPr>
          <w:t>十四、供应链管理</w:t>
        </w:r>
        <w:r>
          <w:tab/>
        </w:r>
        <w:r>
          <w:fldChar w:fldCharType="begin"/>
        </w:r>
        <w:r>
          <w:instrText xml:space="preserve"> PAGEREF _Toc13716 \h </w:instrText>
        </w:r>
        <w:r>
          <w:fldChar w:fldCharType="separate"/>
        </w:r>
        <w:r>
          <w:t>45</w:t>
        </w:r>
        <w:r>
          <w:fldChar w:fldCharType="end"/>
        </w:r>
      </w:hyperlink>
    </w:p>
    <w:p>
      <w:pPr>
        <w:pStyle w:val="TOC2"/>
        <w:tabs>
          <w:tab w:val="right" w:leader="dot" w:pos="8306"/>
        </w:tabs>
      </w:pPr>
      <w:hyperlink w:anchor="_Toc1136" w:history="1">
        <w:r>
          <w:rPr>
            <w:rFonts w:ascii="仿宋" w:eastAsia="仿宋" w:hAnsi="仿宋" w:cs="仿宋" w:hint="eastAsia"/>
            <w:lang w:eastAsia="zh-CN"/>
          </w:rPr>
          <w:t>(一)、供应链战略规划</w:t>
        </w:r>
        <w:r>
          <w:tab/>
        </w:r>
        <w:r>
          <w:fldChar w:fldCharType="begin"/>
        </w:r>
        <w:r>
          <w:instrText xml:space="preserve"> PAGEREF _Toc1136 \h </w:instrText>
        </w:r>
        <w:r>
          <w:fldChar w:fldCharType="separate"/>
        </w:r>
        <w:r>
          <w:t>45</w:t>
        </w:r>
        <w:r>
          <w:fldChar w:fldCharType="end"/>
        </w:r>
      </w:hyperlink>
    </w:p>
    <w:p>
      <w:pPr>
        <w:pStyle w:val="TOC2"/>
        <w:tabs>
          <w:tab w:val="right" w:leader="dot" w:pos="8306"/>
        </w:tabs>
      </w:pPr>
      <w:hyperlink w:anchor="_Toc13587" w:history="1">
        <w:r>
          <w:rPr>
            <w:rFonts w:ascii="仿宋" w:eastAsia="仿宋" w:hAnsi="仿宋" w:cs="仿宋" w:hint="eastAsia"/>
            <w:lang w:eastAsia="zh-CN"/>
          </w:rPr>
          <w:t>(二)、供应商选择与合作</w:t>
        </w:r>
        <w:r>
          <w:tab/>
        </w:r>
        <w:r>
          <w:fldChar w:fldCharType="begin"/>
        </w:r>
        <w:r>
          <w:instrText xml:space="preserve"> PAGEREF _Toc13587 \h </w:instrText>
        </w:r>
        <w:r>
          <w:fldChar w:fldCharType="separate"/>
        </w:r>
        <w:r>
          <w:t>47</w:t>
        </w:r>
        <w:r>
          <w:fldChar w:fldCharType="end"/>
        </w:r>
      </w:hyperlink>
    </w:p>
    <w:p>
      <w:pPr>
        <w:pStyle w:val="TOC2"/>
        <w:tabs>
          <w:tab w:val="right" w:leader="dot" w:pos="8306"/>
        </w:tabs>
      </w:pPr>
      <w:hyperlink w:anchor="_Toc27186" w:history="1">
        <w:r>
          <w:rPr>
            <w:rFonts w:ascii="仿宋" w:eastAsia="仿宋" w:hAnsi="仿宋" w:cs="仿宋" w:hint="eastAsia"/>
            <w:lang w:eastAsia="zh-CN"/>
          </w:rPr>
          <w:t>(三)、物流与库存管理</w:t>
        </w:r>
        <w:r>
          <w:tab/>
        </w:r>
        <w:r>
          <w:fldChar w:fldCharType="begin"/>
        </w:r>
        <w:r>
          <w:instrText xml:space="preserve"> PAGEREF _Toc27186 \h </w:instrText>
        </w:r>
        <w:r>
          <w:fldChar w:fldCharType="separate"/>
        </w:r>
        <w:r>
          <w:t>48</w:t>
        </w:r>
        <w:r>
          <w:fldChar w:fldCharType="end"/>
        </w:r>
      </w:hyperlink>
    </w:p>
    <w:p>
      <w:pPr>
        <w:pStyle w:val="TOC1"/>
        <w:tabs>
          <w:tab w:val="right" w:leader="dot" w:pos="8306"/>
        </w:tabs>
      </w:pPr>
      <w:hyperlink w:anchor="_Toc22958" w:history="1">
        <w:r>
          <w:rPr>
            <w:rFonts w:ascii="仿宋" w:eastAsia="仿宋" w:hAnsi="仿宋" w:cs="仿宋" w:hint="eastAsia"/>
            <w:lang w:eastAsia="zh-CN"/>
          </w:rPr>
          <w:t>十五、梦幻片项目实施保障措施</w:t>
        </w:r>
        <w:r>
          <w:tab/>
        </w:r>
        <w:r>
          <w:fldChar w:fldCharType="begin"/>
        </w:r>
        <w:r>
          <w:instrText xml:space="preserve"> PAGEREF _Toc22958 \h </w:instrText>
        </w:r>
        <w:r>
          <w:fldChar w:fldCharType="separate"/>
        </w:r>
        <w:r>
          <w:t>49</w:t>
        </w:r>
        <w:r>
          <w:fldChar w:fldCharType="end"/>
        </w:r>
      </w:hyperlink>
    </w:p>
    <w:p>
      <w:pPr>
        <w:pStyle w:val="TOC2"/>
        <w:tabs>
          <w:tab w:val="right" w:leader="dot" w:pos="8306"/>
        </w:tabs>
      </w:pPr>
      <w:hyperlink w:anchor="_Toc29411" w:history="1">
        <w:r>
          <w:rPr>
            <w:rFonts w:ascii="仿宋" w:eastAsia="仿宋" w:hAnsi="仿宋" w:cs="仿宋" w:hint="eastAsia"/>
            <w:lang w:eastAsia="zh-CN"/>
          </w:rPr>
          <w:t>(一)、梦幻片项目实施保障机制</w:t>
        </w:r>
        <w:r>
          <w:tab/>
        </w:r>
        <w:r>
          <w:fldChar w:fldCharType="begin"/>
        </w:r>
        <w:r>
          <w:instrText xml:space="preserve"> PAGEREF _Toc29411 \h </w:instrText>
        </w:r>
        <w:r>
          <w:fldChar w:fldCharType="separate"/>
        </w:r>
        <w:r>
          <w:t>49</w:t>
        </w:r>
        <w:r>
          <w:fldChar w:fldCharType="end"/>
        </w:r>
      </w:hyperlink>
    </w:p>
    <w:p>
      <w:pPr>
        <w:pStyle w:val="TOC2"/>
        <w:tabs>
          <w:tab w:val="right" w:leader="dot" w:pos="8306"/>
        </w:tabs>
      </w:pPr>
      <w:hyperlink w:anchor="_Toc29621" w:history="1">
        <w:r>
          <w:rPr>
            <w:rFonts w:ascii="仿宋" w:eastAsia="仿宋" w:hAnsi="仿宋" w:cs="仿宋" w:hint="eastAsia"/>
            <w:lang w:eastAsia="zh-CN"/>
          </w:rPr>
          <w:t>(二)、梦幻片项目法律合规要求</w:t>
        </w:r>
        <w:r>
          <w:tab/>
        </w:r>
        <w:r>
          <w:fldChar w:fldCharType="begin"/>
        </w:r>
        <w:r>
          <w:instrText xml:space="preserve"> PAGEREF _Toc29621 \h </w:instrText>
        </w:r>
        <w:r>
          <w:fldChar w:fldCharType="separate"/>
        </w:r>
        <w:r>
          <w:t>53</w:t>
        </w:r>
        <w:r>
          <w:fldChar w:fldCharType="end"/>
        </w:r>
      </w:hyperlink>
    </w:p>
    <w:p>
      <w:pPr>
        <w:pStyle w:val="TOC2"/>
        <w:tabs>
          <w:tab w:val="right" w:leader="dot" w:pos="8306"/>
        </w:tabs>
      </w:pPr>
      <w:hyperlink w:anchor="_Toc16794" w:history="1">
        <w:r>
          <w:rPr>
            <w:rFonts w:ascii="仿宋" w:eastAsia="仿宋" w:hAnsi="仿宋" w:cs="仿宋" w:hint="eastAsia"/>
            <w:lang w:eastAsia="zh-CN"/>
          </w:rPr>
          <w:t>(三)、梦幻片项目合同管理与法律事务</w:t>
        </w:r>
        <w:r>
          <w:tab/>
        </w:r>
        <w:r>
          <w:fldChar w:fldCharType="begin"/>
        </w:r>
        <w:r>
          <w:instrText xml:space="preserve"> PAGEREF _Toc16794 \h </w:instrText>
        </w:r>
        <w:r>
          <w:fldChar w:fldCharType="separate"/>
        </w:r>
        <w:r>
          <w:t>57</w:t>
        </w:r>
        <w:r>
          <w:fldChar w:fldCharType="end"/>
        </w:r>
      </w:hyperlink>
    </w:p>
    <w:p>
      <w:pPr>
        <w:pStyle w:val="TOC2"/>
        <w:tabs>
          <w:tab w:val="right" w:leader="dot" w:pos="8306"/>
        </w:tabs>
      </w:pPr>
      <w:hyperlink w:anchor="_Toc1482" w:history="1">
        <w:r>
          <w:rPr>
            <w:rFonts w:ascii="仿宋" w:eastAsia="仿宋" w:hAnsi="仿宋" w:cs="仿宋" w:hint="eastAsia"/>
            <w:lang w:eastAsia="zh-CN"/>
          </w:rPr>
          <w:t>(四)、梦幻片项目知识产权保护策略</w:t>
        </w:r>
        <w:r>
          <w:tab/>
        </w:r>
        <w:r>
          <w:fldChar w:fldCharType="begin"/>
        </w:r>
        <w:r>
          <w:instrText xml:space="preserve"> PAGEREF _Toc1482 \h </w:instrText>
        </w:r>
        <w:r>
          <w:fldChar w:fldCharType="separate"/>
        </w:r>
        <w:r>
          <w:t>63</w:t>
        </w:r>
        <w:r>
          <w:fldChar w:fldCharType="end"/>
        </w:r>
      </w:hyperlink>
    </w:p>
    <w:p>
      <w:pPr>
        <w:pStyle w:val="TOC1"/>
        <w:tabs>
          <w:tab w:val="right" w:leader="dot" w:pos="8306"/>
        </w:tabs>
      </w:pPr>
      <w:hyperlink w:anchor="_Toc4813" w:history="1">
        <w:r>
          <w:rPr>
            <w:rFonts w:ascii="仿宋" w:eastAsia="仿宋" w:hAnsi="仿宋" w:cs="仿宋" w:hint="eastAsia"/>
            <w:lang w:eastAsia="zh-CN"/>
          </w:rPr>
          <w:t>十六、风险识别与分类</w:t>
        </w:r>
        <w:r>
          <w:tab/>
        </w:r>
        <w:r>
          <w:fldChar w:fldCharType="begin"/>
        </w:r>
        <w:r>
          <w:instrText xml:space="preserve"> PAGEREF _Toc4813 \h </w:instrText>
        </w:r>
        <w:r>
          <w:fldChar w:fldCharType="separate"/>
        </w:r>
        <w:r>
          <w:t>65</w:t>
        </w:r>
        <w:r>
          <w:fldChar w:fldCharType="end"/>
        </w:r>
      </w:hyperlink>
    </w:p>
    <w:p>
      <w:pPr>
        <w:pStyle w:val="TOC2"/>
        <w:tabs>
          <w:tab w:val="right" w:leader="dot" w:pos="8306"/>
        </w:tabs>
      </w:pPr>
      <w:hyperlink w:anchor="_Toc30077" w:history="1">
        <w:r>
          <w:rPr>
            <w:rFonts w:ascii="仿宋" w:eastAsia="仿宋" w:hAnsi="仿宋" w:cs="仿宋" w:hint="eastAsia"/>
            <w:lang w:eastAsia="zh-CN"/>
          </w:rPr>
          <w:t>(一)、风险识别</w:t>
        </w:r>
        <w:r>
          <w:tab/>
        </w:r>
        <w:r>
          <w:fldChar w:fldCharType="begin"/>
        </w:r>
        <w:r>
          <w:instrText xml:space="preserve"> PAGEREF _Toc30077 \h </w:instrText>
        </w:r>
        <w:r>
          <w:fldChar w:fldCharType="separate"/>
        </w:r>
        <w:r>
          <w:t>65</w:t>
        </w:r>
        <w:r>
          <w:fldChar w:fldCharType="end"/>
        </w:r>
      </w:hyperlink>
    </w:p>
    <w:p>
      <w:pPr>
        <w:pStyle w:val="TOC2"/>
        <w:tabs>
          <w:tab w:val="right" w:leader="dot" w:pos="8306"/>
        </w:tabs>
      </w:pPr>
      <w:hyperlink w:anchor="_Toc11509" w:history="1">
        <w:r>
          <w:rPr>
            <w:rFonts w:ascii="仿宋" w:eastAsia="仿宋" w:hAnsi="仿宋" w:cs="仿宋" w:hint="eastAsia"/>
            <w:lang w:eastAsia="zh-CN"/>
          </w:rPr>
          <w:t>(二)、风险分类</w:t>
        </w:r>
        <w:r>
          <w:tab/>
        </w:r>
        <w:r>
          <w:fldChar w:fldCharType="begin"/>
        </w:r>
        <w:r>
          <w:instrText xml:space="preserve"> PAGEREF _Toc11509 \h </w:instrText>
        </w:r>
        <w:r>
          <w:fldChar w:fldCharType="separate"/>
        </w:r>
        <w:r>
          <w:t>66</w:t>
        </w:r>
        <w:r>
          <w:fldChar w:fldCharType="end"/>
        </w:r>
      </w:hyperlink>
    </w:p>
    <w:p>
      <w:pPr>
        <w:pStyle w:val="TOC1"/>
        <w:tabs>
          <w:tab w:val="right" w:leader="dot" w:pos="8306"/>
        </w:tabs>
      </w:pPr>
      <w:hyperlink w:anchor="_Toc12768" w:history="1">
        <w:r>
          <w:rPr>
            <w:rFonts w:ascii="仿宋" w:eastAsia="仿宋" w:hAnsi="仿宋" w:cs="仿宋" w:hint="eastAsia"/>
            <w:lang w:eastAsia="zh-CN"/>
          </w:rPr>
          <w:t>十七、质量管理体系</w:t>
        </w:r>
        <w:r>
          <w:tab/>
        </w:r>
        <w:r>
          <w:fldChar w:fldCharType="begin"/>
        </w:r>
        <w:r>
          <w:instrText xml:space="preserve"> PAGEREF _Toc12768 \h </w:instrText>
        </w:r>
        <w:r>
          <w:fldChar w:fldCharType="separate"/>
        </w:r>
        <w:r>
          <w:t>68</w:t>
        </w:r>
        <w:r>
          <w:fldChar w:fldCharType="end"/>
        </w:r>
      </w:hyperlink>
    </w:p>
    <w:p>
      <w:pPr>
        <w:pStyle w:val="TOC2"/>
        <w:tabs>
          <w:tab w:val="right" w:leader="dot" w:pos="8306"/>
        </w:tabs>
      </w:pPr>
      <w:hyperlink w:anchor="_Toc857" w:history="1">
        <w:r>
          <w:rPr>
            <w:rFonts w:ascii="仿宋" w:eastAsia="仿宋" w:hAnsi="仿宋" w:cs="仿宋" w:hint="eastAsia"/>
            <w:lang w:eastAsia="zh-CN"/>
          </w:rPr>
          <w:t>(一)、质量目标与方针</w:t>
        </w:r>
        <w:r>
          <w:tab/>
        </w:r>
        <w:r>
          <w:fldChar w:fldCharType="begin"/>
        </w:r>
        <w:r>
          <w:instrText xml:space="preserve"> PAGEREF _Toc857 \h </w:instrText>
        </w:r>
        <w:r>
          <w:fldChar w:fldCharType="separate"/>
        </w:r>
        <w:r>
          <w:t>68</w:t>
        </w:r>
        <w:r>
          <w:fldChar w:fldCharType="end"/>
        </w:r>
      </w:hyperlink>
    </w:p>
    <w:p>
      <w:pPr>
        <w:pStyle w:val="TOC2"/>
        <w:tabs>
          <w:tab w:val="right" w:leader="dot" w:pos="8306"/>
        </w:tabs>
      </w:pPr>
      <w:hyperlink w:anchor="_Toc1974" w:history="1">
        <w:r>
          <w:rPr>
            <w:rFonts w:ascii="仿宋" w:eastAsia="仿宋" w:hAnsi="仿宋" w:cs="仿宋" w:hint="eastAsia"/>
            <w:lang w:eastAsia="zh-CN"/>
          </w:rPr>
          <w:t>(二)、质量管理责任</w:t>
        </w:r>
        <w:r>
          <w:tab/>
        </w:r>
        <w:r>
          <w:fldChar w:fldCharType="begin"/>
        </w:r>
        <w:r>
          <w:instrText xml:space="preserve"> PAGEREF _Toc1974 \h </w:instrText>
        </w:r>
        <w:r>
          <w:fldChar w:fldCharType="separate"/>
        </w:r>
        <w:r>
          <w:t>69</w:t>
        </w:r>
        <w:r>
          <w:fldChar w:fldCharType="end"/>
        </w:r>
      </w:hyperlink>
    </w:p>
    <w:p>
      <w:pPr>
        <w:pStyle w:val="TOC2"/>
        <w:tabs>
          <w:tab w:val="right" w:leader="dot" w:pos="8306"/>
        </w:tabs>
      </w:pPr>
      <w:hyperlink w:anchor="_Toc1012" w:history="1">
        <w:r>
          <w:rPr>
            <w:rFonts w:ascii="仿宋" w:eastAsia="仿宋" w:hAnsi="仿宋" w:cs="仿宋" w:hint="eastAsia"/>
            <w:lang w:eastAsia="zh-CN"/>
          </w:rPr>
          <w:t>(三)、质量管理体系文件</w:t>
        </w:r>
        <w:r>
          <w:tab/>
        </w:r>
        <w:r>
          <w:fldChar w:fldCharType="begin"/>
        </w:r>
        <w:r>
          <w:instrText xml:space="preserve"> PAGEREF _Toc1012 \h </w:instrText>
        </w:r>
        <w:r>
          <w:fldChar w:fldCharType="separate"/>
        </w:r>
        <w:r>
          <w:t>70</w:t>
        </w:r>
        <w:r>
          <w:fldChar w:fldCharType="end"/>
        </w:r>
      </w:hyperlink>
    </w:p>
    <w:p>
      <w:pPr>
        <w:pStyle w:val="TOC2"/>
        <w:tabs>
          <w:tab w:val="right" w:leader="dot" w:pos="8306"/>
        </w:tabs>
      </w:pPr>
      <w:hyperlink w:anchor="_Toc22573" w:history="1">
        <w:r>
          <w:rPr>
            <w:rFonts w:ascii="仿宋" w:eastAsia="仿宋" w:hAnsi="仿宋" w:cs="仿宋" w:hint="eastAsia"/>
            <w:lang w:eastAsia="zh-CN"/>
          </w:rPr>
          <w:t>(四)、质量培训与教育</w:t>
        </w:r>
        <w:r>
          <w:tab/>
        </w:r>
        <w:r>
          <w:fldChar w:fldCharType="begin"/>
        </w:r>
        <w:r>
          <w:instrText xml:space="preserve"> PAGEREF _Toc22573 \h </w:instrText>
        </w:r>
        <w:r>
          <w:fldChar w:fldCharType="separate"/>
        </w:r>
        <w:r>
          <w:t>73</w:t>
        </w:r>
        <w:r>
          <w:fldChar w:fldCharType="end"/>
        </w:r>
      </w:hyperlink>
    </w:p>
    <w:p>
      <w:pPr>
        <w:pStyle w:val="TOC2"/>
        <w:tabs>
          <w:tab w:val="right" w:leader="dot" w:pos="8306"/>
        </w:tabs>
      </w:pPr>
      <w:hyperlink w:anchor="_Toc4569" w:history="1">
        <w:r>
          <w:rPr>
            <w:rFonts w:ascii="仿宋" w:eastAsia="仿宋" w:hAnsi="仿宋" w:cs="仿宋" w:hint="eastAsia"/>
            <w:lang w:eastAsia="zh-CN"/>
          </w:rPr>
          <w:t>(五)、质量审核与评价</w:t>
        </w:r>
        <w:r>
          <w:tab/>
        </w:r>
        <w:r>
          <w:fldChar w:fldCharType="begin"/>
        </w:r>
        <w:r>
          <w:instrText xml:space="preserve"> PAGEREF _Toc4569 \h </w:instrText>
        </w:r>
        <w:r>
          <w:fldChar w:fldCharType="separate"/>
        </w:r>
        <w:r>
          <w:t>74</w:t>
        </w:r>
        <w:r>
          <w:fldChar w:fldCharType="end"/>
        </w:r>
      </w:hyperlink>
    </w:p>
    <w:p>
      <w:pPr>
        <w:pStyle w:val="TOC2"/>
        <w:tabs>
          <w:tab w:val="right" w:leader="dot" w:pos="8306"/>
        </w:tabs>
      </w:pPr>
      <w:hyperlink w:anchor="_Toc20029" w:history="1">
        <w:r>
          <w:rPr>
            <w:rFonts w:ascii="仿宋" w:eastAsia="仿宋" w:hAnsi="仿宋" w:cs="仿宋" w:hint="eastAsia"/>
            <w:lang w:eastAsia="zh-CN"/>
          </w:rPr>
          <w:t>(六)、不符合与纠正措施</w:t>
        </w:r>
        <w:r>
          <w:tab/>
        </w:r>
        <w:r>
          <w:fldChar w:fldCharType="begin"/>
        </w:r>
        <w:r>
          <w:instrText xml:space="preserve"> PAGEREF _Toc20029 \h </w:instrText>
        </w:r>
        <w:r>
          <w:fldChar w:fldCharType="separate"/>
        </w:r>
        <w:r>
          <w:t>75</w:t>
        </w:r>
        <w:r>
          <w:fldChar w:fldCharType="end"/>
        </w:r>
      </w:hyperlink>
    </w:p>
    <w:p>
      <w:pPr>
        <w:pStyle w:val="TOC1"/>
        <w:tabs>
          <w:tab w:val="right" w:leader="dot" w:pos="8306"/>
        </w:tabs>
      </w:pPr>
      <w:hyperlink w:anchor="_Toc30603" w:history="1">
        <w:r>
          <w:rPr>
            <w:rFonts w:ascii="仿宋" w:eastAsia="仿宋" w:hAnsi="仿宋" w:cs="仿宋" w:hint="eastAsia"/>
            <w:lang w:eastAsia="zh-CN"/>
          </w:rPr>
          <w:t>十八、利益相关者分析与沟通计划</w:t>
        </w:r>
        <w:r>
          <w:tab/>
        </w:r>
        <w:r>
          <w:fldChar w:fldCharType="begin"/>
        </w:r>
        <w:r>
          <w:instrText xml:space="preserve"> PAGEREF _Toc30603 \h </w:instrText>
        </w:r>
        <w:r>
          <w:fldChar w:fldCharType="separate"/>
        </w:r>
        <w:r>
          <w:t>76</w:t>
        </w:r>
        <w:r>
          <w:fldChar w:fldCharType="end"/>
        </w:r>
      </w:hyperlink>
    </w:p>
    <w:p>
      <w:pPr>
        <w:pStyle w:val="TOC2"/>
        <w:tabs>
          <w:tab w:val="right" w:leader="dot" w:pos="8306"/>
        </w:tabs>
      </w:pPr>
      <w:hyperlink w:anchor="_Toc20512" w:history="1">
        <w:r>
          <w:rPr>
            <w:rFonts w:ascii="仿宋" w:eastAsia="仿宋" w:hAnsi="仿宋" w:cs="仿宋" w:hint="eastAsia"/>
            <w:lang w:eastAsia="zh-CN"/>
          </w:rPr>
          <w:t>(一)、利益相关者分析</w:t>
        </w:r>
        <w:r>
          <w:tab/>
        </w:r>
        <w:r>
          <w:fldChar w:fldCharType="begin"/>
        </w:r>
        <w:r>
          <w:instrText xml:space="preserve"> PAGEREF _Toc20512 \h </w:instrText>
        </w:r>
        <w:r>
          <w:fldChar w:fldCharType="separate"/>
        </w:r>
        <w:r>
          <w:t>76</w:t>
        </w:r>
        <w:r>
          <w:fldChar w:fldCharType="end"/>
        </w:r>
      </w:hyperlink>
    </w:p>
    <w:p>
      <w:pPr>
        <w:pStyle w:val="TOC2"/>
        <w:tabs>
          <w:tab w:val="right" w:leader="dot" w:pos="8306"/>
        </w:tabs>
      </w:pPr>
      <w:hyperlink w:anchor="_Toc14613" w:history="1">
        <w:r>
          <w:rPr>
            <w:rFonts w:ascii="仿宋" w:eastAsia="仿宋" w:hAnsi="仿宋" w:cs="仿宋" w:hint="eastAsia"/>
            <w:lang w:eastAsia="zh-CN"/>
          </w:rPr>
          <w:t>(二)、沟通计划</w:t>
        </w:r>
        <w:r>
          <w:tab/>
        </w:r>
        <w:r>
          <w:fldChar w:fldCharType="begin"/>
        </w:r>
        <w:r>
          <w:instrText xml:space="preserve"> PAGEREF _Toc14613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410"/>
      <w:r>
        <w:rPr>
          <w:rFonts w:ascii="仿宋" w:eastAsia="仿宋" w:hAnsi="仿宋" w:cs="仿宋" w:hint="eastAsia"/>
          <w:sz w:val="28"/>
          <w:lang w:eastAsia="zh-CN"/>
        </w:rPr>
        <w:t>一、梦幻片项目土建工程</w:t>
      </w:r>
      <w:bookmarkEnd w:id="2"/>
    </w:p>
    <w:p>
      <w:pPr>
        <w:pStyle w:val="Heading2"/>
        <w:rPr>
          <w:rFonts w:ascii="仿宋" w:eastAsia="仿宋" w:hAnsi="仿宋" w:cs="仿宋" w:hint="eastAsia"/>
          <w:lang w:eastAsia="zh-CN"/>
        </w:rPr>
      </w:pPr>
      <w:bookmarkStart w:id="3" w:name="_Toc561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在梦幻片项目的建筑工程设计中，我们将秉承一系列重要的设计原则，以确保梦幻片项目建筑在功能、美观、可持续性等方面达到最佳效果。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首要原则是确保建筑的功能性得到最大化的发挥。我们将充分理解梦幻片项目的实际需求，合理布局各个功能区域，保证建筑在满足业务需求的同时，提供高效的工作环境。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在建筑设计中，我们将综合考虑建设和运营成本。通过精细的经济效益分析，确保设计方案在高效利用资源的同时，对梦幻片项目的长期盈利能力有积极的贡献。</w:t>
      </w:r>
    </w:p>
    <w:p>
      <w:pPr>
        <w:pStyle w:val="Heading2"/>
        <w:ind w:firstLine="560" w:firstLineChars="200"/>
        <w:rPr>
          <w:rFonts w:ascii="仿宋" w:eastAsia="仿宋" w:hAnsi="仿宋" w:cs="仿宋" w:hint="eastAsia"/>
          <w:sz w:val="28"/>
          <w:lang w:eastAsia="zh-CN"/>
        </w:rPr>
      </w:pPr>
      <w:bookmarkStart w:id="4" w:name="_Toc2480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梦幻片项目的土建工程设计中，我们将精准设定设计年限，结合梦幻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梦幻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53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梦幻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梦幻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梦幻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47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本期工程梦幻片项目预计总建筑面积XXX平方米，其中：计容建筑面积XXX平方米，计划建筑工程投资XX万元，占梦幻片项目总投资的XX%。</w:t>
      </w:r>
    </w:p>
    <w:p>
      <w:pPr>
        <w:pStyle w:val="Heading1"/>
        <w:ind w:firstLine="560" w:firstLineChars="200"/>
        <w:rPr>
          <w:rFonts w:ascii="仿宋" w:eastAsia="仿宋" w:hAnsi="仿宋" w:cs="仿宋" w:hint="eastAsia"/>
          <w:sz w:val="28"/>
          <w:lang w:eastAsia="zh-CN"/>
        </w:rPr>
      </w:pPr>
      <w:bookmarkStart w:id="7" w:name="_Toc23018"/>
      <w:r>
        <w:rPr>
          <w:rFonts w:ascii="仿宋" w:eastAsia="仿宋" w:hAnsi="仿宋" w:cs="仿宋" w:hint="eastAsia"/>
          <w:sz w:val="28"/>
          <w:lang w:eastAsia="zh-CN"/>
        </w:rPr>
        <w:t>二、梦幻片项目建设背景及必要性分析</w:t>
      </w:r>
      <w:bookmarkEnd w:id="7"/>
    </w:p>
    <w:p>
      <w:pPr>
        <w:pStyle w:val="Heading2"/>
        <w:rPr>
          <w:rFonts w:ascii="仿宋" w:eastAsia="仿宋" w:hAnsi="仿宋" w:cs="仿宋" w:hint="eastAsia"/>
          <w:lang w:eastAsia="zh-CN"/>
        </w:rPr>
      </w:pPr>
      <w:bookmarkStart w:id="8" w:name="_Toc15835"/>
      <w:r>
        <w:rPr>
          <w:rFonts w:ascii="仿宋" w:eastAsia="仿宋" w:hAnsi="仿宋" w:cs="仿宋" w:hint="eastAsia"/>
          <w:lang w:eastAsia="zh-CN"/>
        </w:rPr>
        <w:t>(一)、梦幻片项目背景分析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梦幻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梦幻片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我们的背景分析将深入挖掘当前行业的发展趋势，通过对竞争态势的全面审视，找到梦幻片项目在这个潮流中的定位。同时，我们将关注行业内涌现的新兴机遇，以便梦幻片项目更好地融入行业发展的潮流中。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梦幻片项目提供了强大的发展动力。我们将聚焦于行业内最新的技术发展趋势，包括但不限于人工智能、大数据分析、物联网等领域。通过深度的技术研究，我们将确保梦幻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梦幻片项目发展的源泉。我们将投入更多的精力对市场需求进行深入剖析，超越表面的需求，深入挖掘潜在的市场痛点和机遇。通过对市场需求的细致了解，梦幻片项目将更有针对性地设计解决方案，满足市场的多样化需求，从而更好地促进梦幻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梦幻片项目战略至关重要。我们将对竞争态势进行更为深入的分析，包括但不限于市场份额、产品特点、客户满意度等多个维度。通过深度的竞争分析，梦幻片项目将能够更准确地把握市场脉搏，制定具有竞争力的梦幻片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梦幻片项目的发展具有直接的影响。我们将进行更为全面的法规和政策分析，了解行业发展中的潜在法律风险和合规挑战。通过充分了解和遵守相关法规，梦幻片项目将确保在法律框架内合法合规运营，为梦幻片项目的稳健发展提供有力支持。</w:t>
      </w:r>
    </w:p>
    <w:p>
      <w:pPr>
        <w:pStyle w:val="Heading2"/>
        <w:ind w:firstLine="560" w:firstLineChars="200"/>
        <w:rPr>
          <w:rFonts w:ascii="仿宋" w:eastAsia="仿宋" w:hAnsi="仿宋" w:cs="仿宋" w:hint="eastAsia"/>
          <w:sz w:val="28"/>
          <w:lang w:eastAsia="zh-CN"/>
        </w:rPr>
      </w:pPr>
      <w:bookmarkStart w:id="9" w:name="_Toc23865"/>
      <w:r>
        <w:rPr>
          <w:rFonts w:ascii="仿宋" w:eastAsia="仿宋" w:hAnsi="仿宋" w:cs="仿宋" w:hint="eastAsia"/>
          <w:sz w:val="28"/>
          <w:lang w:eastAsia="zh-CN"/>
        </w:rPr>
        <w:t>(二)、梦幻片项目建设必要性分析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梦幻片项目建设的迫切性源于对行业发展趋势的深刻洞察。我们正处于一个行业变革的时代，科技创新、数字化转型成为企业发展的关键动力。梦幻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梦幻片项目建设不仅仅是为了跟上潮流，更是为了通过技术创新推动企业的持续发展。通过引入先进的技术和解决方案，梦幻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梦幻片项目的建设成为必然选择，通过提高产品质量、拓展服务领域，从而在竞争中获得更多的机会。梦幻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梦幻片项目建设的必要性体现在对客户需求更精准的满足。通过梦幻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梦幻片项目建设的背后是对企业持续创新的追求。只有通过不断创新，企业才能在竞争中立于不败之地。梦幻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3935"/>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6822"/>
      <w:r>
        <w:rPr>
          <w:rFonts w:ascii="仿宋" w:eastAsia="仿宋" w:hAnsi="仿宋" w:cs="仿宋" w:hint="eastAsia"/>
          <w:lang w:eastAsia="zh-CN"/>
        </w:rPr>
        <w:t>(一)、梦幻片行业分析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梦幻片行业一直以来都是市场的关注焦点。行业内的发展趋势、竞争态势以及潜在机会都对梦幻片项目的推进产生深远的影响。通过深入研究行业的整体概貌，我们将更好地理解行业的核心特征，为梦幻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梦幻片行业，技术一直是推动创新和发展的关键因素。我们将对当前技术趋势进行详尽分析，包括但不限于人工智能、大数据应用、先进制造技术等。这有助于梦幻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梦幻片项目成功的基础。我们将对主要竞争对手进行深入研究，包括其市场份额、产品特点、市场定位等。通过全面了解竞争对手的优势和劣势，梦幻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9574"/>
      <w:r>
        <w:rPr>
          <w:rFonts w:ascii="仿宋" w:eastAsia="仿宋" w:hAnsi="仿宋" w:cs="仿宋" w:hint="eastAsia"/>
          <w:sz w:val="28"/>
          <w:lang w:eastAsia="zh-CN"/>
        </w:rPr>
        <w:t>(二)、梦幻片市场分析预测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通过对市场规模的深入调研，我们将预测梦幻片市场未来的增长趋势。这包括市场的整体规模、各细分领域的发展趋势等。梦幻片项目可以根据市场的扩张速度和潜在机会，制定更符合市场需求的发展策略。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了解消费者的需求是市场分析的核心。我们将通过调查研究，深入挖掘目标消费者的需求特点、购买习惯以及对产品和服务的期望。这有助于梦幻片项目更好地定位目标市场，提供更符合消费者期待的解决方案。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梦幻片项目实施过程中需要充分考虑的因素。我们将对市场风险进行全面评估，包括但不限于政策法规风险、市场竞争风险、技术变革风险等。通过对潜在风险的深入分析，梦幻片项目可以制定相应的风险缓解策略，降低不确定性对梦幻片项目的影响。</w:t>
      </w:r>
    </w:p>
    <w:p>
      <w:pPr>
        <w:pStyle w:val="Heading1"/>
        <w:ind w:firstLine="560" w:firstLineChars="200"/>
        <w:rPr>
          <w:rFonts w:ascii="仿宋" w:eastAsia="仿宋" w:hAnsi="仿宋" w:cs="仿宋" w:hint="eastAsia"/>
          <w:sz w:val="28"/>
          <w:lang w:eastAsia="zh-CN"/>
        </w:rPr>
      </w:pPr>
      <w:bookmarkStart w:id="13" w:name="_Toc19208"/>
      <w:r>
        <w:rPr>
          <w:rFonts w:ascii="仿宋" w:eastAsia="仿宋" w:hAnsi="仿宋" w:cs="仿宋" w:hint="eastAsia"/>
          <w:sz w:val="28"/>
          <w:lang w:eastAsia="zh-CN"/>
        </w:rPr>
        <w:t>四、梦幻片项目建设单位说明</w:t>
      </w:r>
      <w:bookmarkEnd w:id="13"/>
    </w:p>
    <w:p>
      <w:pPr>
        <w:pStyle w:val="Heading2"/>
        <w:rPr>
          <w:rFonts w:ascii="仿宋" w:eastAsia="仿宋" w:hAnsi="仿宋" w:cs="仿宋" w:hint="eastAsia"/>
          <w:lang w:eastAsia="zh-CN"/>
        </w:rPr>
      </w:pPr>
      <w:bookmarkStart w:id="14" w:name="_Toc8958"/>
      <w:r>
        <w:rPr>
          <w:rFonts w:ascii="仿宋" w:eastAsia="仿宋" w:hAnsi="仿宋" w:cs="仿宋" w:hint="eastAsia"/>
          <w:lang w:eastAsia="zh-CN"/>
        </w:rPr>
        <w:t>(一)、梦幻片项目承办单位基本情况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0414"/>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作为梦幻片项目承办单位的XXXX，我们着眼于实现可持续的经济效益。通过技术创新和解决方案的提供，公司预计在梦幻片项目执行期间将获得可观的收入增长。这一收入来源主要包括梦幻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同时，我们注重成本控制和效率提升，以确保梦幻片项目的可持续盈利。透过精细的管理和资源优化，公司期望实现梦幻片项目利润最大化。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梦幻片项目实施进行全面的投资评估，包括梦幻片项目启动阶段的资金投入和后续运营成本。通过对梦幻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梦幻片项目实施过程中具备足够的资金流动性，公司将进行详尽的现金流分析。这包括资金需求的合理预测、梦幻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5878"/>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7744"/>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梦幻片项目的主要产品是XXXX，预计年产值为XXX万元。这一产品在市场中占据着重要的地位，其广泛的应用范围使得该梦幻片项目的市场前景非常广阔。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梦幻片项目的xxx产品作为重要的原材料之一，将在多个领域发挥关键作用。其在建筑、交通、能源等方面的广泛应用将为整个产业链提供强大的支持，形成产业协同效应。梦幻片项目的年产值XXX万XXX万XXX万万元不仅反映了其在市场上的巨大潜力，更预示着它对国民经济的积极贡献。这种关联度高、涉及面广的产业关系，使得该梦幻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8785"/>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梦幻片项目总征地面积为XXXX平方米，相当于约XX.XX亩，其中净用地面积为XXXX平方米，红线范围内相当于约XX.XX亩。这一用地规模充分考虑了梦幻片项目的建设需求，保障了梦幻片项目在合适的空间内得以充分发展。梦幻片项目规划的总建筑面积为XXXX平方米，其中主体工程建设占XXXX平方米，计容建筑面积达XXXX平方米。预计建筑工程的投资将达到XXXX万元，为梦幻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梦幻片项目计划购置的设备共计XXXX台（套），设备购置费用为XXXX万元。这一设备购置计划充分考虑到梦幻片项目的生产需求和技术要求，确保了梦幻片项目在生产运营中具备先进的技术装备和高效的生产能力。设备的合理配置将为梦幻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梦幻片项目计划总投资为XXXX万元，预计年实现营业收入为XXXX万元。这一产能规模的设定旨在确保梦幻片项目能够在投资与回报之间取得平衡，实现长期可持续的发展。梦幻片项目的总投资充分考虑到各个方面的需求，包括用地建设、设备购置等多个环节，以确保梦幻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30228"/>
      <w:r>
        <w:rPr>
          <w:rFonts w:ascii="仿宋" w:eastAsia="仿宋" w:hAnsi="仿宋" w:cs="仿宋" w:hint="eastAsia"/>
          <w:sz w:val="28"/>
          <w:lang w:eastAsia="zh-CN"/>
        </w:rPr>
        <w:t>六、梦幻片项目绩效评估</w:t>
      </w:r>
      <w:bookmarkEnd w:id="19"/>
    </w:p>
    <w:p>
      <w:pPr>
        <w:pStyle w:val="Heading2"/>
        <w:rPr>
          <w:rFonts w:ascii="仿宋" w:eastAsia="仿宋" w:hAnsi="仿宋" w:cs="仿宋" w:hint="eastAsia"/>
          <w:lang w:eastAsia="zh-CN"/>
        </w:rPr>
      </w:pPr>
      <w:bookmarkStart w:id="20" w:name="_Toc12373"/>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在梦幻片项目中，我们设计了一套全面的绩效评估指标，以确保梦幻片项目的可控和成功交付。这些指标跨足梦幻片项目目标、成本、进度和质量等多个维度，为我们提供了全面洞察梦幻片项目的健康状况。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梦幻片项目目标达成率是我们关注的首要指标。我们设定了明确的目标，并通过定期监测和评估，迅速发现并应对潜在的目标偏差。这为梦幻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成本绩效是另一个核心关注点。通过实际成本与预算成本的对比分析，我们深入了解成本差异的原因，及时调整资源分配，保持梦幻片项目在经济效益方面的合理水平。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梦幻片项目进度作为关键的绩效指标之一，得到了精心的关注。我们制定了详细的梦幻片项目进度计划，并设立了进度符合度指标，确保实际进度与计划进度保持一致。这使我们能够快速发现和解决潜在的进度问题，保持梦幻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梦幻片项目绩效的不可或缺的一环。我们引入了一系列的质量标准和客户满意度指标，以确保梦幻片项目交付的成果在质量上达到或超越预期水平。通过持续监测这些指标，我们努力提升梦幻片项目整体质量水平，为梦幻片项目的成功交付提供有力保障。通过这些科学且全面的绩效评估，我们能够更好地引导梦幻片项目的持续改进，确保梦幻片项目目标的顺利达成。</w:t>
      </w:r>
    </w:p>
    <w:p>
      <w:pPr>
        <w:pStyle w:val="Heading2"/>
        <w:ind w:firstLine="560" w:firstLineChars="200"/>
        <w:rPr>
          <w:rFonts w:ascii="仿宋" w:eastAsia="仿宋" w:hAnsi="仿宋" w:cs="仿宋" w:hint="eastAsia"/>
          <w:sz w:val="28"/>
          <w:lang w:eastAsia="zh-CN"/>
        </w:rPr>
      </w:pPr>
      <w:bookmarkStart w:id="21" w:name="_Toc8350"/>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绩效评估是梦幻片项目中的关键环节，为确保梦幻片项目达到预期目标，我们采用了多层次、多维度的绩效评估方法。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从定性角度来看，我们注重梦幻片项目的战略目标对齐，确保每个决策和行动都与梦幻片项目整体目标保持一致。团队会定期召开战略对齐会议，审视当前工作与梦幻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梦幻片项目进度、质量、成本和风险等方面。这些指标通过数据收集和分析，为梦幻片项目管理团队提供了客观的评估依据。例如，我们通过梦幻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绩效评估不仅仅停留在梦幻片项目内部，还考虑了梦幻片项目对外部环境的影响。我们定期进行干系人满意度调查，以了解各利益相关方对梦幻片项目的期望和满意度，并及时做出调整。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这种多层次、多角度的绩效评估方法，使得我们能够全面了解梦幻片项目的运行状态，及时做出调整，确保梦幻片项目在不断变化的环境中保持稳健前行。</w:t>
      </w:r>
    </w:p>
    <w:p>
      <w:pPr>
        <w:pStyle w:val="Heading2"/>
        <w:ind w:firstLine="560" w:firstLineChars="200"/>
        <w:rPr>
          <w:rFonts w:ascii="仿宋" w:eastAsia="仿宋" w:hAnsi="仿宋" w:cs="仿宋" w:hint="eastAsia"/>
          <w:sz w:val="28"/>
          <w:lang w:eastAsia="zh-CN"/>
        </w:rPr>
      </w:pPr>
      <w:bookmarkStart w:id="22" w:name="_Toc29586"/>
      <w:r>
        <w:rPr>
          <w:rFonts w:ascii="仿宋" w:eastAsia="仿宋" w:hAnsi="仿宋" w:cs="仿宋" w:hint="eastAsia"/>
          <w:sz w:val="28"/>
          <w:lang w:eastAsia="zh-CN"/>
        </w:rPr>
        <w:t>(三)、绩效评估周期</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为了确保梦幻片项目的有效管理和不断优化，我们采用了精心设计的绩效评估周期。这个周期旨在实现灵活、实时和全面的评估，以适应梦幻片项目执行中的各种挑战。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https://d.book118.com/727124130116006032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C631D3"/>
    <w:rsid w:val="39C631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124130116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2024-01-18T07:40:00Z</dcterms:created>
  <dcterms:modified xsi:type="dcterms:W3CDTF">2024-01-18T07:40:35Z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E8DA23F5AE47495E9406A3EA5C1636A7_11</vt:lpwstr>
  </property>
  <property fmtid="{D5CDD505-2E9C-101B-9397-08002B2CF9AE}" pid="3" name="KSOProductBuildVer">
    <vt:lpwstr>2052-12.1.0.16120</vt:lpwstr>
  </property>
</Properties>
</file>