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轴承离合器用油相关行业公司成立方案及可行性研究报告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8" w:history="1">
        <w:r>
          <w:rPr>
            <w:rFonts w:ascii="仿宋" w:eastAsia="仿宋" w:hAnsi="仿宋" w:cs="仿宋" w:hint="eastAsia"/>
            <w:lang w:eastAsia="zh-CN"/>
          </w:rPr>
          <w:t>一、轴承离合器用油筹建公司基本信息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_Toc25785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1" w:history="1">
        <w:r>
          <w:rPr>
            <w:rFonts w:ascii="仿宋" w:eastAsia="仿宋" w:hAnsi="仿宋" w:cs="仿宋" w:hint="eastAsia"/>
            <w:lang w:eastAsia="zh-CN"/>
          </w:rPr>
          <w:t>二、轴承离合器用油项目概况</w:t>
        </w:r>
        <w:r>
          <w:tab/>
        </w:r>
        <w:r>
          <w:fldChar w:fldCharType="begin"/>
        </w:r>
        <w:r>
          <w:instrText xml:space="preserve"> PAGEREF _Toc7521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6" w:history="1">
        <w:r>
          <w:rPr>
            <w:rFonts w:ascii="仿宋" w:eastAsia="仿宋" w:hAnsi="仿宋" w:cs="仿宋" w:hint="eastAsia"/>
            <w:lang w:eastAsia="zh-CN"/>
          </w:rPr>
          <w:t>(二)、轴承离合器用油项目提出的理由</w:t>
        </w:r>
        <w:r>
          <w:tab/>
        </w:r>
        <w:r>
          <w:fldChar w:fldCharType="begin"/>
        </w:r>
        <w:r>
          <w:instrText xml:space="preserve"> PAGEREF _Toc3836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eastAsia="zh-CN"/>
          </w:rPr>
          <w:t>(三)、轴承离合器用油项目选址</w:t>
        </w:r>
        <w:r>
          <w:tab/>
        </w:r>
        <w:r>
          <w:fldChar w:fldCharType="begin"/>
        </w:r>
        <w:r>
          <w:instrText xml:space="preserve"> PAGEREF _Toc24392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(六)、轴承离合器用油项目投资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eastAsia="zh-CN"/>
          </w:rPr>
          <w:t>(七)、轴承离合器用油项目进度规划</w:t>
        </w:r>
        <w:r>
          <w:tab/>
        </w:r>
        <w:r>
          <w:fldChar w:fldCharType="begin"/>
        </w:r>
        <w:r>
          <w:instrText xml:space="preserve"> PAGEREF _Toc26063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_Toc7964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2" w:history="1">
        <w:r>
          <w:rPr>
            <w:rFonts w:ascii="仿宋" w:eastAsia="仿宋" w:hAnsi="仿宋" w:cs="仿宋" w:hint="eastAsia"/>
            <w:lang w:eastAsia="zh-CN"/>
          </w:rPr>
          <w:t>(九)、轴承离合器用油项目综合评价</w:t>
        </w:r>
        <w:r>
          <w:tab/>
        </w:r>
        <w:r>
          <w:fldChar w:fldCharType="begin"/>
        </w:r>
        <w:r>
          <w:instrText xml:space="preserve"> PAGEREF _Toc19272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_Toc25685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_Toc6371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_Toc20713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(七)、轴承离合器用油项目建设必要性分析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_Toc9418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2" w:history="1">
        <w:r>
          <w:rPr>
            <w:rFonts w:ascii="仿宋" w:eastAsia="仿宋" w:hAnsi="仿宋" w:cs="仿宋" w:hint="eastAsia"/>
            <w:lang w:eastAsia="zh-CN"/>
          </w:rPr>
          <w:t>(一)、轴承离合器用油项目选址原则</w:t>
        </w:r>
        <w:r>
          <w:tab/>
        </w:r>
        <w:r>
          <w:fldChar w:fldCharType="begin"/>
        </w:r>
        <w:r>
          <w:instrText xml:space="preserve"> PAGEREF _Toc16332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_Toc10548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(五)、轴承离合器用油项目选址综合评价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(一)、轴承离合器用油项目背景分析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9" w:history="1">
        <w:r>
          <w:rPr>
            <w:rFonts w:ascii="仿宋" w:eastAsia="仿宋" w:hAnsi="仿宋" w:cs="仿宋" w:hint="eastAsia"/>
            <w:lang w:eastAsia="zh-CN"/>
          </w:rPr>
          <w:t>(二)、轴承离合器用油项目建设必要性分析</w:t>
        </w:r>
        <w:r>
          <w:tab/>
        </w:r>
        <w:r>
          <w:fldChar w:fldCharType="begin"/>
        </w:r>
        <w:r>
          <w:instrText xml:space="preserve"> PAGEREF _Toc15549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_Toc28587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_Toc6301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(一)、轴承离合器用油项目进度安排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7" w:history="1">
        <w:r>
          <w:rPr>
            <w:rFonts w:ascii="仿宋" w:eastAsia="仿宋" w:hAnsi="仿宋" w:cs="仿宋" w:hint="eastAsia"/>
            <w:lang w:eastAsia="zh-CN"/>
          </w:rPr>
          <w:t>(二)、轴承离合器用油项目实施保障措施</w:t>
        </w:r>
        <w:r>
          <w:tab/>
        </w:r>
        <w:r>
          <w:fldChar w:fldCharType="begin"/>
        </w:r>
        <w:r>
          <w:instrText xml:space="preserve"> PAGEREF _Toc30107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_Toc29535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9" w:history="1">
        <w:r>
          <w:rPr>
            <w:rFonts w:ascii="仿宋" w:eastAsia="仿宋" w:hAnsi="仿宋" w:cs="仿宋" w:hint="eastAsia"/>
            <w:lang w:eastAsia="zh-CN"/>
          </w:rPr>
          <w:t>(五)、轴承离合器用油项目总投资</w:t>
        </w:r>
        <w:r>
          <w:tab/>
        </w:r>
        <w:r>
          <w:fldChar w:fldCharType="begin"/>
        </w:r>
        <w:r>
          <w:instrText xml:space="preserve"> PAGEREF _Toc29159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_Toc8331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_Toc17738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26" w:history="1">
        <w:r>
          <w:rPr>
            <w:rFonts w:ascii="仿宋" w:eastAsia="仿宋" w:hAnsi="仿宋" w:cs="仿宋" w:hint="eastAsia"/>
            <w:lang w:eastAsia="zh-CN"/>
          </w:rPr>
          <w:t>十、轴承离合器用油项目经济效益</w:t>
        </w:r>
        <w:r>
          <w:tab/>
        </w:r>
        <w:r>
          <w:fldChar w:fldCharType="begin"/>
        </w:r>
        <w:r>
          <w:instrText xml:space="preserve"> PAGEREF _Toc25826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_Toc10902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5" w:history="1">
        <w:r>
          <w:rPr>
            <w:rFonts w:ascii="仿宋" w:eastAsia="仿宋" w:hAnsi="仿宋" w:cs="仿宋" w:hint="eastAsia"/>
            <w:lang w:eastAsia="zh-CN"/>
          </w:rPr>
          <w:t>(三)、轴承离合器用油项目盈利能力分析</w:t>
        </w:r>
        <w:r>
          <w:tab/>
        </w:r>
        <w:r>
          <w:fldChar w:fldCharType="begin"/>
        </w:r>
        <w:r>
          <w:instrText xml:space="preserve"> PAGEREF _Toc18595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_Toc8241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_Toc26531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_Toc15480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88"/>
      <w:r>
        <w:rPr>
          <w:rFonts w:ascii="仿宋" w:eastAsia="仿宋" w:hAnsi="仿宋" w:cs="仿宋" w:hint="eastAsia"/>
          <w:sz w:val="28"/>
          <w:lang w:eastAsia="zh-CN"/>
        </w:rPr>
        <w:t>一、轴承离合器用油筹建公司基本信息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2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89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30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01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78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经营范围：从事XXX相关业务(企业依法自主选择经营轴承离合器用油项目，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开展经营活动；依法须经批准的轴承离合器用油项目，经相关部门批准后依批准的内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容开展经营活动；不得从事本市产业政策禁止和限制类轴承离合器用油项目的经营活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97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https://d.book118.com/727124160154006042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轴承离合器用油相关行业公司成立方案及可行性研究报告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轴承离合器用油相关行业公司成立方案及可行性研究报告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轴承离合器用油相关行业公司成立方案及可行性研究报告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轴承离合器用油相关行业公司成立方案及可行性研究报告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轴承离合器用油相关行业公司成立方案及可行性研究报告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7124160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2024-02-08T06:32:00Z</dcterms:created>
  <dcterms:modified xsi:type="dcterms:W3CDTF">2024-02-08T06:32:55Z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E9E73AD3559D4F3DB4199B39455E6704_11</vt:lpwstr>
  </property>
  <property fmtid="{D5CDD505-2E9C-101B-9397-08002B2CF9AE}" pid="3" name="KSOProductBuildVer">
    <vt:lpwstr>2052-12.1.0.16250</vt:lpwstr>
  </property>
</Properties>
</file>