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水路运输辅助服务项目招商引资报告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6792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_Toc16792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94" w:history="1">
        <w:r>
          <w:rPr>
            <w:rFonts w:ascii="仿宋" w:eastAsia="仿宋" w:hAnsi="仿宋" w:cs="仿宋" w:hint="eastAsia"/>
            <w:lang w:eastAsia="zh-CN"/>
          </w:rPr>
          <w:t>一、经济效益分析</w:t>
        </w:r>
        <w:r>
          <w:tab/>
        </w:r>
        <w:r>
          <w:fldChar w:fldCharType="begin"/>
        </w:r>
        <w:r>
          <w:instrText xml:space="preserve"> PAGEREF _Toc5294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1" w:history="1">
        <w:r>
          <w:rPr>
            <w:rFonts w:ascii="仿宋" w:eastAsia="仿宋" w:hAnsi="仿宋" w:cs="仿宋" w:hint="eastAsia"/>
            <w:lang w:eastAsia="zh-CN"/>
          </w:rPr>
          <w:t>(一)、水路运输辅助服务项目财务管理</w:t>
        </w:r>
        <w:r>
          <w:tab/>
        </w:r>
        <w:r>
          <w:fldChar w:fldCharType="begin"/>
        </w:r>
        <w:r>
          <w:instrText xml:space="preserve"> PAGEREF _Toc621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94" w:history="1">
        <w:r>
          <w:rPr>
            <w:rFonts w:ascii="仿宋" w:eastAsia="仿宋" w:hAnsi="仿宋" w:cs="仿宋" w:hint="eastAsia"/>
            <w:lang w:eastAsia="zh-CN"/>
          </w:rPr>
          <w:t>(二)、盈利能力分析</w:t>
        </w:r>
        <w:r>
          <w:tab/>
        </w:r>
        <w:r>
          <w:fldChar w:fldCharType="begin"/>
        </w:r>
        <w:r>
          <w:instrText xml:space="preserve"> PAGEREF _Toc30494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28" w:history="1">
        <w:r>
          <w:rPr>
            <w:rFonts w:ascii="仿宋" w:eastAsia="仿宋" w:hAnsi="仿宋" w:cs="仿宋" w:hint="eastAsia"/>
            <w:lang w:eastAsia="zh-CN"/>
          </w:rPr>
          <w:t>(三)、运营有效性</w:t>
        </w:r>
        <w:r>
          <w:tab/>
        </w:r>
        <w:r>
          <w:fldChar w:fldCharType="begin"/>
        </w:r>
        <w:r>
          <w:instrText xml:space="preserve"> PAGEREF _Toc18028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51" w:history="1">
        <w:r>
          <w:rPr>
            <w:rFonts w:ascii="仿宋" w:eastAsia="仿宋" w:hAnsi="仿宋" w:cs="仿宋" w:hint="eastAsia"/>
            <w:lang w:eastAsia="zh-CN"/>
          </w:rPr>
          <w:t>(四)、财务合理性</w:t>
        </w:r>
        <w:r>
          <w:tab/>
        </w:r>
        <w:r>
          <w:fldChar w:fldCharType="begin"/>
        </w:r>
        <w:r>
          <w:instrText xml:space="preserve"> PAGEREF _Toc23251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71" w:history="1">
        <w:r>
          <w:rPr>
            <w:rFonts w:ascii="仿宋" w:eastAsia="仿宋" w:hAnsi="仿宋" w:cs="仿宋" w:hint="eastAsia"/>
            <w:lang w:eastAsia="zh-CN"/>
          </w:rPr>
          <w:t>(五)、风险可控性</w:t>
        </w:r>
        <w:r>
          <w:tab/>
        </w:r>
        <w:r>
          <w:fldChar w:fldCharType="begin"/>
        </w:r>
        <w:r>
          <w:instrText xml:space="preserve"> PAGEREF _Toc14171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19" w:history="1">
        <w:r>
          <w:rPr>
            <w:rFonts w:ascii="仿宋" w:eastAsia="仿宋" w:hAnsi="仿宋" w:cs="仿宋" w:hint="eastAsia"/>
            <w:lang w:eastAsia="zh-CN"/>
          </w:rPr>
          <w:t>二、水路运输辅助服务行业前景</w:t>
        </w:r>
        <w:r>
          <w:tab/>
        </w:r>
        <w:r>
          <w:fldChar w:fldCharType="begin"/>
        </w:r>
        <w:r>
          <w:instrText xml:space="preserve"> PAGEREF _Toc12919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25" w:history="1">
        <w:r>
          <w:rPr>
            <w:rFonts w:ascii="仿宋" w:eastAsia="仿宋" w:hAnsi="仿宋" w:cs="仿宋" w:hint="eastAsia"/>
            <w:lang w:eastAsia="zh-CN"/>
          </w:rPr>
          <w:t>(一)、市场增长预测</w:t>
        </w:r>
        <w:r>
          <w:tab/>
        </w:r>
        <w:r>
          <w:fldChar w:fldCharType="begin"/>
        </w:r>
        <w:r>
          <w:instrText xml:space="preserve"> PAGEREF _Toc13625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16" w:history="1">
        <w:r>
          <w:rPr>
            <w:rFonts w:ascii="仿宋" w:eastAsia="仿宋" w:hAnsi="仿宋" w:cs="仿宋" w:hint="eastAsia"/>
            <w:lang w:eastAsia="zh-CN"/>
          </w:rPr>
          <w:t>(二)、新兴市场机会</w:t>
        </w:r>
        <w:r>
          <w:tab/>
        </w:r>
        <w:r>
          <w:fldChar w:fldCharType="begin"/>
        </w:r>
        <w:r>
          <w:instrText xml:space="preserve"> PAGEREF _Toc7716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93" w:history="1">
        <w:r>
          <w:rPr>
            <w:rFonts w:ascii="仿宋" w:eastAsia="仿宋" w:hAnsi="仿宋" w:cs="仿宋" w:hint="eastAsia"/>
            <w:lang w:eastAsia="zh-CN"/>
          </w:rPr>
          <w:t>(三)、技术前景展望</w:t>
        </w:r>
        <w:r>
          <w:tab/>
        </w:r>
        <w:r>
          <w:fldChar w:fldCharType="begin"/>
        </w:r>
        <w:r>
          <w:instrText xml:space="preserve"> PAGEREF _Toc26493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58" w:history="1">
        <w:r>
          <w:rPr>
            <w:rFonts w:ascii="仿宋" w:eastAsia="仿宋" w:hAnsi="仿宋" w:cs="仿宋" w:hint="eastAsia"/>
            <w:lang w:eastAsia="zh-CN"/>
          </w:rPr>
          <w:t>(四)、政策环境变化</w:t>
        </w:r>
        <w:r>
          <w:tab/>
        </w:r>
        <w:r>
          <w:fldChar w:fldCharType="begin"/>
        </w:r>
        <w:r>
          <w:instrText xml:space="preserve"> PAGEREF _Toc14358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904" w:history="1">
        <w:r>
          <w:rPr>
            <w:rFonts w:ascii="仿宋" w:eastAsia="仿宋" w:hAnsi="仿宋" w:cs="仿宋" w:hint="eastAsia"/>
            <w:lang w:eastAsia="zh-CN"/>
          </w:rPr>
          <w:t>三、水路运输辅助服务企业概貌</w:t>
        </w:r>
        <w:r>
          <w:tab/>
        </w:r>
        <w:r>
          <w:fldChar w:fldCharType="begin"/>
        </w:r>
        <w:r>
          <w:instrText xml:space="preserve"> PAGEREF _Toc21904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17" w:history="1">
        <w:r>
          <w:rPr>
            <w:rFonts w:ascii="仿宋" w:eastAsia="仿宋" w:hAnsi="仿宋" w:cs="仿宋" w:hint="eastAsia"/>
            <w:lang w:eastAsia="zh-CN"/>
          </w:rPr>
          <w:t>(一)、水路运输辅助服务企业基础信息</w:t>
        </w:r>
        <w:r>
          <w:tab/>
        </w:r>
        <w:r>
          <w:fldChar w:fldCharType="begin"/>
        </w:r>
        <w:r>
          <w:instrText xml:space="preserve"> PAGEREF _Toc20417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39" w:history="1">
        <w:r>
          <w:rPr>
            <w:rFonts w:ascii="仿宋" w:eastAsia="仿宋" w:hAnsi="仿宋" w:cs="仿宋" w:hint="eastAsia"/>
            <w:lang w:eastAsia="zh-CN"/>
          </w:rPr>
          <w:t>(二)、水路运输辅助服务企业简要介绍</w:t>
        </w:r>
        <w:r>
          <w:tab/>
        </w:r>
        <w:r>
          <w:fldChar w:fldCharType="begin"/>
        </w:r>
        <w:r>
          <w:instrText xml:space="preserve"> PAGEREF _Toc10239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63" w:history="1">
        <w:r>
          <w:rPr>
            <w:rFonts w:ascii="仿宋" w:eastAsia="仿宋" w:hAnsi="仿宋" w:cs="仿宋" w:hint="eastAsia"/>
            <w:lang w:eastAsia="zh-CN"/>
          </w:rPr>
          <w:t>(三)、企业竞争优势概览</w:t>
        </w:r>
        <w:r>
          <w:tab/>
        </w:r>
        <w:r>
          <w:fldChar w:fldCharType="begin"/>
        </w:r>
        <w:r>
          <w:instrText xml:space="preserve"> PAGEREF _Toc20163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" w:history="1">
        <w:r>
          <w:rPr>
            <w:rFonts w:ascii="仿宋" w:eastAsia="仿宋" w:hAnsi="仿宋" w:cs="仿宋" w:hint="eastAsia"/>
            <w:lang w:eastAsia="zh-CN"/>
          </w:rPr>
          <w:t>(四)、水路运输辅助服务企业财务数据要略</w:t>
        </w:r>
        <w:r>
          <w:tab/>
        </w:r>
        <w:r>
          <w:fldChar w:fldCharType="begin"/>
        </w:r>
        <w:r>
          <w:instrText xml:space="preserve"> PAGEREF _Toc41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62" w:history="1">
        <w:r>
          <w:rPr>
            <w:rFonts w:ascii="仿宋" w:eastAsia="仿宋" w:hAnsi="仿宋" w:cs="仿宋" w:hint="eastAsia"/>
            <w:lang w:eastAsia="zh-CN"/>
          </w:rPr>
          <w:t>(五)、核心团队成员简述</w:t>
        </w:r>
        <w:r>
          <w:tab/>
        </w:r>
        <w:r>
          <w:fldChar w:fldCharType="begin"/>
        </w:r>
        <w:r>
          <w:instrText xml:space="preserve"> PAGEREF _Toc7762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4" w:history="1">
        <w:r>
          <w:rPr>
            <w:rFonts w:ascii="仿宋" w:eastAsia="仿宋" w:hAnsi="仿宋" w:cs="仿宋" w:hint="eastAsia"/>
            <w:lang w:eastAsia="zh-CN"/>
          </w:rPr>
          <w:t>(六)、水路运输辅助服务企业经营宗旨阐述</w:t>
        </w:r>
        <w:r>
          <w:tab/>
        </w:r>
        <w:r>
          <w:fldChar w:fldCharType="begin"/>
        </w:r>
        <w:r>
          <w:instrText xml:space="preserve"> PAGEREF _Toc634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93" w:history="1">
        <w:r>
          <w:rPr>
            <w:rFonts w:ascii="仿宋" w:eastAsia="仿宋" w:hAnsi="仿宋" w:cs="仿宋" w:hint="eastAsia"/>
            <w:lang w:eastAsia="zh-CN"/>
          </w:rPr>
          <w:t>(七)、水路运输辅助服务企业未来发展规划</w:t>
        </w:r>
        <w:r>
          <w:tab/>
        </w:r>
        <w:r>
          <w:fldChar w:fldCharType="begin"/>
        </w:r>
        <w:r>
          <w:instrText xml:space="preserve"> PAGEREF _Toc22793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44" w:history="1">
        <w:r>
          <w:rPr>
            <w:rFonts w:ascii="仿宋" w:eastAsia="仿宋" w:hAnsi="仿宋" w:cs="仿宋" w:hint="eastAsia"/>
            <w:lang w:eastAsia="zh-CN"/>
          </w:rPr>
          <w:t>四、技术方案</w:t>
        </w:r>
        <w:r>
          <w:tab/>
        </w:r>
        <w:r>
          <w:fldChar w:fldCharType="begin"/>
        </w:r>
        <w:r>
          <w:instrText xml:space="preserve"> PAGEREF _Toc20344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87" w:history="1">
        <w:r>
          <w:rPr>
            <w:rFonts w:ascii="仿宋" w:eastAsia="仿宋" w:hAnsi="仿宋" w:cs="仿宋" w:hint="eastAsia"/>
            <w:lang w:eastAsia="zh-CN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_Toc13387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79" w:history="1">
        <w:r>
          <w:rPr>
            <w:rFonts w:ascii="仿宋" w:eastAsia="仿宋" w:hAnsi="仿宋" w:cs="仿宋" w:hint="eastAsia"/>
            <w:lang w:eastAsia="zh-CN"/>
          </w:rPr>
          <w:t>(二)、水路运输辅助服务项目技术工艺分析</w:t>
        </w:r>
        <w:r>
          <w:tab/>
        </w:r>
        <w:r>
          <w:fldChar w:fldCharType="begin"/>
        </w:r>
        <w:r>
          <w:instrText xml:space="preserve"> PAGEREF _Toc18979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20" w:history="1">
        <w:r>
          <w:rPr>
            <w:rFonts w:ascii="仿宋" w:eastAsia="仿宋" w:hAnsi="仿宋" w:cs="仿宋" w:hint="eastAsia"/>
            <w:lang w:eastAsia="zh-CN"/>
          </w:rPr>
          <w:t>(三)、水路运输辅助服务项目技术流程</w:t>
        </w:r>
        <w:r>
          <w:tab/>
        </w:r>
        <w:r>
          <w:fldChar w:fldCharType="begin"/>
        </w:r>
        <w:r>
          <w:instrText xml:space="preserve"> PAGEREF _Toc9620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00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_Toc16000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118" w:history="1">
        <w:r>
          <w:rPr>
            <w:rFonts w:ascii="仿宋" w:eastAsia="仿宋" w:hAnsi="仿宋" w:cs="仿宋" w:hint="eastAsia"/>
            <w:lang w:eastAsia="zh-CN"/>
          </w:rPr>
          <w:t>五、工艺分析</w:t>
        </w:r>
        <w:r>
          <w:tab/>
        </w:r>
        <w:r>
          <w:fldChar w:fldCharType="begin"/>
        </w:r>
        <w:r>
          <w:instrText xml:space="preserve"> PAGEREF _Toc11118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03" w:history="1">
        <w:r>
          <w:rPr>
            <w:rFonts w:ascii="仿宋" w:eastAsia="仿宋" w:hAnsi="仿宋" w:cs="仿宋" w:hint="eastAsia"/>
            <w:lang w:eastAsia="zh-CN"/>
          </w:rPr>
          <w:t>(一)、技术管理特点</w:t>
        </w:r>
        <w:r>
          <w:tab/>
        </w:r>
        <w:r>
          <w:fldChar w:fldCharType="begin"/>
        </w:r>
        <w:r>
          <w:instrText xml:space="preserve"> PAGEREF _Toc20803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02" w:history="1">
        <w:r>
          <w:rPr>
            <w:rFonts w:ascii="仿宋" w:eastAsia="仿宋" w:hAnsi="仿宋" w:cs="仿宋" w:hint="eastAsia"/>
            <w:lang w:eastAsia="zh-CN"/>
          </w:rPr>
          <w:t>(二)、水路运输辅助服务项目工艺技术设计方案</w:t>
        </w:r>
        <w:r>
          <w:tab/>
        </w:r>
        <w:r>
          <w:fldChar w:fldCharType="begin"/>
        </w:r>
        <w:r>
          <w:instrText xml:space="preserve"> PAGEREF _Toc7902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32" w:history="1">
        <w:r>
          <w:rPr>
            <w:rFonts w:ascii="仿宋" w:eastAsia="仿宋" w:hAnsi="仿宋" w:cs="仿宋" w:hint="eastAsia"/>
            <w:lang w:eastAsia="zh-CN"/>
          </w:rPr>
          <w:t>(三)、设备选型方案</w:t>
        </w:r>
        <w:r>
          <w:tab/>
        </w:r>
        <w:r>
          <w:fldChar w:fldCharType="begin"/>
        </w:r>
        <w:r>
          <w:instrText xml:space="preserve"> PAGEREF _Toc10732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29" w:history="1">
        <w:r>
          <w:rPr>
            <w:rFonts w:ascii="仿宋" w:eastAsia="仿宋" w:hAnsi="仿宋" w:cs="仿宋" w:hint="eastAsia"/>
            <w:lang w:eastAsia="zh-CN"/>
          </w:rPr>
          <w:t>六、重点企业调研分析</w:t>
        </w:r>
        <w:r>
          <w:tab/>
        </w:r>
        <w:r>
          <w:fldChar w:fldCharType="begin"/>
        </w:r>
        <w:r>
          <w:instrText xml:space="preserve"> PAGEREF _Toc22929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39" w:history="1">
        <w:r>
          <w:rPr>
            <w:rFonts w:ascii="仿宋" w:eastAsia="仿宋" w:hAnsi="仿宋" w:cs="仿宋" w:hint="eastAsia"/>
            <w:lang w:eastAsia="zh-CN"/>
          </w:rPr>
          <w:t>(一)、xxx科技发展公司</w:t>
        </w:r>
        <w:r>
          <w:tab/>
        </w:r>
        <w:r>
          <w:fldChar w:fldCharType="begin"/>
        </w:r>
        <w:r>
          <w:instrText xml:space="preserve"> PAGEREF _Toc4839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91" w:history="1">
        <w:r>
          <w:rPr>
            <w:rFonts w:ascii="仿宋" w:eastAsia="仿宋" w:hAnsi="仿宋" w:cs="仿宋" w:hint="eastAsia"/>
            <w:lang w:eastAsia="zh-CN"/>
          </w:rPr>
          <w:t>(二)、xxx有限责任公司</w:t>
        </w:r>
        <w:r>
          <w:tab/>
        </w:r>
        <w:r>
          <w:fldChar w:fldCharType="begin"/>
        </w:r>
        <w:r>
          <w:instrText xml:space="preserve"> PAGEREF _Toc7691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460" w:history="1">
        <w:r>
          <w:rPr>
            <w:rFonts w:ascii="仿宋" w:eastAsia="仿宋" w:hAnsi="仿宋" w:cs="仿宋" w:hint="eastAsia"/>
            <w:lang w:eastAsia="zh-CN"/>
          </w:rPr>
          <w:t>七、运营风险的含义及其主要内容</w:t>
        </w:r>
        <w:r>
          <w:tab/>
        </w:r>
        <w:r>
          <w:fldChar w:fldCharType="begin"/>
        </w:r>
        <w:r>
          <w:instrText xml:space="preserve"> PAGEREF _Toc26460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01" w:history="1">
        <w:r>
          <w:rPr>
            <w:rFonts w:ascii="仿宋" w:eastAsia="仿宋" w:hAnsi="仿宋" w:cs="仿宋" w:hint="eastAsia"/>
            <w:lang w:eastAsia="zh-CN"/>
          </w:rPr>
          <w:t>(一)、战略风险</w:t>
        </w:r>
        <w:r>
          <w:tab/>
        </w:r>
        <w:r>
          <w:fldChar w:fldCharType="begin"/>
        </w:r>
        <w:r>
          <w:instrText xml:space="preserve"> PAGEREF _Toc23201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32" w:history="1">
        <w:r>
          <w:rPr>
            <w:rFonts w:ascii="仿宋" w:eastAsia="仿宋" w:hAnsi="仿宋" w:cs="仿宋" w:hint="eastAsia"/>
            <w:lang w:eastAsia="zh-CN"/>
          </w:rPr>
          <w:t>(二)、流程风险</w:t>
        </w:r>
        <w:r>
          <w:tab/>
        </w:r>
        <w:r>
          <w:fldChar w:fldCharType="begin"/>
        </w:r>
        <w:r>
          <w:instrText xml:space="preserve"> PAGEREF _Toc9432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73" w:history="1">
        <w:r>
          <w:rPr>
            <w:rFonts w:ascii="仿宋" w:eastAsia="仿宋" w:hAnsi="仿宋" w:cs="仿宋" w:hint="eastAsia"/>
            <w:lang w:eastAsia="zh-CN"/>
          </w:rPr>
          <w:t>(三)、人力资源风险</w:t>
        </w:r>
        <w:r>
          <w:tab/>
        </w:r>
        <w:r>
          <w:fldChar w:fldCharType="begin"/>
        </w:r>
        <w:r>
          <w:instrText xml:space="preserve"> PAGEREF _Toc25873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65" w:history="1">
        <w:r>
          <w:rPr>
            <w:rFonts w:ascii="仿宋" w:eastAsia="仿宋" w:hAnsi="仿宋" w:cs="仿宋" w:hint="eastAsia"/>
            <w:lang w:eastAsia="zh-CN"/>
          </w:rPr>
          <w:t>(四)、内部技术风险</w:t>
        </w:r>
        <w:r>
          <w:tab/>
        </w:r>
        <w:r>
          <w:fldChar w:fldCharType="begin"/>
        </w:r>
        <w:r>
          <w:instrText xml:space="preserve"> PAGEREF _Toc26365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719" w:history="1">
        <w:r>
          <w:rPr>
            <w:rFonts w:ascii="仿宋" w:eastAsia="仿宋" w:hAnsi="仿宋" w:cs="仿宋" w:hint="eastAsia"/>
            <w:lang w:eastAsia="zh-CN"/>
          </w:rPr>
          <w:t>八、水路运输辅助服务项目风险分析</w:t>
        </w:r>
        <w:r>
          <w:tab/>
        </w:r>
        <w:r>
          <w:fldChar w:fldCharType="begin"/>
        </w:r>
        <w:r>
          <w:instrText xml:space="preserve"> PAGEREF _Toc31719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5" w:history="1">
        <w:r>
          <w:rPr>
            <w:rFonts w:ascii="仿宋" w:eastAsia="仿宋" w:hAnsi="仿宋" w:cs="仿宋" w:hint="eastAsia"/>
            <w:lang w:eastAsia="zh-CN"/>
          </w:rPr>
          <w:t>(一)、水路运输辅助服务项目风险分析</w:t>
        </w:r>
        <w:r>
          <w:tab/>
        </w:r>
        <w:r>
          <w:fldChar w:fldCharType="begin"/>
        </w:r>
        <w:r>
          <w:instrText xml:space="preserve"> PAGEREF _Toc1485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1" w:history="1">
        <w:r>
          <w:rPr>
            <w:rFonts w:ascii="仿宋" w:eastAsia="仿宋" w:hAnsi="仿宋" w:cs="仿宋" w:hint="eastAsia"/>
            <w:lang w:eastAsia="zh-CN"/>
          </w:rPr>
          <w:t>(二)、水路运输辅助服务项目风险对策</w:t>
        </w:r>
        <w:r>
          <w:tab/>
        </w:r>
        <w:r>
          <w:fldChar w:fldCharType="begin"/>
        </w:r>
        <w:r>
          <w:instrText xml:space="preserve"> PAGEREF _Toc1051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56" w:history="1">
        <w:r>
          <w:rPr>
            <w:rFonts w:ascii="仿宋" w:eastAsia="仿宋" w:hAnsi="仿宋" w:cs="仿宋" w:hint="eastAsia"/>
            <w:lang w:eastAsia="zh-CN"/>
          </w:rPr>
          <w:t>九、建设规划方案</w:t>
        </w:r>
        <w:r>
          <w:tab/>
        </w:r>
        <w:r>
          <w:fldChar w:fldCharType="begin"/>
        </w:r>
        <w:r>
          <w:instrText xml:space="preserve"> PAGEREF _Toc4956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7786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_Toc27786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36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_Toc7136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24" w:history="1">
        <w:r>
          <w:rPr>
            <w:rFonts w:ascii="仿宋" w:eastAsia="仿宋" w:hAnsi="仿宋" w:cs="仿宋" w:hint="eastAsia"/>
            <w:lang w:eastAsia="zh-CN"/>
          </w:rPr>
          <w:t>十、安全评价结论</w:t>
        </w:r>
        <w:r>
          <w:tab/>
        </w:r>
        <w:r>
          <w:fldChar w:fldCharType="begin"/>
        </w:r>
        <w:r>
          <w:instrText xml:space="preserve"> PAGEREF _Toc11824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68" w:history="1">
        <w:r>
          <w:rPr>
            <w:rFonts w:ascii="仿宋" w:eastAsia="仿宋" w:hAnsi="仿宋" w:cs="仿宋" w:hint="eastAsia"/>
            <w:lang w:eastAsia="zh-CN"/>
          </w:rPr>
          <w:t>(一)、危险、有害因素辨识与分析结论</w:t>
        </w:r>
        <w:r>
          <w:tab/>
        </w:r>
        <w:r>
          <w:fldChar w:fldCharType="begin"/>
        </w:r>
        <w:r>
          <w:instrText xml:space="preserve"> PAGEREF _Toc25468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57" w:history="1">
        <w:r>
          <w:rPr>
            <w:rFonts w:ascii="仿宋" w:eastAsia="仿宋" w:hAnsi="仿宋" w:cs="仿宋" w:hint="eastAsia"/>
            <w:lang w:eastAsia="zh-CN"/>
          </w:rPr>
          <w:t>(二)、分析评价综述</w:t>
        </w:r>
        <w:r>
          <w:tab/>
        </w:r>
        <w:r>
          <w:fldChar w:fldCharType="begin"/>
        </w:r>
        <w:r>
          <w:instrText xml:space="preserve"> PAGEREF _Toc22357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27" w:history="1">
        <w:r>
          <w:rPr>
            <w:rFonts w:ascii="仿宋" w:eastAsia="仿宋" w:hAnsi="仿宋" w:cs="仿宋" w:hint="eastAsia"/>
            <w:lang w:eastAsia="zh-CN"/>
          </w:rPr>
          <w:t>(三)、应重视的安全对策措施建议</w:t>
        </w:r>
        <w:r>
          <w:tab/>
        </w:r>
        <w:r>
          <w:fldChar w:fldCharType="begin"/>
        </w:r>
        <w:r>
          <w:instrText xml:space="preserve"> PAGEREF _Toc30527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55" w:history="1">
        <w:r>
          <w:rPr>
            <w:rFonts w:ascii="仿宋" w:eastAsia="仿宋" w:hAnsi="仿宋" w:cs="仿宋" w:hint="eastAsia"/>
            <w:lang w:eastAsia="zh-CN"/>
          </w:rPr>
          <w:t>(四)、总体评价结论</w:t>
        </w:r>
        <w:r>
          <w:tab/>
        </w:r>
        <w:r>
          <w:fldChar w:fldCharType="begin"/>
        </w:r>
        <w:r>
          <w:instrText xml:space="preserve"> PAGEREF _Toc16655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86" w:history="1">
        <w:r>
          <w:rPr>
            <w:rFonts w:ascii="仿宋" w:eastAsia="仿宋" w:hAnsi="仿宋" w:cs="仿宋" w:hint="eastAsia"/>
            <w:lang w:eastAsia="zh-CN"/>
          </w:rPr>
          <w:t>十一、水路运输辅助服务项目经济评价</w:t>
        </w:r>
        <w:r>
          <w:tab/>
        </w:r>
        <w:r>
          <w:fldChar w:fldCharType="begin"/>
        </w:r>
        <w:r>
          <w:instrText xml:space="preserve"> PAGEREF _Toc21286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75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_Toc18875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56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_Toc11556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8" w:history="1">
        <w:r>
          <w:rPr>
            <w:rFonts w:ascii="仿宋" w:eastAsia="仿宋" w:hAnsi="仿宋" w:cs="仿宋" w:hint="eastAsia"/>
            <w:lang w:eastAsia="zh-CN"/>
          </w:rPr>
          <w:t>(三)、水路运输辅助服务项目盈利能力分析</w:t>
        </w:r>
        <w:r>
          <w:tab/>
        </w:r>
        <w:r>
          <w:fldChar w:fldCharType="begin"/>
        </w:r>
        <w:r>
          <w:instrText xml:space="preserve"> PAGEREF _Toc1118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696" w:history="1">
        <w:r>
          <w:rPr>
            <w:rFonts w:ascii="仿宋" w:eastAsia="仿宋" w:hAnsi="仿宋" w:cs="仿宋" w:hint="eastAsia"/>
            <w:lang w:eastAsia="zh-CN"/>
          </w:rPr>
          <w:t>十二、组织架构分析</w:t>
        </w:r>
        <w:r>
          <w:tab/>
        </w:r>
        <w:r>
          <w:fldChar w:fldCharType="begin"/>
        </w:r>
        <w:r>
          <w:instrText xml:space="preserve"> PAGEREF _Toc13696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6" w:history="1">
        <w:r>
          <w:rPr>
            <w:rFonts w:ascii="仿宋" w:eastAsia="仿宋" w:hAnsi="仿宋" w:cs="仿宋" w:hint="eastAsia"/>
            <w:lang w:eastAsia="zh-CN"/>
          </w:rPr>
          <w:t>(一)、人力资源配</w:t>
        </w:r>
        <w:r>
          <w:tab/>
        </w:r>
        <w:r>
          <w:fldChar w:fldCharType="begin"/>
        </w:r>
        <w:r>
          <w:instrText xml:space="preserve"> PAGEREF _Toc3096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27" w:history="1">
        <w:r>
          <w:rPr>
            <w:rFonts w:ascii="仿宋" w:eastAsia="仿宋" w:hAnsi="仿宋" w:cs="仿宋" w:hint="eastAsia"/>
            <w:lang w:eastAsia="zh-CN"/>
          </w:rPr>
          <w:t>(二)、员工技能培训</w:t>
        </w:r>
        <w:r>
          <w:tab/>
        </w:r>
        <w:r>
          <w:fldChar w:fldCharType="begin"/>
        </w:r>
        <w:r>
          <w:instrText xml:space="preserve"> PAGEREF _Toc24327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604" w:history="1">
        <w:r>
          <w:rPr>
            <w:rFonts w:ascii="仿宋" w:eastAsia="仿宋" w:hAnsi="仿宋" w:cs="仿宋" w:hint="eastAsia"/>
            <w:lang w:eastAsia="zh-CN"/>
          </w:rPr>
          <w:t>十三、产品规划及建设规模</w:t>
        </w:r>
        <w:r>
          <w:tab/>
        </w:r>
        <w:r>
          <w:fldChar w:fldCharType="begin"/>
        </w:r>
        <w:r>
          <w:instrText xml:space="preserve"> PAGEREF _Toc25604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01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_Toc5601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82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_Toc20282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914" w:history="1">
        <w:r>
          <w:rPr>
            <w:rFonts w:ascii="仿宋" w:eastAsia="仿宋" w:hAnsi="仿宋" w:cs="仿宋" w:hint="eastAsia"/>
            <w:lang w:eastAsia="zh-CN"/>
          </w:rPr>
          <w:t>十四、实施计划</w:t>
        </w:r>
        <w:r>
          <w:tab/>
        </w:r>
        <w:r>
          <w:fldChar w:fldCharType="begin"/>
        </w:r>
        <w:r>
          <w:instrText xml:space="preserve"> PAGEREF _Toc16914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08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_Toc10708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84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_Toc6884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80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_Toc21280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61" w:history="1">
        <w:r>
          <w:rPr>
            <w:rFonts w:ascii="仿宋" w:eastAsia="仿宋" w:hAnsi="仿宋" w:cs="仿宋" w:hint="eastAsia"/>
            <w:lang w:eastAsia="zh-CN"/>
          </w:rPr>
          <w:t>(四)、人力资源配置和员工培训</w:t>
        </w:r>
        <w:r>
          <w:tab/>
        </w:r>
        <w:r>
          <w:fldChar w:fldCharType="begin"/>
        </w:r>
        <w:r>
          <w:instrText xml:space="preserve"> PAGEREF _Toc15061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39" w:history="1">
        <w:r>
          <w:rPr>
            <w:rFonts w:ascii="仿宋" w:eastAsia="仿宋" w:hAnsi="仿宋" w:cs="仿宋" w:hint="eastAsia"/>
            <w:lang w:eastAsia="zh-CN"/>
          </w:rPr>
          <w:t>(五)、水路运输辅助服务项目实施保障</w:t>
        </w:r>
        <w:r>
          <w:tab/>
        </w:r>
        <w:r>
          <w:fldChar w:fldCharType="begin"/>
        </w:r>
        <w:r>
          <w:instrText xml:space="preserve"> PAGEREF _Toc31339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23" w:history="1">
        <w:r>
          <w:rPr>
            <w:rFonts w:ascii="仿宋" w:eastAsia="仿宋" w:hAnsi="仿宋" w:cs="仿宋" w:hint="eastAsia"/>
            <w:lang w:eastAsia="zh-CN"/>
          </w:rPr>
          <w:t>十五、社会责任管理与可持续发展</w:t>
        </w:r>
        <w:r>
          <w:tab/>
        </w:r>
        <w:r>
          <w:fldChar w:fldCharType="begin"/>
        </w:r>
        <w:r>
          <w:instrText xml:space="preserve"> PAGEREF _Toc8123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93" w:history="1">
        <w:r>
          <w:rPr>
            <w:rFonts w:ascii="仿宋" w:eastAsia="仿宋" w:hAnsi="仿宋" w:cs="仿宋" w:hint="eastAsia"/>
            <w:lang w:eastAsia="zh-CN"/>
          </w:rPr>
          <w:t>(一)、社会责任战略与执行</w:t>
        </w:r>
        <w:r>
          <w:tab/>
        </w:r>
        <w:r>
          <w:fldChar w:fldCharType="begin"/>
        </w:r>
        <w:r>
          <w:instrText xml:space="preserve"> PAGEREF _Toc27393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91" w:history="1">
        <w:r>
          <w:rPr>
            <w:rFonts w:ascii="仿宋" w:eastAsia="仿宋" w:hAnsi="仿宋" w:cs="仿宋" w:hint="eastAsia"/>
            <w:lang w:eastAsia="zh-CN"/>
          </w:rPr>
          <w:t>(二)、环保与可持续经济发展</w:t>
        </w:r>
        <w:r>
          <w:tab/>
        </w:r>
        <w:r>
          <w:fldChar w:fldCharType="begin"/>
        </w:r>
        <w:r>
          <w:instrText xml:space="preserve"> PAGEREF _Toc24891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91" w:history="1">
        <w:r>
          <w:rPr>
            <w:rFonts w:ascii="仿宋" w:eastAsia="仿宋" w:hAnsi="仿宋" w:cs="仿宋" w:hint="eastAsia"/>
            <w:lang w:eastAsia="zh-CN"/>
          </w:rPr>
          <w:t>(三)、员工权益与劳工标准</w:t>
        </w:r>
        <w:r>
          <w:tab/>
        </w:r>
        <w:r>
          <w:fldChar w:fldCharType="begin"/>
        </w:r>
        <w:r>
          <w:instrText xml:space="preserve"> PAGEREF _Toc6491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62" w:history="1">
        <w:r>
          <w:rPr>
            <w:rFonts w:ascii="仿宋" w:eastAsia="仿宋" w:hAnsi="仿宋" w:cs="仿宋" w:hint="eastAsia"/>
            <w:lang w:eastAsia="zh-CN"/>
          </w:rPr>
          <w:t>(四)、社会参与与公益事业</w:t>
        </w:r>
        <w:r>
          <w:tab/>
        </w:r>
        <w:r>
          <w:fldChar w:fldCharType="begin"/>
        </w:r>
        <w:r>
          <w:instrText xml:space="preserve"> PAGEREF _Toc30662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7" w:history="1">
        <w:r>
          <w:rPr>
            <w:rFonts w:ascii="仿宋" w:eastAsia="仿宋" w:hAnsi="仿宋" w:cs="仿宋" w:hint="eastAsia"/>
            <w:lang w:eastAsia="zh-CN"/>
          </w:rPr>
          <w:t>十六、质量管理体系</w:t>
        </w:r>
        <w:r>
          <w:tab/>
        </w:r>
        <w:r>
          <w:fldChar w:fldCharType="begin"/>
        </w:r>
        <w:r>
          <w:instrText xml:space="preserve"> PAGEREF _Toc657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" w:history="1">
        <w:r>
          <w:rPr>
            <w:rFonts w:ascii="仿宋" w:eastAsia="仿宋" w:hAnsi="仿宋" w:cs="仿宋" w:hint="eastAsia"/>
            <w:lang w:eastAsia="zh-CN"/>
          </w:rPr>
          <w:t>(一)、质量目标与方针</w:t>
        </w:r>
        <w:r>
          <w:tab/>
        </w:r>
        <w:r>
          <w:fldChar w:fldCharType="begin"/>
        </w:r>
        <w:r>
          <w:instrText xml:space="preserve"> PAGEREF _Toc188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73" w:history="1">
        <w:r>
          <w:rPr>
            <w:rFonts w:ascii="仿宋" w:eastAsia="仿宋" w:hAnsi="仿宋" w:cs="仿宋" w:hint="eastAsia"/>
            <w:lang w:eastAsia="zh-CN"/>
          </w:rPr>
          <w:t>(二)、质量管理责任</w:t>
        </w:r>
        <w:r>
          <w:tab/>
        </w:r>
        <w:r>
          <w:fldChar w:fldCharType="begin"/>
        </w:r>
        <w:r>
          <w:instrText xml:space="preserve"> PAGEREF _Toc14473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96" w:history="1">
        <w:r>
          <w:rPr>
            <w:rFonts w:ascii="仿宋" w:eastAsia="仿宋" w:hAnsi="仿宋" w:cs="仿宋" w:hint="eastAsia"/>
            <w:lang w:eastAsia="zh-CN"/>
          </w:rPr>
          <w:t>(三)、质量管理体系文件</w:t>
        </w:r>
        <w:r>
          <w:tab/>
        </w:r>
        <w:r>
          <w:fldChar w:fldCharType="begin"/>
        </w:r>
        <w:r>
          <w:instrText xml:space="preserve"> PAGEREF _Toc4196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5" w:history="1">
        <w:r>
          <w:rPr>
            <w:rFonts w:ascii="仿宋" w:eastAsia="仿宋" w:hAnsi="仿宋" w:cs="仿宋" w:hint="eastAsia"/>
            <w:lang w:eastAsia="zh-CN"/>
          </w:rPr>
          <w:t>(四)、质量培训与教育</w:t>
        </w:r>
        <w:r>
          <w:tab/>
        </w:r>
        <w:r>
          <w:fldChar w:fldCharType="begin"/>
        </w:r>
        <w:r>
          <w:instrText xml:space="preserve"> PAGEREF _Toc2175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37" w:history="1">
        <w:r>
          <w:rPr>
            <w:rFonts w:ascii="仿宋" w:eastAsia="仿宋" w:hAnsi="仿宋" w:cs="仿宋" w:hint="eastAsia"/>
            <w:lang w:eastAsia="zh-CN"/>
          </w:rPr>
          <w:t>(五)、质量审核与评价</w:t>
        </w:r>
        <w:r>
          <w:tab/>
        </w:r>
        <w:r>
          <w:fldChar w:fldCharType="begin"/>
        </w:r>
        <w:r>
          <w:instrText xml:space="preserve"> PAGEREF _Toc26837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27" w:history="1">
        <w:r>
          <w:rPr>
            <w:rFonts w:ascii="仿宋" w:eastAsia="仿宋" w:hAnsi="仿宋" w:cs="仿宋" w:hint="eastAsia"/>
            <w:lang w:eastAsia="zh-CN"/>
          </w:rPr>
          <w:t>(六)、不符合与纠正措施</w:t>
        </w:r>
        <w:r>
          <w:tab/>
        </w:r>
        <w:r>
          <w:fldChar w:fldCharType="begin"/>
        </w:r>
        <w:r>
          <w:instrText xml:space="preserve"> PAGEREF _Toc22227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66" w:history="1">
        <w:r>
          <w:rPr>
            <w:rFonts w:ascii="仿宋" w:eastAsia="仿宋" w:hAnsi="仿宋" w:cs="仿宋" w:hint="eastAsia"/>
            <w:lang w:eastAsia="zh-CN"/>
          </w:rPr>
          <w:t>十七、社会责任与可持续发展</w:t>
        </w:r>
        <w:r>
          <w:tab/>
        </w:r>
        <w:r>
          <w:fldChar w:fldCharType="begin"/>
        </w:r>
        <w:r>
          <w:instrText xml:space="preserve"> PAGEREF _Toc25866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54" w:history="1">
        <w:r>
          <w:rPr>
            <w:rFonts w:ascii="仿宋" w:eastAsia="仿宋" w:hAnsi="仿宋" w:cs="仿宋" w:hint="eastAsia"/>
            <w:lang w:eastAsia="zh-CN"/>
          </w:rPr>
          <w:t>(一)、社会责任战略与计划</w:t>
        </w:r>
        <w:r>
          <w:tab/>
        </w:r>
        <w:r>
          <w:fldChar w:fldCharType="begin"/>
        </w:r>
        <w:r>
          <w:instrText xml:space="preserve"> PAGEREF _Toc25154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29" w:history="1">
        <w:r>
          <w:rPr>
            <w:rFonts w:ascii="仿宋" w:eastAsia="仿宋" w:hAnsi="仿宋" w:cs="仿宋" w:hint="eastAsia"/>
            <w:lang w:eastAsia="zh-CN"/>
          </w:rPr>
          <w:t>(二)、社会影响评估与报告</w:t>
        </w:r>
        <w:r>
          <w:tab/>
        </w:r>
        <w:r>
          <w:fldChar w:fldCharType="begin"/>
        </w:r>
        <w:r>
          <w:instrText xml:space="preserve"> PAGEREF _Toc8629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74" w:history="1">
        <w:r>
          <w:rPr>
            <w:rFonts w:ascii="仿宋" w:eastAsia="仿宋" w:hAnsi="仿宋" w:cs="仿宋" w:hint="eastAsia"/>
            <w:lang w:eastAsia="zh-CN"/>
          </w:rPr>
          <w:t>(三)、社区参与与慈善事业</w:t>
        </w:r>
        <w:r>
          <w:tab/>
        </w:r>
        <w:r>
          <w:fldChar w:fldCharType="begin"/>
        </w:r>
        <w:r>
          <w:instrText xml:space="preserve"> PAGEREF _Toc29174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22" w:history="1">
        <w:r>
          <w:rPr>
            <w:rFonts w:ascii="仿宋" w:eastAsia="仿宋" w:hAnsi="仿宋" w:cs="仿宋" w:hint="eastAsia"/>
            <w:lang w:eastAsia="zh-CN"/>
          </w:rPr>
          <w:t>(四)、可持续生产与环境保护</w:t>
        </w:r>
        <w:r>
          <w:tab/>
        </w:r>
        <w:r>
          <w:fldChar w:fldCharType="begin"/>
        </w:r>
        <w:r>
          <w:instrText xml:space="preserve"> PAGEREF _Toc31122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33" w:history="1">
        <w:r>
          <w:rPr>
            <w:rFonts w:ascii="仿宋" w:eastAsia="仿宋" w:hAnsi="仿宋" w:cs="仿宋" w:hint="eastAsia"/>
            <w:lang w:eastAsia="zh-CN"/>
          </w:rPr>
          <w:t>十八、水路运输辅助服务项目环境保护</w:t>
        </w:r>
        <w:r>
          <w:tab/>
        </w:r>
        <w:r>
          <w:fldChar w:fldCharType="begin"/>
        </w:r>
        <w:r>
          <w:instrText xml:space="preserve"> PAGEREF _Toc19733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42" w:history="1">
        <w:r>
          <w:rPr>
            <w:rFonts w:ascii="仿宋" w:eastAsia="仿宋" w:hAnsi="仿宋" w:cs="仿宋" w:hint="eastAsia"/>
            <w:lang w:eastAsia="zh-CN"/>
          </w:rPr>
          <w:t>(一)、水路运输辅助服务项目环境影响评估</w:t>
        </w:r>
        <w:r>
          <w:tab/>
        </w:r>
        <w:r>
          <w:fldChar w:fldCharType="begin"/>
        </w:r>
        <w:r>
          <w:instrText xml:space="preserve"> PAGEREF _Toc22842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15" w:history="1">
        <w:r>
          <w:rPr>
            <w:rFonts w:ascii="仿宋" w:eastAsia="仿宋" w:hAnsi="仿宋" w:cs="仿宋" w:hint="eastAsia"/>
            <w:lang w:eastAsia="zh-CN"/>
          </w:rPr>
          <w:t>(二)、环境保护措施与方案</w:t>
        </w:r>
        <w:r>
          <w:tab/>
        </w:r>
        <w:r>
          <w:fldChar w:fldCharType="begin"/>
        </w:r>
        <w:r>
          <w:instrText xml:space="preserve"> PAGEREF _Toc4015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81" w:history="1">
        <w:r>
          <w:rPr>
            <w:rFonts w:ascii="仿宋" w:eastAsia="仿宋" w:hAnsi="仿宋" w:cs="仿宋" w:hint="eastAsia"/>
            <w:lang w:eastAsia="zh-CN"/>
          </w:rPr>
          <w:t>(三)、生态恢复与补偿措施</w:t>
        </w:r>
        <w:r>
          <w:tab/>
        </w:r>
        <w:r>
          <w:fldChar w:fldCharType="begin"/>
        </w:r>
        <w:r>
          <w:instrText xml:space="preserve"> PAGEREF _Toc20181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0544" w:history="1">
        <w:r>
          <w:rPr>
            <w:rFonts w:ascii="仿宋" w:eastAsia="仿宋" w:hAnsi="仿宋" w:cs="仿宋" w:hint="eastAsia"/>
            <w:lang w:eastAsia="zh-CN"/>
          </w:rPr>
          <w:t>(四)、环境保护监测与评估</w:t>
        </w:r>
        <w:r>
          <w:tab/>
        </w:r>
        <w:r>
          <w:fldChar w:fldCharType="begin"/>
        </w:r>
        <w:r>
          <w:instrText xml:space="preserve"> PAGEREF _Toc20544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95" w:history="1">
        <w:r>
          <w:rPr>
            <w:rFonts w:ascii="仿宋" w:eastAsia="仿宋" w:hAnsi="仿宋" w:cs="仿宋" w:hint="eastAsia"/>
            <w:lang w:eastAsia="zh-CN"/>
          </w:rPr>
          <w:t>十九、合作与交流机制建立</w:t>
        </w:r>
        <w:r>
          <w:tab/>
        </w:r>
        <w:r>
          <w:fldChar w:fldCharType="begin"/>
        </w:r>
        <w:r>
          <w:instrText xml:space="preserve"> PAGEREF _Toc7195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21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_Toc25121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3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_Toc1403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70" w:history="1">
        <w:r>
          <w:rPr>
            <w:rFonts w:ascii="仿宋" w:eastAsia="仿宋" w:hAnsi="仿宋" w:cs="仿宋" w:hint="eastAsia"/>
            <w:lang w:eastAsia="zh-CN"/>
          </w:rPr>
          <w:t>二十、战略合作伙伴与投资者关系</w:t>
        </w:r>
        <w:r>
          <w:tab/>
        </w:r>
        <w:r>
          <w:fldChar w:fldCharType="begin"/>
        </w:r>
        <w:r>
          <w:instrText xml:space="preserve"> PAGEREF _Toc9370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35" w:history="1">
        <w:r>
          <w:rPr>
            <w:rFonts w:ascii="仿宋" w:eastAsia="仿宋" w:hAnsi="仿宋" w:cs="仿宋" w:hint="eastAsia"/>
            <w:lang w:eastAsia="zh-CN"/>
          </w:rPr>
          <w:t>(一)、投资者关系管理</w:t>
        </w:r>
        <w:r>
          <w:tab/>
        </w:r>
        <w:r>
          <w:fldChar w:fldCharType="begin"/>
        </w:r>
        <w:r>
          <w:instrText xml:space="preserve"> PAGEREF _Toc12135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5" w:history="1">
        <w:r>
          <w:rPr>
            <w:rFonts w:ascii="仿宋" w:eastAsia="仿宋" w:hAnsi="仿宋" w:cs="仿宋" w:hint="eastAsia"/>
            <w:lang w:eastAsia="zh-CN"/>
          </w:rPr>
          <w:t>(二)、战略合作伙伴关系管理</w:t>
        </w:r>
        <w:r>
          <w:tab/>
        </w:r>
        <w:r>
          <w:fldChar w:fldCharType="begin"/>
        </w:r>
        <w:r>
          <w:instrText xml:space="preserve"> PAGEREF _Toc2935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78" w:history="1">
        <w:r>
          <w:rPr>
            <w:rFonts w:ascii="仿宋" w:eastAsia="仿宋" w:hAnsi="仿宋" w:cs="仿宋" w:hint="eastAsia"/>
            <w:lang w:eastAsia="zh-CN"/>
          </w:rPr>
          <w:t>(三)、投资者关系沟通</w:t>
        </w:r>
        <w:r>
          <w:tab/>
        </w:r>
        <w:r>
          <w:fldChar w:fldCharType="begin"/>
        </w:r>
        <w:r>
          <w:instrText xml:space="preserve"> PAGEREF _Toc8978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44" w:history="1">
        <w:r>
          <w:rPr>
            <w:rFonts w:ascii="仿宋" w:eastAsia="仿宋" w:hAnsi="仿宋" w:cs="仿宋" w:hint="eastAsia"/>
            <w:lang w:eastAsia="zh-CN"/>
          </w:rPr>
          <w:t>(四)、投资者服务计划</w:t>
        </w:r>
        <w:r>
          <w:tab/>
        </w:r>
        <w:r>
          <w:fldChar w:fldCharType="begin"/>
        </w:r>
        <w:r>
          <w:instrText xml:space="preserve"> PAGEREF _Toc13644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26" w:history="1">
        <w:r>
          <w:rPr>
            <w:rFonts w:ascii="仿宋" w:eastAsia="仿宋" w:hAnsi="仿宋" w:cs="仿宋" w:hint="eastAsia"/>
            <w:lang w:eastAsia="zh-CN"/>
          </w:rPr>
          <w:t>二十一、安全与环境问题的沟通与协调</w:t>
        </w:r>
        <w:r>
          <w:tab/>
        </w:r>
        <w:r>
          <w:fldChar w:fldCharType="begin"/>
        </w:r>
        <w:r>
          <w:instrText xml:space="preserve"> PAGEREF _Toc7726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10" w:history="1">
        <w:r>
          <w:rPr>
            <w:rFonts w:ascii="仿宋" w:eastAsia="仿宋" w:hAnsi="仿宋" w:cs="仿宋" w:hint="eastAsia"/>
            <w:lang w:eastAsia="zh-CN"/>
          </w:rPr>
          <w:t>(一)、内部沟通机制</w:t>
        </w:r>
        <w:r>
          <w:tab/>
        </w:r>
        <w:r>
          <w:fldChar w:fldCharType="begin"/>
        </w:r>
        <w:r>
          <w:instrText xml:space="preserve"> PAGEREF _Toc17610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14" w:history="1">
        <w:r>
          <w:rPr>
            <w:rFonts w:ascii="仿宋" w:eastAsia="仿宋" w:hAnsi="仿宋" w:cs="仿宋" w:hint="eastAsia"/>
            <w:lang w:eastAsia="zh-CN"/>
          </w:rPr>
          <w:t>(二)、外部协调与社会沟通</w:t>
        </w:r>
        <w:r>
          <w:tab/>
        </w:r>
        <w:r>
          <w:fldChar w:fldCharType="begin"/>
        </w:r>
        <w:r>
          <w:instrText xml:space="preserve"> PAGEREF _Toc11614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39" w:history="1">
        <w:r>
          <w:rPr>
            <w:rFonts w:ascii="仿宋" w:eastAsia="仿宋" w:hAnsi="仿宋" w:cs="仿宋" w:hint="eastAsia"/>
            <w:lang w:eastAsia="zh-CN"/>
          </w:rPr>
          <w:t>(三)、危机公关处理</w:t>
        </w:r>
        <w:r>
          <w:tab/>
        </w:r>
        <w:r>
          <w:fldChar w:fldCharType="begin"/>
        </w:r>
        <w:r>
          <w:instrText xml:space="preserve"> PAGEREF _Toc7639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49" w:history="1">
        <w:r>
          <w:rPr>
            <w:rFonts w:ascii="仿宋" w:eastAsia="仿宋" w:hAnsi="仿宋" w:cs="仿宋" w:hint="eastAsia"/>
            <w:lang w:eastAsia="zh-CN"/>
          </w:rPr>
          <w:t>二十二水路运输辅助服务质量管理方案</w:t>
        </w:r>
        <w:r>
          <w:tab/>
        </w:r>
        <w:r>
          <w:fldChar w:fldCharType="begin"/>
        </w:r>
        <w:r>
          <w:instrText xml:space="preserve"> PAGEREF _Toc20349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17" w:history="1">
        <w:r>
          <w:rPr>
            <w:rFonts w:ascii="仿宋" w:eastAsia="仿宋" w:hAnsi="仿宋" w:cs="仿宋" w:hint="eastAsia"/>
            <w:lang w:eastAsia="zh-CN"/>
          </w:rPr>
          <w:t>(一)、水路运输辅助服务全面质量管理方案</w:t>
        </w:r>
        <w:r>
          <w:tab/>
        </w:r>
        <w:r>
          <w:fldChar w:fldCharType="begin"/>
        </w:r>
        <w:r>
          <w:instrText xml:space="preserve"> PAGEREF _Toc27717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80" w:history="1">
        <w:r>
          <w:rPr>
            <w:rFonts w:ascii="仿宋" w:eastAsia="仿宋" w:hAnsi="仿宋" w:cs="仿宋" w:hint="eastAsia"/>
            <w:lang w:eastAsia="zh-CN"/>
          </w:rPr>
          <w:t>(二)、水路运输辅助服务质量管理要求</w:t>
        </w:r>
        <w:r>
          <w:tab/>
        </w:r>
        <w:r>
          <w:fldChar w:fldCharType="begin"/>
        </w:r>
        <w:r>
          <w:instrText xml:space="preserve"> PAGEREF _Toc4080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77" w:history="1">
        <w:r>
          <w:rPr>
            <w:rFonts w:ascii="仿宋" w:eastAsia="仿宋" w:hAnsi="仿宋" w:cs="仿宋" w:hint="eastAsia"/>
            <w:lang w:eastAsia="zh-CN"/>
          </w:rPr>
          <w:t>(三)、水路运输辅助服务质量成本管理方案</w:t>
        </w:r>
        <w:r>
          <w:tab/>
        </w:r>
        <w:r>
          <w:fldChar w:fldCharType="begin"/>
        </w:r>
        <w:r>
          <w:instrText xml:space="preserve"> PAGEREF _Toc18777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80" w:history="1">
        <w:r>
          <w:rPr>
            <w:rFonts w:ascii="仿宋" w:eastAsia="仿宋" w:hAnsi="仿宋" w:cs="仿宋" w:hint="eastAsia"/>
            <w:lang w:eastAsia="zh-CN"/>
          </w:rPr>
          <w:t>(四)、水路运输辅助服务顾客需求管理方案</w:t>
        </w:r>
        <w:r>
          <w:tab/>
        </w:r>
        <w:r>
          <w:fldChar w:fldCharType="begin"/>
        </w:r>
        <w:r>
          <w:instrText xml:space="preserve"> PAGEREF _Toc14480 \h </w:instrText>
        </w:r>
        <w:r>
          <w:fldChar w:fldCharType="separate"/>
        </w:r>
        <w:r>
          <w:t>97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6792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5294"/>
      <w:r>
        <w:rPr>
          <w:rFonts w:ascii="仿宋" w:eastAsia="仿宋" w:hAnsi="仿宋" w:cs="仿宋" w:hint="eastAsia"/>
          <w:sz w:val="28"/>
          <w:lang w:eastAsia="zh-CN"/>
        </w:rPr>
        <w:t>一、经济效益分析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621"/>
      <w:r>
        <w:rPr>
          <w:rFonts w:ascii="仿宋" w:eastAsia="仿宋" w:hAnsi="仿宋" w:cs="仿宋" w:hint="eastAsia"/>
          <w:lang w:eastAsia="zh-CN"/>
        </w:rPr>
        <w:t>(一)、水路运输辅助服务项目财务管理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资金筹集和管理方面，为了支持水路运输辅助服务项目的正常运营，水路运输辅助服务项目团队需要保证资金充足。资金筹集可以采取贷款、股权融资、投资等多种方式。一旦获得资金，还需要建立高效的资金管理系统，以确保资金的合理利用和流动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成本控制方面，成本控制是保障水路运输辅助服务项目可持续发展的重要因素。水路运输辅助服务项目管理团队需要定期监控各项成本，包括人力成本、原材料成本、设备设施成本等。通过有效的成本控制，可以降低不必要的开支，提升水路运输辅助服务项目的盈利能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https://d.book118.com/727135101111006050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水路运输辅助服务项目招商引资报告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水路运输辅助服务项目招商引资报告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水路运输辅助服务项目招商引资报告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水路运输辅助服务项目招商引资报告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水路运输辅助服务项目招商引资报告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3D09F4"/>
    <w:rsid w:val="103D09F4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2713510111100605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2024-03-01T07:30:00Z</dcterms:created>
  <dcterms:modified xsi:type="dcterms:W3CDTF">2024-03-01T07:30:21Z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23B99A4E887D46F7AC46C9712E5C4974_11</vt:lpwstr>
  </property>
  <property fmtid="{D5CDD505-2E9C-101B-9397-08002B2CF9AE}" pid="3" name="KSOProductBuildVer">
    <vt:lpwstr>2052-12.1.0.16399</vt:lpwstr>
  </property>
</Properties>
</file>