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BYDBYE并条自调匀整系统项目规划设计蓝图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33" w:history="1">
        <w:r>
          <w:rPr>
            <w:rFonts w:ascii="仿宋" w:eastAsia="仿宋" w:hAnsi="仿宋" w:cs="仿宋" w:hint="eastAsia"/>
            <w:lang w:eastAsia="zh-CN"/>
          </w:rPr>
          <w:t>序言</w:t>
        </w:r>
        <w:r>
          <w:tab/>
        </w:r>
        <w:r>
          <w:fldChar w:fldCharType="begin"/>
        </w:r>
        <w:r>
          <w:instrText xml:space="preserve"> PAGEREF _Toc21133 \h </w:instrText>
        </w:r>
        <w:r>
          <w:fldChar w:fldCharType="separate"/>
        </w:r>
        <w:r>
          <w:t>3</w:t>
        </w:r>
        <w:r>
          <w:fldChar w:fldCharType="end"/>
        </w:r>
      </w:hyperlink>
    </w:p>
    <w:p>
      <w:pPr>
        <w:pStyle w:val="TOC1"/>
        <w:tabs>
          <w:tab w:val="right" w:leader="dot" w:pos="8306"/>
        </w:tabs>
      </w:pPr>
      <w:hyperlink w:anchor="_Toc3076" w:history="1">
        <w:r>
          <w:rPr>
            <w:rFonts w:ascii="仿宋" w:eastAsia="仿宋" w:hAnsi="仿宋" w:cs="仿宋" w:hint="eastAsia"/>
            <w:lang w:eastAsia="zh-CN"/>
          </w:rPr>
          <w:t>一、BYDBYE并条自调匀整系统项目概论</w:t>
        </w:r>
        <w:r>
          <w:tab/>
        </w:r>
        <w:r>
          <w:fldChar w:fldCharType="begin"/>
        </w:r>
        <w:r>
          <w:instrText xml:space="preserve"> PAGEREF _Toc3076 \h </w:instrText>
        </w:r>
        <w:r>
          <w:fldChar w:fldCharType="separate"/>
        </w:r>
        <w:r>
          <w:t>3</w:t>
        </w:r>
        <w:r>
          <w:fldChar w:fldCharType="end"/>
        </w:r>
      </w:hyperlink>
    </w:p>
    <w:p>
      <w:pPr>
        <w:pStyle w:val="TOC2"/>
        <w:tabs>
          <w:tab w:val="right" w:leader="dot" w:pos="8306"/>
        </w:tabs>
      </w:pPr>
      <w:hyperlink w:anchor="_Toc3372" w:history="1">
        <w:r>
          <w:rPr>
            <w:rFonts w:ascii="仿宋" w:eastAsia="仿宋" w:hAnsi="仿宋" w:cs="仿宋" w:hint="eastAsia"/>
            <w:lang w:eastAsia="zh-CN"/>
          </w:rPr>
          <w:t>(一)、BYDBYE并条自调匀整系统项目概况</w:t>
        </w:r>
        <w:r>
          <w:tab/>
        </w:r>
        <w:r>
          <w:fldChar w:fldCharType="begin"/>
        </w:r>
        <w:r>
          <w:instrText xml:space="preserve"> PAGEREF _Toc3372 \h </w:instrText>
        </w:r>
        <w:r>
          <w:fldChar w:fldCharType="separate"/>
        </w:r>
        <w:r>
          <w:t>3</w:t>
        </w:r>
        <w:r>
          <w:fldChar w:fldCharType="end"/>
        </w:r>
      </w:hyperlink>
    </w:p>
    <w:p>
      <w:pPr>
        <w:pStyle w:val="TOC2"/>
        <w:tabs>
          <w:tab w:val="right" w:leader="dot" w:pos="8306"/>
        </w:tabs>
      </w:pPr>
      <w:hyperlink w:anchor="_Toc13944" w:history="1">
        <w:r>
          <w:rPr>
            <w:rFonts w:ascii="仿宋" w:eastAsia="仿宋" w:hAnsi="仿宋" w:cs="仿宋" w:hint="eastAsia"/>
            <w:lang w:eastAsia="zh-CN"/>
          </w:rPr>
          <w:t>(二)、BYDBYE并条自调匀整系统项目目标</w:t>
        </w:r>
        <w:r>
          <w:tab/>
        </w:r>
        <w:r>
          <w:fldChar w:fldCharType="begin"/>
        </w:r>
        <w:r>
          <w:instrText xml:space="preserve"> PAGEREF _Toc13944 \h </w:instrText>
        </w:r>
        <w:r>
          <w:fldChar w:fldCharType="separate"/>
        </w:r>
        <w:r>
          <w:t>6</w:t>
        </w:r>
        <w:r>
          <w:fldChar w:fldCharType="end"/>
        </w:r>
      </w:hyperlink>
    </w:p>
    <w:p>
      <w:pPr>
        <w:pStyle w:val="TOC2"/>
        <w:tabs>
          <w:tab w:val="right" w:leader="dot" w:pos="8306"/>
        </w:tabs>
      </w:pPr>
      <w:hyperlink w:anchor="_Toc21496" w:history="1">
        <w:r>
          <w:rPr>
            <w:rFonts w:ascii="仿宋" w:eastAsia="仿宋" w:hAnsi="仿宋" w:cs="仿宋" w:hint="eastAsia"/>
            <w:lang w:eastAsia="zh-CN"/>
          </w:rPr>
          <w:t>(三)、BYDBYE并条自调匀整系统项目提出的理由</w:t>
        </w:r>
        <w:r>
          <w:tab/>
        </w:r>
        <w:r>
          <w:fldChar w:fldCharType="begin"/>
        </w:r>
        <w:r>
          <w:instrText xml:space="preserve"> PAGEREF _Toc21496 \h </w:instrText>
        </w:r>
        <w:r>
          <w:fldChar w:fldCharType="separate"/>
        </w:r>
        <w:r>
          <w:t>7</w:t>
        </w:r>
        <w:r>
          <w:fldChar w:fldCharType="end"/>
        </w:r>
      </w:hyperlink>
    </w:p>
    <w:p>
      <w:pPr>
        <w:pStyle w:val="TOC2"/>
        <w:tabs>
          <w:tab w:val="right" w:leader="dot" w:pos="8306"/>
        </w:tabs>
      </w:pPr>
      <w:hyperlink w:anchor="_Toc4157" w:history="1">
        <w:r>
          <w:rPr>
            <w:rFonts w:ascii="仿宋" w:eastAsia="仿宋" w:hAnsi="仿宋" w:cs="仿宋" w:hint="eastAsia"/>
            <w:lang w:eastAsia="zh-CN"/>
          </w:rPr>
          <w:t>(四)、BYDBYE并条自调匀整系统项目意义</w:t>
        </w:r>
        <w:r>
          <w:tab/>
        </w:r>
        <w:r>
          <w:fldChar w:fldCharType="begin"/>
        </w:r>
        <w:r>
          <w:instrText xml:space="preserve"> PAGEREF _Toc4157 \h </w:instrText>
        </w:r>
        <w:r>
          <w:fldChar w:fldCharType="separate"/>
        </w:r>
        <w:r>
          <w:t>8</w:t>
        </w:r>
        <w:r>
          <w:fldChar w:fldCharType="end"/>
        </w:r>
      </w:hyperlink>
    </w:p>
    <w:p>
      <w:pPr>
        <w:pStyle w:val="TOC2"/>
        <w:tabs>
          <w:tab w:val="right" w:leader="dot" w:pos="8306"/>
        </w:tabs>
      </w:pPr>
      <w:hyperlink w:anchor="_Toc14928" w:history="1">
        <w:r>
          <w:rPr>
            <w:rFonts w:ascii="仿宋" w:eastAsia="仿宋" w:hAnsi="仿宋" w:cs="仿宋" w:hint="eastAsia"/>
            <w:lang w:eastAsia="zh-CN"/>
          </w:rPr>
          <w:t>(五)、BYDBYE并条自调匀整系统项目背景</w:t>
        </w:r>
        <w:r>
          <w:tab/>
        </w:r>
        <w:r>
          <w:fldChar w:fldCharType="begin"/>
        </w:r>
        <w:r>
          <w:instrText xml:space="preserve"> PAGEREF _Toc14928 \h </w:instrText>
        </w:r>
        <w:r>
          <w:fldChar w:fldCharType="separate"/>
        </w:r>
        <w:r>
          <w:t>9</w:t>
        </w:r>
        <w:r>
          <w:fldChar w:fldCharType="end"/>
        </w:r>
      </w:hyperlink>
    </w:p>
    <w:p>
      <w:pPr>
        <w:pStyle w:val="TOC1"/>
        <w:tabs>
          <w:tab w:val="right" w:leader="dot" w:pos="8306"/>
        </w:tabs>
      </w:pPr>
      <w:hyperlink w:anchor="_Toc2024" w:history="1">
        <w:r>
          <w:rPr>
            <w:rFonts w:ascii="仿宋" w:eastAsia="仿宋" w:hAnsi="仿宋" w:cs="仿宋" w:hint="eastAsia"/>
            <w:lang w:eastAsia="zh-CN"/>
          </w:rPr>
          <w:t>二、市场分析、调研</w:t>
        </w:r>
        <w:r>
          <w:tab/>
        </w:r>
        <w:r>
          <w:fldChar w:fldCharType="begin"/>
        </w:r>
        <w:r>
          <w:instrText xml:space="preserve"> PAGEREF _Toc2024 \h </w:instrText>
        </w:r>
        <w:r>
          <w:fldChar w:fldCharType="separate"/>
        </w:r>
        <w:r>
          <w:t>10</w:t>
        </w:r>
        <w:r>
          <w:fldChar w:fldCharType="end"/>
        </w:r>
      </w:hyperlink>
    </w:p>
    <w:p>
      <w:pPr>
        <w:pStyle w:val="TOC2"/>
        <w:tabs>
          <w:tab w:val="right" w:leader="dot" w:pos="8306"/>
        </w:tabs>
      </w:pPr>
      <w:hyperlink w:anchor="_Toc16984" w:history="1">
        <w:r>
          <w:rPr>
            <w:rFonts w:ascii="仿宋" w:eastAsia="仿宋" w:hAnsi="仿宋" w:cs="仿宋" w:hint="eastAsia"/>
            <w:lang w:eastAsia="zh-CN"/>
          </w:rPr>
          <w:t>(一)、BYDBYE并条自调匀整系统行业分析</w:t>
        </w:r>
        <w:r>
          <w:tab/>
        </w:r>
        <w:r>
          <w:fldChar w:fldCharType="begin"/>
        </w:r>
        <w:r>
          <w:instrText xml:space="preserve"> PAGEREF _Toc16984 \h </w:instrText>
        </w:r>
        <w:r>
          <w:fldChar w:fldCharType="separate"/>
        </w:r>
        <w:r>
          <w:t>10</w:t>
        </w:r>
        <w:r>
          <w:fldChar w:fldCharType="end"/>
        </w:r>
      </w:hyperlink>
    </w:p>
    <w:p>
      <w:pPr>
        <w:pStyle w:val="TOC2"/>
        <w:tabs>
          <w:tab w:val="right" w:leader="dot" w:pos="8306"/>
        </w:tabs>
      </w:pPr>
      <w:hyperlink w:anchor="_Toc21833" w:history="1">
        <w:r>
          <w:rPr>
            <w:rFonts w:ascii="仿宋" w:eastAsia="仿宋" w:hAnsi="仿宋" w:cs="仿宋" w:hint="eastAsia"/>
            <w:lang w:eastAsia="zh-CN"/>
          </w:rPr>
          <w:t>(二)、BYDBYE并条自调匀整系统市场分析预测</w:t>
        </w:r>
        <w:r>
          <w:tab/>
        </w:r>
        <w:r>
          <w:fldChar w:fldCharType="begin"/>
        </w:r>
        <w:r>
          <w:instrText xml:space="preserve"> PAGEREF _Toc21833 \h </w:instrText>
        </w:r>
        <w:r>
          <w:fldChar w:fldCharType="separate"/>
        </w:r>
        <w:r>
          <w:t>11</w:t>
        </w:r>
        <w:r>
          <w:fldChar w:fldCharType="end"/>
        </w:r>
      </w:hyperlink>
    </w:p>
    <w:p>
      <w:pPr>
        <w:pStyle w:val="TOC1"/>
        <w:tabs>
          <w:tab w:val="right" w:leader="dot" w:pos="8306"/>
        </w:tabs>
      </w:pPr>
      <w:hyperlink w:anchor="_Toc4579" w:history="1">
        <w:r>
          <w:rPr>
            <w:rFonts w:ascii="仿宋" w:eastAsia="仿宋" w:hAnsi="仿宋" w:cs="仿宋" w:hint="eastAsia"/>
            <w:lang w:eastAsia="zh-CN"/>
          </w:rPr>
          <w:t>三、产品规划分析</w:t>
        </w:r>
        <w:r>
          <w:tab/>
        </w:r>
        <w:r>
          <w:fldChar w:fldCharType="begin"/>
        </w:r>
        <w:r>
          <w:instrText xml:space="preserve"> PAGEREF _Toc4579 \h </w:instrText>
        </w:r>
        <w:r>
          <w:fldChar w:fldCharType="separate"/>
        </w:r>
        <w:r>
          <w:t>12</w:t>
        </w:r>
        <w:r>
          <w:fldChar w:fldCharType="end"/>
        </w:r>
      </w:hyperlink>
    </w:p>
    <w:p>
      <w:pPr>
        <w:pStyle w:val="TOC2"/>
        <w:tabs>
          <w:tab w:val="right" w:leader="dot" w:pos="8306"/>
        </w:tabs>
      </w:pPr>
      <w:hyperlink w:anchor="_Toc1858" w:history="1">
        <w:r>
          <w:rPr>
            <w:rFonts w:ascii="仿宋" w:eastAsia="仿宋" w:hAnsi="仿宋" w:cs="仿宋" w:hint="eastAsia"/>
            <w:lang w:eastAsia="zh-CN"/>
          </w:rPr>
          <w:t>(一)、产品规划</w:t>
        </w:r>
        <w:r>
          <w:tab/>
        </w:r>
        <w:r>
          <w:fldChar w:fldCharType="begin"/>
        </w:r>
        <w:r>
          <w:instrText xml:space="preserve"> PAGEREF _Toc1858 \h </w:instrText>
        </w:r>
        <w:r>
          <w:fldChar w:fldCharType="separate"/>
        </w:r>
        <w:r>
          <w:t>12</w:t>
        </w:r>
        <w:r>
          <w:fldChar w:fldCharType="end"/>
        </w:r>
      </w:hyperlink>
    </w:p>
    <w:p>
      <w:pPr>
        <w:pStyle w:val="TOC2"/>
        <w:tabs>
          <w:tab w:val="right" w:leader="dot" w:pos="8306"/>
        </w:tabs>
      </w:pPr>
      <w:hyperlink w:anchor="_Toc17234" w:history="1">
        <w:r>
          <w:rPr>
            <w:rFonts w:ascii="仿宋" w:eastAsia="仿宋" w:hAnsi="仿宋" w:cs="仿宋" w:hint="eastAsia"/>
            <w:lang w:eastAsia="zh-CN"/>
          </w:rPr>
          <w:t>(二)、建设规模</w:t>
        </w:r>
        <w:r>
          <w:tab/>
        </w:r>
        <w:r>
          <w:fldChar w:fldCharType="begin"/>
        </w:r>
        <w:r>
          <w:instrText xml:space="preserve"> PAGEREF _Toc17234 \h </w:instrText>
        </w:r>
        <w:r>
          <w:fldChar w:fldCharType="separate"/>
        </w:r>
        <w:r>
          <w:t>13</w:t>
        </w:r>
        <w:r>
          <w:fldChar w:fldCharType="end"/>
        </w:r>
      </w:hyperlink>
    </w:p>
    <w:p>
      <w:pPr>
        <w:pStyle w:val="TOC1"/>
        <w:tabs>
          <w:tab w:val="right" w:leader="dot" w:pos="8306"/>
        </w:tabs>
      </w:pPr>
      <w:hyperlink w:anchor="_Toc8586" w:history="1">
        <w:r>
          <w:rPr>
            <w:rFonts w:ascii="仿宋" w:eastAsia="仿宋" w:hAnsi="仿宋" w:cs="仿宋" w:hint="eastAsia"/>
            <w:lang w:eastAsia="zh-CN"/>
          </w:rPr>
          <w:t>四、BYDBYE并条自调匀整系统项目选址可行性分析</w:t>
        </w:r>
        <w:r>
          <w:tab/>
        </w:r>
        <w:r>
          <w:fldChar w:fldCharType="begin"/>
        </w:r>
        <w:r>
          <w:instrText xml:space="preserve"> PAGEREF _Toc8586 \h </w:instrText>
        </w:r>
        <w:r>
          <w:fldChar w:fldCharType="separate"/>
        </w:r>
        <w:r>
          <w:t>14</w:t>
        </w:r>
        <w:r>
          <w:fldChar w:fldCharType="end"/>
        </w:r>
      </w:hyperlink>
    </w:p>
    <w:p>
      <w:pPr>
        <w:pStyle w:val="TOC2"/>
        <w:tabs>
          <w:tab w:val="right" w:leader="dot" w:pos="8306"/>
        </w:tabs>
      </w:pPr>
      <w:hyperlink w:anchor="_Toc23256" w:history="1">
        <w:r>
          <w:rPr>
            <w:rFonts w:ascii="仿宋" w:eastAsia="仿宋" w:hAnsi="仿宋" w:cs="仿宋" w:hint="eastAsia"/>
            <w:lang w:eastAsia="zh-CN"/>
          </w:rPr>
          <w:t>(一)、BYDBYE并条自调匀整系统项目选址</w:t>
        </w:r>
        <w:r>
          <w:tab/>
        </w:r>
        <w:r>
          <w:fldChar w:fldCharType="begin"/>
        </w:r>
        <w:r>
          <w:instrText xml:space="preserve"> PAGEREF _Toc23256 \h </w:instrText>
        </w:r>
        <w:r>
          <w:fldChar w:fldCharType="separate"/>
        </w:r>
        <w:r>
          <w:t>14</w:t>
        </w:r>
        <w:r>
          <w:fldChar w:fldCharType="end"/>
        </w:r>
      </w:hyperlink>
    </w:p>
    <w:p>
      <w:pPr>
        <w:pStyle w:val="TOC2"/>
        <w:tabs>
          <w:tab w:val="right" w:leader="dot" w:pos="8306"/>
        </w:tabs>
      </w:pPr>
      <w:hyperlink w:anchor="_Toc20862" w:history="1">
        <w:r>
          <w:rPr>
            <w:rFonts w:ascii="仿宋" w:eastAsia="仿宋" w:hAnsi="仿宋" w:cs="仿宋" w:hint="eastAsia"/>
            <w:lang w:eastAsia="zh-CN"/>
          </w:rPr>
          <w:t>(二)、用地控制指标</w:t>
        </w:r>
        <w:r>
          <w:tab/>
        </w:r>
        <w:r>
          <w:fldChar w:fldCharType="begin"/>
        </w:r>
        <w:r>
          <w:instrText xml:space="preserve"> PAGEREF _Toc20862 \h </w:instrText>
        </w:r>
        <w:r>
          <w:fldChar w:fldCharType="separate"/>
        </w:r>
        <w:r>
          <w:t>14</w:t>
        </w:r>
        <w:r>
          <w:fldChar w:fldCharType="end"/>
        </w:r>
      </w:hyperlink>
    </w:p>
    <w:p>
      <w:pPr>
        <w:pStyle w:val="TOC2"/>
        <w:tabs>
          <w:tab w:val="right" w:leader="dot" w:pos="8306"/>
        </w:tabs>
      </w:pPr>
      <w:hyperlink w:anchor="_Toc27274" w:history="1">
        <w:r>
          <w:rPr>
            <w:rFonts w:ascii="仿宋" w:eastAsia="仿宋" w:hAnsi="仿宋" w:cs="仿宋" w:hint="eastAsia"/>
            <w:lang w:eastAsia="zh-CN"/>
          </w:rPr>
          <w:t>(三)、节约用地措施</w:t>
        </w:r>
        <w:r>
          <w:tab/>
        </w:r>
        <w:r>
          <w:fldChar w:fldCharType="begin"/>
        </w:r>
        <w:r>
          <w:instrText xml:space="preserve"> PAGEREF _Toc27274 \h </w:instrText>
        </w:r>
        <w:r>
          <w:fldChar w:fldCharType="separate"/>
        </w:r>
        <w:r>
          <w:t>16</w:t>
        </w:r>
        <w:r>
          <w:fldChar w:fldCharType="end"/>
        </w:r>
      </w:hyperlink>
    </w:p>
    <w:p>
      <w:pPr>
        <w:pStyle w:val="TOC2"/>
        <w:tabs>
          <w:tab w:val="right" w:leader="dot" w:pos="8306"/>
        </w:tabs>
      </w:pPr>
      <w:hyperlink w:anchor="_Toc14946" w:history="1">
        <w:r>
          <w:rPr>
            <w:rFonts w:ascii="仿宋" w:eastAsia="仿宋" w:hAnsi="仿宋" w:cs="仿宋" w:hint="eastAsia"/>
            <w:lang w:eastAsia="zh-CN"/>
          </w:rPr>
          <w:t>(四)、总图布置方案</w:t>
        </w:r>
        <w:r>
          <w:tab/>
        </w:r>
        <w:r>
          <w:fldChar w:fldCharType="begin"/>
        </w:r>
        <w:r>
          <w:instrText xml:space="preserve"> PAGEREF _Toc14946 \h </w:instrText>
        </w:r>
        <w:r>
          <w:fldChar w:fldCharType="separate"/>
        </w:r>
        <w:r>
          <w:t>18</w:t>
        </w:r>
        <w:r>
          <w:fldChar w:fldCharType="end"/>
        </w:r>
      </w:hyperlink>
    </w:p>
    <w:p>
      <w:pPr>
        <w:pStyle w:val="TOC2"/>
        <w:tabs>
          <w:tab w:val="right" w:leader="dot" w:pos="8306"/>
        </w:tabs>
      </w:pPr>
      <w:hyperlink w:anchor="_Toc1043" w:history="1">
        <w:r>
          <w:rPr>
            <w:rFonts w:ascii="仿宋" w:eastAsia="仿宋" w:hAnsi="仿宋" w:cs="仿宋" w:hint="eastAsia"/>
            <w:lang w:eastAsia="zh-CN"/>
          </w:rPr>
          <w:t>(五)、选址综合评价</w:t>
        </w:r>
        <w:r>
          <w:tab/>
        </w:r>
        <w:r>
          <w:fldChar w:fldCharType="begin"/>
        </w:r>
        <w:r>
          <w:instrText xml:space="preserve"> PAGEREF _Toc1043 \h </w:instrText>
        </w:r>
        <w:r>
          <w:fldChar w:fldCharType="separate"/>
        </w:r>
        <w:r>
          <w:t>19</w:t>
        </w:r>
        <w:r>
          <w:fldChar w:fldCharType="end"/>
        </w:r>
      </w:hyperlink>
    </w:p>
    <w:p>
      <w:pPr>
        <w:pStyle w:val="TOC1"/>
        <w:tabs>
          <w:tab w:val="right" w:leader="dot" w:pos="8306"/>
        </w:tabs>
      </w:pPr>
      <w:hyperlink w:anchor="_Toc7365" w:history="1">
        <w:r>
          <w:rPr>
            <w:rFonts w:ascii="仿宋" w:eastAsia="仿宋" w:hAnsi="仿宋" w:cs="仿宋" w:hint="eastAsia"/>
            <w:lang w:eastAsia="zh-CN"/>
          </w:rPr>
          <w:t>五、BYDBYE并条自调匀整系统项目建设单位说明</w:t>
        </w:r>
        <w:r>
          <w:tab/>
        </w:r>
        <w:r>
          <w:fldChar w:fldCharType="begin"/>
        </w:r>
        <w:r>
          <w:instrText xml:space="preserve"> PAGEREF _Toc7365 \h </w:instrText>
        </w:r>
        <w:r>
          <w:fldChar w:fldCharType="separate"/>
        </w:r>
        <w:r>
          <w:t>20</w:t>
        </w:r>
        <w:r>
          <w:fldChar w:fldCharType="end"/>
        </w:r>
      </w:hyperlink>
    </w:p>
    <w:p>
      <w:pPr>
        <w:pStyle w:val="TOC2"/>
        <w:tabs>
          <w:tab w:val="right" w:leader="dot" w:pos="8306"/>
        </w:tabs>
      </w:pPr>
      <w:hyperlink w:anchor="_Toc19733" w:history="1">
        <w:r>
          <w:rPr>
            <w:rFonts w:ascii="仿宋" w:eastAsia="仿宋" w:hAnsi="仿宋" w:cs="仿宋" w:hint="eastAsia"/>
            <w:lang w:eastAsia="zh-CN"/>
          </w:rPr>
          <w:t>(一)、BYDBYE并条自调匀整系统项目承办单位基本情况</w:t>
        </w:r>
        <w:r>
          <w:tab/>
        </w:r>
        <w:r>
          <w:fldChar w:fldCharType="begin"/>
        </w:r>
        <w:r>
          <w:instrText xml:space="preserve"> PAGEREF _Toc19733 \h </w:instrText>
        </w:r>
        <w:r>
          <w:fldChar w:fldCharType="separate"/>
        </w:r>
        <w:r>
          <w:t>20</w:t>
        </w:r>
        <w:r>
          <w:fldChar w:fldCharType="end"/>
        </w:r>
      </w:hyperlink>
    </w:p>
    <w:p>
      <w:pPr>
        <w:pStyle w:val="TOC2"/>
        <w:tabs>
          <w:tab w:val="right" w:leader="dot" w:pos="8306"/>
        </w:tabs>
      </w:pPr>
      <w:hyperlink w:anchor="_Toc31201" w:history="1">
        <w:r>
          <w:rPr>
            <w:rFonts w:ascii="仿宋" w:eastAsia="仿宋" w:hAnsi="仿宋" w:cs="仿宋" w:hint="eastAsia"/>
            <w:lang w:eastAsia="zh-CN"/>
          </w:rPr>
          <w:t>(二)、公司经济效益分析</w:t>
        </w:r>
        <w:r>
          <w:tab/>
        </w:r>
        <w:r>
          <w:fldChar w:fldCharType="begin"/>
        </w:r>
        <w:r>
          <w:instrText xml:space="preserve"> PAGEREF _Toc31201 \h </w:instrText>
        </w:r>
        <w:r>
          <w:fldChar w:fldCharType="separate"/>
        </w:r>
        <w:r>
          <w:t>21</w:t>
        </w:r>
        <w:r>
          <w:fldChar w:fldCharType="end"/>
        </w:r>
      </w:hyperlink>
    </w:p>
    <w:p>
      <w:pPr>
        <w:pStyle w:val="TOC1"/>
        <w:tabs>
          <w:tab w:val="right" w:leader="dot" w:pos="8306"/>
        </w:tabs>
      </w:pPr>
      <w:hyperlink w:anchor="_Toc29560" w:history="1">
        <w:r>
          <w:rPr>
            <w:rFonts w:ascii="仿宋" w:eastAsia="仿宋" w:hAnsi="仿宋" w:cs="仿宋" w:hint="eastAsia"/>
            <w:lang w:eastAsia="zh-CN"/>
          </w:rPr>
          <w:t>六、工艺说明</w:t>
        </w:r>
        <w:r>
          <w:tab/>
        </w:r>
        <w:r>
          <w:fldChar w:fldCharType="begin"/>
        </w:r>
        <w:r>
          <w:instrText xml:space="preserve"> PAGEREF _Toc29560 \h </w:instrText>
        </w:r>
        <w:r>
          <w:fldChar w:fldCharType="separate"/>
        </w:r>
        <w:r>
          <w:t>22</w:t>
        </w:r>
        <w:r>
          <w:fldChar w:fldCharType="end"/>
        </w:r>
      </w:hyperlink>
    </w:p>
    <w:p>
      <w:pPr>
        <w:pStyle w:val="TOC2"/>
        <w:tabs>
          <w:tab w:val="right" w:leader="dot" w:pos="8306"/>
        </w:tabs>
      </w:pPr>
      <w:hyperlink w:anchor="_Toc6963" w:history="1">
        <w:r>
          <w:rPr>
            <w:rFonts w:ascii="仿宋" w:eastAsia="仿宋" w:hAnsi="仿宋" w:cs="仿宋" w:hint="eastAsia"/>
            <w:lang w:eastAsia="zh-CN"/>
          </w:rPr>
          <w:t>(一)、技术管理特点</w:t>
        </w:r>
        <w:r>
          <w:tab/>
        </w:r>
        <w:r>
          <w:fldChar w:fldCharType="begin"/>
        </w:r>
        <w:r>
          <w:instrText xml:space="preserve"> PAGEREF _Toc6963 \h </w:instrText>
        </w:r>
        <w:r>
          <w:fldChar w:fldCharType="separate"/>
        </w:r>
        <w:r>
          <w:t>22</w:t>
        </w:r>
        <w:r>
          <w:fldChar w:fldCharType="end"/>
        </w:r>
      </w:hyperlink>
    </w:p>
    <w:p>
      <w:pPr>
        <w:pStyle w:val="TOC2"/>
        <w:tabs>
          <w:tab w:val="right" w:leader="dot" w:pos="8306"/>
        </w:tabs>
      </w:pPr>
      <w:hyperlink w:anchor="_Toc26928" w:history="1">
        <w:r>
          <w:rPr>
            <w:rFonts w:ascii="仿宋" w:eastAsia="仿宋" w:hAnsi="仿宋" w:cs="仿宋" w:hint="eastAsia"/>
            <w:lang w:eastAsia="zh-CN"/>
          </w:rPr>
          <w:t>(二)、BYDBYE并条自调匀整系统项目工艺技术设计方案</w:t>
        </w:r>
        <w:r>
          <w:tab/>
        </w:r>
        <w:r>
          <w:fldChar w:fldCharType="begin"/>
        </w:r>
        <w:r>
          <w:instrText xml:space="preserve"> PAGEREF _Toc26928 \h </w:instrText>
        </w:r>
        <w:r>
          <w:fldChar w:fldCharType="separate"/>
        </w:r>
        <w:r>
          <w:t>23</w:t>
        </w:r>
        <w:r>
          <w:fldChar w:fldCharType="end"/>
        </w:r>
      </w:hyperlink>
    </w:p>
    <w:p>
      <w:pPr>
        <w:pStyle w:val="TOC2"/>
        <w:tabs>
          <w:tab w:val="right" w:leader="dot" w:pos="8306"/>
        </w:tabs>
      </w:pPr>
      <w:hyperlink w:anchor="_Toc26528" w:history="1">
        <w:r>
          <w:rPr>
            <w:rFonts w:ascii="仿宋" w:eastAsia="仿宋" w:hAnsi="仿宋" w:cs="仿宋" w:hint="eastAsia"/>
            <w:lang w:eastAsia="zh-CN"/>
          </w:rPr>
          <w:t>(三)、设备选型方案</w:t>
        </w:r>
        <w:r>
          <w:tab/>
        </w:r>
        <w:r>
          <w:fldChar w:fldCharType="begin"/>
        </w:r>
        <w:r>
          <w:instrText xml:space="preserve"> PAGEREF _Toc26528 \h </w:instrText>
        </w:r>
        <w:r>
          <w:fldChar w:fldCharType="separate"/>
        </w:r>
        <w:r>
          <w:t>24</w:t>
        </w:r>
        <w:r>
          <w:fldChar w:fldCharType="end"/>
        </w:r>
      </w:hyperlink>
    </w:p>
    <w:p>
      <w:pPr>
        <w:pStyle w:val="TOC1"/>
        <w:tabs>
          <w:tab w:val="right" w:leader="dot" w:pos="8306"/>
        </w:tabs>
      </w:pPr>
      <w:hyperlink w:anchor="_Toc19272" w:history="1">
        <w:r>
          <w:rPr>
            <w:rFonts w:ascii="仿宋" w:eastAsia="仿宋" w:hAnsi="仿宋" w:cs="仿宋" w:hint="eastAsia"/>
            <w:lang w:eastAsia="zh-CN"/>
          </w:rPr>
          <w:t>七、BYDBYE并条自调匀整系统项目投资规划</w:t>
        </w:r>
        <w:r>
          <w:tab/>
        </w:r>
        <w:r>
          <w:fldChar w:fldCharType="begin"/>
        </w:r>
        <w:r>
          <w:instrText xml:space="preserve"> PAGEREF _Toc19272 \h </w:instrText>
        </w:r>
        <w:r>
          <w:fldChar w:fldCharType="separate"/>
        </w:r>
        <w:r>
          <w:t>26</w:t>
        </w:r>
        <w:r>
          <w:fldChar w:fldCharType="end"/>
        </w:r>
      </w:hyperlink>
    </w:p>
    <w:p>
      <w:pPr>
        <w:pStyle w:val="TOC2"/>
        <w:tabs>
          <w:tab w:val="right" w:leader="dot" w:pos="8306"/>
        </w:tabs>
      </w:pPr>
      <w:hyperlink w:anchor="_Toc31451" w:history="1">
        <w:r>
          <w:rPr>
            <w:rFonts w:ascii="仿宋" w:eastAsia="仿宋" w:hAnsi="仿宋" w:cs="仿宋" w:hint="eastAsia"/>
            <w:lang w:eastAsia="zh-CN"/>
          </w:rPr>
          <w:t>(一)、BYDBYE并条自调匀整系统项目总投资估算</w:t>
        </w:r>
        <w:r>
          <w:tab/>
        </w:r>
        <w:r>
          <w:fldChar w:fldCharType="begin"/>
        </w:r>
        <w:r>
          <w:instrText xml:space="preserve"> PAGEREF _Toc31451 \h </w:instrText>
        </w:r>
        <w:r>
          <w:fldChar w:fldCharType="separate"/>
        </w:r>
        <w:r>
          <w:t>26</w:t>
        </w:r>
        <w:r>
          <w:fldChar w:fldCharType="end"/>
        </w:r>
      </w:hyperlink>
    </w:p>
    <w:p>
      <w:pPr>
        <w:pStyle w:val="TOC2"/>
        <w:tabs>
          <w:tab w:val="right" w:leader="dot" w:pos="8306"/>
        </w:tabs>
      </w:pPr>
      <w:hyperlink w:anchor="_Toc13874" w:history="1">
        <w:r>
          <w:rPr>
            <w:rFonts w:ascii="仿宋" w:eastAsia="仿宋" w:hAnsi="仿宋" w:cs="仿宋" w:hint="eastAsia"/>
            <w:lang w:eastAsia="zh-CN"/>
          </w:rPr>
          <w:t>(二)、资金筹措</w:t>
        </w:r>
        <w:r>
          <w:tab/>
        </w:r>
        <w:r>
          <w:fldChar w:fldCharType="begin"/>
        </w:r>
        <w:r>
          <w:instrText xml:space="preserve"> PAGEREF _Toc13874 \h </w:instrText>
        </w:r>
        <w:r>
          <w:fldChar w:fldCharType="separate"/>
        </w:r>
        <w:r>
          <w:t>27</w:t>
        </w:r>
        <w:r>
          <w:fldChar w:fldCharType="end"/>
        </w:r>
      </w:hyperlink>
    </w:p>
    <w:p>
      <w:pPr>
        <w:pStyle w:val="TOC1"/>
        <w:tabs>
          <w:tab w:val="right" w:leader="dot" w:pos="8306"/>
        </w:tabs>
      </w:pPr>
      <w:hyperlink w:anchor="_Toc22764" w:history="1">
        <w:r>
          <w:rPr>
            <w:rFonts w:ascii="仿宋" w:eastAsia="仿宋" w:hAnsi="仿宋" w:cs="仿宋" w:hint="eastAsia"/>
            <w:lang w:eastAsia="zh-CN"/>
          </w:rPr>
          <w:t>八、BYDBYE并条自调匀整系统项目人力资源培养与发展</w:t>
        </w:r>
        <w:r>
          <w:tab/>
        </w:r>
        <w:r>
          <w:fldChar w:fldCharType="begin"/>
        </w:r>
        <w:r>
          <w:instrText xml:space="preserve"> PAGEREF _Toc22764 \h </w:instrText>
        </w:r>
        <w:r>
          <w:fldChar w:fldCharType="separate"/>
        </w:r>
        <w:r>
          <w:t>28</w:t>
        </w:r>
        <w:r>
          <w:fldChar w:fldCharType="end"/>
        </w:r>
      </w:hyperlink>
    </w:p>
    <w:p>
      <w:pPr>
        <w:pStyle w:val="TOC2"/>
        <w:tabs>
          <w:tab w:val="right" w:leader="dot" w:pos="8306"/>
        </w:tabs>
      </w:pPr>
      <w:hyperlink w:anchor="_Toc6573" w:history="1">
        <w:r>
          <w:rPr>
            <w:rFonts w:ascii="仿宋" w:eastAsia="仿宋" w:hAnsi="仿宋" w:cs="仿宋" w:hint="eastAsia"/>
            <w:lang w:eastAsia="zh-CN"/>
          </w:rPr>
          <w:t>(一)、人才需求与规划</w:t>
        </w:r>
        <w:r>
          <w:tab/>
        </w:r>
        <w:r>
          <w:fldChar w:fldCharType="begin"/>
        </w:r>
        <w:r>
          <w:instrText xml:space="preserve"> PAGEREF _Toc6573 \h </w:instrText>
        </w:r>
        <w:r>
          <w:fldChar w:fldCharType="separate"/>
        </w:r>
        <w:r>
          <w:t>28</w:t>
        </w:r>
        <w:r>
          <w:fldChar w:fldCharType="end"/>
        </w:r>
      </w:hyperlink>
    </w:p>
    <w:p>
      <w:pPr>
        <w:pStyle w:val="TOC2"/>
        <w:tabs>
          <w:tab w:val="right" w:leader="dot" w:pos="8306"/>
        </w:tabs>
      </w:pPr>
      <w:hyperlink w:anchor="_Toc9995" w:history="1">
        <w:r>
          <w:rPr>
            <w:rFonts w:ascii="仿宋" w:eastAsia="仿宋" w:hAnsi="仿宋" w:cs="仿宋" w:hint="eastAsia"/>
            <w:lang w:eastAsia="zh-CN"/>
          </w:rPr>
          <w:t>(二)、培训与发展计划</w:t>
        </w:r>
        <w:r>
          <w:tab/>
        </w:r>
        <w:r>
          <w:fldChar w:fldCharType="begin"/>
        </w:r>
        <w:r>
          <w:instrText xml:space="preserve"> PAGEREF _Toc9995 \h </w:instrText>
        </w:r>
        <w:r>
          <w:fldChar w:fldCharType="separate"/>
        </w:r>
        <w:r>
          <w:t>28</w:t>
        </w:r>
        <w:r>
          <w:fldChar w:fldCharType="end"/>
        </w:r>
      </w:hyperlink>
    </w:p>
    <w:p>
      <w:pPr>
        <w:pStyle w:val="TOC1"/>
        <w:tabs>
          <w:tab w:val="right" w:leader="dot" w:pos="8306"/>
        </w:tabs>
      </w:pPr>
      <w:hyperlink w:anchor="_Toc28863" w:history="1">
        <w:r>
          <w:rPr>
            <w:rFonts w:ascii="仿宋" w:eastAsia="仿宋" w:hAnsi="仿宋" w:cs="仿宋" w:hint="eastAsia"/>
            <w:lang w:eastAsia="zh-CN"/>
          </w:rPr>
          <w:t>九、BYDBYE并条自调匀整系统项目人力资源管理</w:t>
        </w:r>
        <w:r>
          <w:tab/>
        </w:r>
        <w:r>
          <w:fldChar w:fldCharType="begin"/>
        </w:r>
        <w:r>
          <w:instrText xml:space="preserve"> PAGEREF _Toc28863 \h </w:instrText>
        </w:r>
        <w:r>
          <w:fldChar w:fldCharType="separate"/>
        </w:r>
        <w:r>
          <w:t>29</w:t>
        </w:r>
        <w:r>
          <w:fldChar w:fldCharType="end"/>
        </w:r>
      </w:hyperlink>
    </w:p>
    <w:p>
      <w:pPr>
        <w:pStyle w:val="TOC2"/>
        <w:tabs>
          <w:tab w:val="right" w:leader="dot" w:pos="8306"/>
        </w:tabs>
      </w:pPr>
      <w:hyperlink w:anchor="_Toc23591" w:history="1">
        <w:r>
          <w:rPr>
            <w:rFonts w:ascii="仿宋" w:eastAsia="仿宋" w:hAnsi="仿宋" w:cs="仿宋" w:hint="eastAsia"/>
            <w:lang w:eastAsia="zh-CN"/>
          </w:rPr>
          <w:t>(一)、建立健全的预算管理制度</w:t>
        </w:r>
        <w:r>
          <w:tab/>
        </w:r>
        <w:r>
          <w:fldChar w:fldCharType="begin"/>
        </w:r>
        <w:r>
          <w:instrText xml:space="preserve"> PAGEREF _Toc23591 \h </w:instrText>
        </w:r>
        <w:r>
          <w:fldChar w:fldCharType="separate"/>
        </w:r>
        <w:r>
          <w:t>29</w:t>
        </w:r>
        <w:r>
          <w:fldChar w:fldCharType="end"/>
        </w:r>
      </w:hyperlink>
    </w:p>
    <w:p>
      <w:pPr>
        <w:pStyle w:val="TOC2"/>
        <w:tabs>
          <w:tab w:val="right" w:leader="dot" w:pos="8306"/>
        </w:tabs>
      </w:pPr>
      <w:hyperlink w:anchor="_Toc9875" w:history="1">
        <w:r>
          <w:rPr>
            <w:rFonts w:ascii="仿宋" w:eastAsia="仿宋" w:hAnsi="仿宋" w:cs="仿宋" w:hint="eastAsia"/>
            <w:lang w:eastAsia="zh-CN"/>
          </w:rPr>
          <w:t>(二)、加强资金流动监控</w:t>
        </w:r>
        <w:r>
          <w:tab/>
        </w:r>
        <w:r>
          <w:fldChar w:fldCharType="begin"/>
        </w:r>
        <w:r>
          <w:instrText xml:space="preserve"> PAGEREF _Toc9875 \h </w:instrText>
        </w:r>
        <w:r>
          <w:fldChar w:fldCharType="separate"/>
        </w:r>
        <w:r>
          <w:t>31</w:t>
        </w:r>
        <w:r>
          <w:fldChar w:fldCharType="end"/>
        </w:r>
      </w:hyperlink>
    </w:p>
    <w:p>
      <w:pPr>
        <w:pStyle w:val="TOC2"/>
        <w:tabs>
          <w:tab w:val="right" w:leader="dot" w:pos="8306"/>
        </w:tabs>
      </w:pPr>
      <w:hyperlink w:anchor="_Toc11986" w:history="1">
        <w:r>
          <w:rPr>
            <w:rFonts w:ascii="仿宋" w:eastAsia="仿宋" w:hAnsi="仿宋" w:cs="仿宋" w:hint="eastAsia"/>
            <w:lang w:eastAsia="zh-CN"/>
          </w:rPr>
          <w:t>(三)、制定完善的风险控制机制</w:t>
        </w:r>
        <w:r>
          <w:tab/>
        </w:r>
        <w:r>
          <w:fldChar w:fldCharType="begin"/>
        </w:r>
        <w:r>
          <w:instrText xml:space="preserve"> PAGEREF _Toc11986 \h </w:instrText>
        </w:r>
        <w:r>
          <w:fldChar w:fldCharType="separate"/>
        </w:r>
        <w:r>
          <w:t>32</w:t>
        </w:r>
        <w:r>
          <w:fldChar w:fldCharType="end"/>
        </w:r>
      </w:hyperlink>
    </w:p>
    <w:p>
      <w:pPr>
        <w:pStyle w:val="TOC2"/>
        <w:tabs>
          <w:tab w:val="right" w:leader="dot" w:pos="8306"/>
        </w:tabs>
      </w:pPr>
      <w:hyperlink w:anchor="_Toc30527" w:history="1">
        <w:r>
          <w:rPr>
            <w:rFonts w:ascii="仿宋" w:eastAsia="仿宋" w:hAnsi="仿宋" w:cs="仿宋" w:hint="eastAsia"/>
            <w:lang w:eastAsia="zh-CN"/>
          </w:rPr>
          <w:t>(四)、优化成本管理</w:t>
        </w:r>
        <w:r>
          <w:tab/>
        </w:r>
        <w:r>
          <w:fldChar w:fldCharType="begin"/>
        </w:r>
        <w:r>
          <w:instrText xml:space="preserve"> PAGEREF _Toc30527 \h </w:instrText>
        </w:r>
        <w:r>
          <w:fldChar w:fldCharType="separate"/>
        </w:r>
        <w:r>
          <w:t>34</w:t>
        </w:r>
        <w:r>
          <w:fldChar w:fldCharType="end"/>
        </w:r>
      </w:hyperlink>
    </w:p>
    <w:p>
      <w:pPr>
        <w:pStyle w:val="TOC1"/>
        <w:tabs>
          <w:tab w:val="right" w:leader="dot" w:pos="8306"/>
        </w:tabs>
      </w:pPr>
      <w:hyperlink w:anchor="_Toc29548" w:history="1">
        <w:r>
          <w:rPr>
            <w:rFonts w:ascii="仿宋" w:eastAsia="仿宋" w:hAnsi="仿宋" w:cs="仿宋" w:hint="eastAsia"/>
            <w:lang w:eastAsia="zh-CN"/>
          </w:rPr>
          <w:t>十、BYDBYE并条自调匀整系统项目财务管理</w:t>
        </w:r>
        <w:r>
          <w:tab/>
        </w:r>
        <w:r>
          <w:fldChar w:fldCharType="begin"/>
        </w:r>
        <w:r>
          <w:instrText xml:space="preserve"> PAGEREF _Toc29548 \h </w:instrText>
        </w:r>
        <w:r>
          <w:fldChar w:fldCharType="separate"/>
        </w:r>
        <w:r>
          <w:t>35</w:t>
        </w:r>
        <w:r>
          <w:fldChar w:fldCharType="end"/>
        </w:r>
      </w:hyperlink>
    </w:p>
    <w:p>
      <w:pPr>
        <w:pStyle w:val="TOC2"/>
        <w:tabs>
          <w:tab w:val="right" w:leader="dot" w:pos="8306"/>
        </w:tabs>
      </w:pPr>
      <w:hyperlink w:anchor="_Toc21434" w:history="1">
        <w:r>
          <w:rPr>
            <w:rFonts w:ascii="仿宋" w:eastAsia="仿宋" w:hAnsi="仿宋" w:cs="仿宋" w:hint="eastAsia"/>
            <w:lang w:eastAsia="zh-CN"/>
          </w:rPr>
          <w:t>(一)、资金需求大</w:t>
        </w:r>
        <w:r>
          <w:tab/>
        </w:r>
        <w:r>
          <w:fldChar w:fldCharType="begin"/>
        </w:r>
        <w:r>
          <w:instrText xml:space="preserve"> PAGEREF _Toc21434 \h </w:instrText>
        </w:r>
        <w:r>
          <w:fldChar w:fldCharType="separate"/>
        </w:r>
        <w:r>
          <w:t>35</w:t>
        </w:r>
        <w:r>
          <w:fldChar w:fldCharType="end"/>
        </w:r>
      </w:hyperlink>
    </w:p>
    <w:p>
      <w:pPr>
        <w:pStyle w:val="TOC2"/>
        <w:tabs>
          <w:tab w:val="right" w:leader="dot" w:pos="8306"/>
        </w:tabs>
      </w:pPr>
      <w:hyperlink w:anchor="_Toc29888" w:history="1">
        <w:r>
          <w:rPr>
            <w:rFonts w:ascii="仿宋" w:eastAsia="仿宋" w:hAnsi="仿宋" w:cs="仿宋" w:hint="eastAsia"/>
            <w:lang w:eastAsia="zh-CN"/>
          </w:rPr>
          <w:t>(二)、研发周期长</w:t>
        </w:r>
        <w:r>
          <w:tab/>
        </w:r>
        <w:r>
          <w:fldChar w:fldCharType="begin"/>
        </w:r>
        <w:r>
          <w:instrText xml:space="preserve"> PAGEREF _Toc29888 \h </w:instrText>
        </w:r>
        <w:r>
          <w:fldChar w:fldCharType="separate"/>
        </w:r>
        <w:r>
          <w:t>36</w:t>
        </w:r>
        <w:r>
          <w:fldChar w:fldCharType="end"/>
        </w:r>
      </w:hyperlink>
    </w:p>
    <w:p>
      <w:pPr>
        <w:pStyle w:val="TOC2"/>
        <w:tabs>
          <w:tab w:val="right" w:leader="dot" w:pos="8306"/>
        </w:tabs>
      </w:pPr>
      <w:hyperlink w:anchor="_Toc19086" w:history="1">
        <w:r>
          <w:rPr>
            <w:rFonts w:ascii="仿宋" w:eastAsia="仿宋" w:hAnsi="仿宋" w:cs="仿宋" w:hint="eastAsia"/>
            <w:lang w:eastAsia="zh-CN"/>
          </w:rPr>
          <w:t>(三)、市场风险大</w:t>
        </w:r>
        <w:r>
          <w:tab/>
        </w:r>
        <w:r>
          <w:fldChar w:fldCharType="begin"/>
        </w:r>
        <w:r>
          <w:instrText xml:space="preserve"> PAGEREF _Toc19086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02" w:history="1">
        <w:r>
          <w:rPr>
            <w:rFonts w:ascii="仿宋" w:eastAsia="仿宋" w:hAnsi="仿宋" w:cs="仿宋" w:hint="eastAsia"/>
            <w:lang w:eastAsia="zh-CN"/>
          </w:rPr>
          <w:t>(四)、利润率高</w:t>
        </w:r>
        <w:r>
          <w:tab/>
        </w:r>
        <w:r>
          <w:fldChar w:fldCharType="begin"/>
        </w:r>
        <w:r>
          <w:instrText xml:space="preserve"> PAGEREF _Toc25202 \h </w:instrText>
        </w:r>
        <w:r>
          <w:fldChar w:fldCharType="separate"/>
        </w:r>
        <w:r>
          <w:t>41</w:t>
        </w:r>
        <w:r>
          <w:fldChar w:fldCharType="end"/>
        </w:r>
      </w:hyperlink>
    </w:p>
    <w:p>
      <w:pPr>
        <w:pStyle w:val="TOC1"/>
        <w:tabs>
          <w:tab w:val="right" w:leader="dot" w:pos="8306"/>
        </w:tabs>
      </w:pPr>
      <w:hyperlink w:anchor="_Toc17161" w:history="1">
        <w:r>
          <w:rPr>
            <w:rFonts w:ascii="仿宋" w:eastAsia="仿宋" w:hAnsi="仿宋" w:cs="仿宋" w:hint="eastAsia"/>
            <w:lang w:eastAsia="zh-CN"/>
          </w:rPr>
          <w:t>十一、BYDBYE并条自调匀整系统项目社会影响</w:t>
        </w:r>
        <w:r>
          <w:tab/>
        </w:r>
        <w:r>
          <w:fldChar w:fldCharType="begin"/>
        </w:r>
        <w:r>
          <w:instrText xml:space="preserve"> PAGEREF _Toc17161 \h </w:instrText>
        </w:r>
        <w:r>
          <w:fldChar w:fldCharType="separate"/>
        </w:r>
        <w:r>
          <w:t>43</w:t>
        </w:r>
        <w:r>
          <w:fldChar w:fldCharType="end"/>
        </w:r>
      </w:hyperlink>
    </w:p>
    <w:p>
      <w:pPr>
        <w:pStyle w:val="TOC2"/>
        <w:tabs>
          <w:tab w:val="right" w:leader="dot" w:pos="8306"/>
        </w:tabs>
      </w:pPr>
      <w:hyperlink w:anchor="_Toc3053" w:history="1">
        <w:r>
          <w:rPr>
            <w:rFonts w:ascii="仿宋" w:eastAsia="仿宋" w:hAnsi="仿宋" w:cs="仿宋" w:hint="eastAsia"/>
            <w:lang w:eastAsia="zh-CN"/>
          </w:rPr>
          <w:t>(一)、社会责任与义务</w:t>
        </w:r>
        <w:r>
          <w:tab/>
        </w:r>
        <w:r>
          <w:fldChar w:fldCharType="begin"/>
        </w:r>
        <w:r>
          <w:instrText xml:space="preserve"> PAGEREF _Toc3053 \h </w:instrText>
        </w:r>
        <w:r>
          <w:fldChar w:fldCharType="separate"/>
        </w:r>
        <w:r>
          <w:t>43</w:t>
        </w:r>
        <w:r>
          <w:fldChar w:fldCharType="end"/>
        </w:r>
      </w:hyperlink>
    </w:p>
    <w:p>
      <w:pPr>
        <w:pStyle w:val="TOC2"/>
        <w:tabs>
          <w:tab w:val="right" w:leader="dot" w:pos="8306"/>
        </w:tabs>
      </w:pPr>
      <w:hyperlink w:anchor="_Toc1781" w:history="1">
        <w:r>
          <w:rPr>
            <w:rFonts w:ascii="仿宋" w:eastAsia="仿宋" w:hAnsi="仿宋" w:cs="仿宋" w:hint="eastAsia"/>
            <w:lang w:eastAsia="zh-CN"/>
          </w:rPr>
          <w:t>(二)、社会参与与沟通</w:t>
        </w:r>
        <w:r>
          <w:tab/>
        </w:r>
        <w:r>
          <w:fldChar w:fldCharType="begin"/>
        </w:r>
        <w:r>
          <w:instrText xml:space="preserve"> PAGEREF _Toc1781 \h </w:instrText>
        </w:r>
        <w:r>
          <w:fldChar w:fldCharType="separate"/>
        </w:r>
        <w:r>
          <w:t>44</w:t>
        </w:r>
        <w:r>
          <w:fldChar w:fldCharType="end"/>
        </w:r>
      </w:hyperlink>
    </w:p>
    <w:p>
      <w:pPr>
        <w:pStyle w:val="TOC1"/>
        <w:tabs>
          <w:tab w:val="right" w:leader="dot" w:pos="8306"/>
        </w:tabs>
      </w:pPr>
      <w:hyperlink w:anchor="_Toc5043" w:history="1">
        <w:r>
          <w:rPr>
            <w:rFonts w:ascii="仿宋" w:eastAsia="仿宋" w:hAnsi="仿宋" w:cs="仿宋" w:hint="eastAsia"/>
            <w:lang w:eastAsia="zh-CN"/>
          </w:rPr>
          <w:t>十二、BYDBYE并条自调匀整系统项目风险管理</w:t>
        </w:r>
        <w:r>
          <w:tab/>
        </w:r>
        <w:r>
          <w:fldChar w:fldCharType="begin"/>
        </w:r>
        <w:r>
          <w:instrText xml:space="preserve"> PAGEREF _Toc5043 \h </w:instrText>
        </w:r>
        <w:r>
          <w:fldChar w:fldCharType="separate"/>
        </w:r>
        <w:r>
          <w:t>45</w:t>
        </w:r>
        <w:r>
          <w:fldChar w:fldCharType="end"/>
        </w:r>
      </w:hyperlink>
    </w:p>
    <w:p>
      <w:pPr>
        <w:pStyle w:val="TOC2"/>
        <w:tabs>
          <w:tab w:val="right" w:leader="dot" w:pos="8306"/>
        </w:tabs>
      </w:pPr>
      <w:hyperlink w:anchor="_Toc14118" w:history="1">
        <w:r>
          <w:rPr>
            <w:rFonts w:ascii="仿宋" w:eastAsia="仿宋" w:hAnsi="仿宋" w:cs="仿宋" w:hint="eastAsia"/>
            <w:lang w:eastAsia="zh-CN"/>
          </w:rPr>
          <w:t>(一)、风险识别与评估</w:t>
        </w:r>
        <w:r>
          <w:tab/>
        </w:r>
        <w:r>
          <w:fldChar w:fldCharType="begin"/>
        </w:r>
        <w:r>
          <w:instrText xml:space="preserve"> PAGEREF _Toc14118 \h </w:instrText>
        </w:r>
        <w:r>
          <w:fldChar w:fldCharType="separate"/>
        </w:r>
        <w:r>
          <w:t>45</w:t>
        </w:r>
        <w:r>
          <w:fldChar w:fldCharType="end"/>
        </w:r>
      </w:hyperlink>
    </w:p>
    <w:p>
      <w:pPr>
        <w:pStyle w:val="TOC2"/>
        <w:tabs>
          <w:tab w:val="right" w:leader="dot" w:pos="8306"/>
        </w:tabs>
      </w:pPr>
      <w:hyperlink w:anchor="_Toc26172" w:history="1">
        <w:r>
          <w:rPr>
            <w:rFonts w:ascii="仿宋" w:eastAsia="仿宋" w:hAnsi="仿宋" w:cs="仿宋" w:hint="eastAsia"/>
            <w:lang w:eastAsia="zh-CN"/>
          </w:rPr>
          <w:t>(二)、风险应对策略</w:t>
        </w:r>
        <w:r>
          <w:tab/>
        </w:r>
        <w:r>
          <w:fldChar w:fldCharType="begin"/>
        </w:r>
        <w:r>
          <w:instrText xml:space="preserve"> PAGEREF _Toc26172 \h </w:instrText>
        </w:r>
        <w:r>
          <w:fldChar w:fldCharType="separate"/>
        </w:r>
        <w:r>
          <w:t>46</w:t>
        </w:r>
        <w:r>
          <w:fldChar w:fldCharType="end"/>
        </w:r>
      </w:hyperlink>
    </w:p>
    <w:p>
      <w:pPr>
        <w:pStyle w:val="TOC2"/>
        <w:tabs>
          <w:tab w:val="right" w:leader="dot" w:pos="8306"/>
        </w:tabs>
      </w:pPr>
      <w:hyperlink w:anchor="_Toc26970" w:history="1">
        <w:r>
          <w:rPr>
            <w:rFonts w:ascii="仿宋" w:eastAsia="仿宋" w:hAnsi="仿宋" w:cs="仿宋" w:hint="eastAsia"/>
            <w:lang w:eastAsia="zh-CN"/>
          </w:rPr>
          <w:t>(三)、风险监控与控制</w:t>
        </w:r>
        <w:r>
          <w:tab/>
        </w:r>
        <w:r>
          <w:fldChar w:fldCharType="begin"/>
        </w:r>
        <w:r>
          <w:instrText xml:space="preserve"> PAGEREF _Toc26970 \h </w:instrText>
        </w:r>
        <w:r>
          <w:fldChar w:fldCharType="separate"/>
        </w:r>
        <w:r>
          <w:t>48</w:t>
        </w:r>
        <w:r>
          <w:fldChar w:fldCharType="end"/>
        </w:r>
      </w:hyperlink>
    </w:p>
    <w:p>
      <w:pPr>
        <w:pStyle w:val="TOC1"/>
        <w:tabs>
          <w:tab w:val="right" w:leader="dot" w:pos="8306"/>
        </w:tabs>
      </w:pPr>
      <w:hyperlink w:anchor="_Toc22733" w:history="1">
        <w:r>
          <w:rPr>
            <w:rFonts w:ascii="仿宋" w:eastAsia="仿宋" w:hAnsi="仿宋" w:cs="仿宋" w:hint="eastAsia"/>
            <w:lang w:eastAsia="zh-CN"/>
          </w:rPr>
          <w:t>十三、营销与推广策略</w:t>
        </w:r>
        <w:r>
          <w:tab/>
        </w:r>
        <w:r>
          <w:fldChar w:fldCharType="begin"/>
        </w:r>
        <w:r>
          <w:instrText xml:space="preserve"> PAGEREF _Toc22733 \h </w:instrText>
        </w:r>
        <w:r>
          <w:fldChar w:fldCharType="separate"/>
        </w:r>
        <w:r>
          <w:t>49</w:t>
        </w:r>
        <w:r>
          <w:fldChar w:fldCharType="end"/>
        </w:r>
      </w:hyperlink>
    </w:p>
    <w:p>
      <w:pPr>
        <w:pStyle w:val="TOC2"/>
        <w:tabs>
          <w:tab w:val="right" w:leader="dot" w:pos="8306"/>
        </w:tabs>
      </w:pPr>
      <w:hyperlink w:anchor="_Toc25155" w:history="1">
        <w:r>
          <w:rPr>
            <w:rFonts w:ascii="仿宋" w:eastAsia="仿宋" w:hAnsi="仿宋" w:cs="仿宋" w:hint="eastAsia"/>
            <w:lang w:eastAsia="zh-CN"/>
          </w:rPr>
          <w:t>(一)、产品/服务定位与特点</w:t>
        </w:r>
        <w:r>
          <w:tab/>
        </w:r>
        <w:r>
          <w:fldChar w:fldCharType="begin"/>
        </w:r>
        <w:r>
          <w:instrText xml:space="preserve"> PAGEREF _Toc25155 \h </w:instrText>
        </w:r>
        <w:r>
          <w:fldChar w:fldCharType="separate"/>
        </w:r>
        <w:r>
          <w:t>49</w:t>
        </w:r>
        <w:r>
          <w:fldChar w:fldCharType="end"/>
        </w:r>
      </w:hyperlink>
    </w:p>
    <w:p>
      <w:pPr>
        <w:pStyle w:val="TOC2"/>
        <w:tabs>
          <w:tab w:val="right" w:leader="dot" w:pos="8306"/>
        </w:tabs>
      </w:pPr>
      <w:hyperlink w:anchor="_Toc14305" w:history="1">
        <w:r>
          <w:rPr>
            <w:rFonts w:ascii="仿宋" w:eastAsia="仿宋" w:hAnsi="仿宋" w:cs="仿宋" w:hint="eastAsia"/>
            <w:lang w:eastAsia="zh-CN"/>
          </w:rPr>
          <w:t>(二)、市场定位与竞争分析</w:t>
        </w:r>
        <w:r>
          <w:tab/>
        </w:r>
        <w:r>
          <w:fldChar w:fldCharType="begin"/>
        </w:r>
        <w:r>
          <w:instrText xml:space="preserve"> PAGEREF _Toc14305 \h </w:instrText>
        </w:r>
        <w:r>
          <w:fldChar w:fldCharType="separate"/>
        </w:r>
        <w:r>
          <w:t>50</w:t>
        </w:r>
        <w:r>
          <w:fldChar w:fldCharType="end"/>
        </w:r>
      </w:hyperlink>
    </w:p>
    <w:p>
      <w:pPr>
        <w:pStyle w:val="TOC2"/>
        <w:tabs>
          <w:tab w:val="right" w:leader="dot" w:pos="8306"/>
        </w:tabs>
      </w:pPr>
      <w:hyperlink w:anchor="_Toc13491" w:history="1">
        <w:r>
          <w:rPr>
            <w:rFonts w:ascii="仿宋" w:eastAsia="仿宋" w:hAnsi="仿宋" w:cs="仿宋" w:hint="eastAsia"/>
            <w:lang w:eastAsia="zh-CN"/>
          </w:rPr>
          <w:t>(三)、营销渠道与策略</w:t>
        </w:r>
        <w:r>
          <w:tab/>
        </w:r>
        <w:r>
          <w:fldChar w:fldCharType="begin"/>
        </w:r>
        <w:r>
          <w:instrText xml:space="preserve"> PAGEREF _Toc13491 \h </w:instrText>
        </w:r>
        <w:r>
          <w:fldChar w:fldCharType="separate"/>
        </w:r>
        <w:r>
          <w:t>52</w:t>
        </w:r>
        <w:r>
          <w:fldChar w:fldCharType="end"/>
        </w:r>
      </w:hyperlink>
    </w:p>
    <w:p>
      <w:pPr>
        <w:pStyle w:val="TOC2"/>
        <w:tabs>
          <w:tab w:val="right" w:leader="dot" w:pos="8306"/>
        </w:tabs>
      </w:pPr>
      <w:hyperlink w:anchor="_Toc2600" w:history="1">
        <w:r>
          <w:rPr>
            <w:rFonts w:ascii="仿宋" w:eastAsia="仿宋" w:hAnsi="仿宋" w:cs="仿宋" w:hint="eastAsia"/>
            <w:lang w:eastAsia="zh-CN"/>
          </w:rPr>
          <w:t>(四)、推广与宣传活动</w:t>
        </w:r>
        <w:r>
          <w:tab/>
        </w:r>
        <w:r>
          <w:fldChar w:fldCharType="begin"/>
        </w:r>
        <w:r>
          <w:instrText xml:space="preserve"> PAGEREF _Toc2600 \h </w:instrText>
        </w:r>
        <w:r>
          <w:fldChar w:fldCharType="separate"/>
        </w:r>
        <w:r>
          <w:t>53</w:t>
        </w:r>
        <w:r>
          <w:fldChar w:fldCharType="end"/>
        </w:r>
      </w:hyperlink>
    </w:p>
    <w:p>
      <w:pPr>
        <w:pStyle w:val="TOC1"/>
        <w:tabs>
          <w:tab w:val="right" w:leader="dot" w:pos="8306"/>
        </w:tabs>
      </w:pPr>
      <w:hyperlink w:anchor="_Toc5947" w:history="1">
        <w:r>
          <w:rPr>
            <w:rFonts w:ascii="仿宋" w:eastAsia="仿宋" w:hAnsi="仿宋" w:cs="仿宋" w:hint="eastAsia"/>
            <w:lang w:eastAsia="zh-CN"/>
          </w:rPr>
          <w:t>十四、BYDBYE并条自调匀整系统项目变更管理</w:t>
        </w:r>
        <w:r>
          <w:tab/>
        </w:r>
        <w:r>
          <w:fldChar w:fldCharType="begin"/>
        </w:r>
        <w:r>
          <w:instrText xml:space="preserve"> PAGEREF _Toc5947 \h </w:instrText>
        </w:r>
        <w:r>
          <w:fldChar w:fldCharType="separate"/>
        </w:r>
        <w:r>
          <w:t>58</w:t>
        </w:r>
        <w:r>
          <w:fldChar w:fldCharType="end"/>
        </w:r>
      </w:hyperlink>
    </w:p>
    <w:p>
      <w:pPr>
        <w:pStyle w:val="TOC2"/>
        <w:tabs>
          <w:tab w:val="right" w:leader="dot" w:pos="8306"/>
        </w:tabs>
      </w:pPr>
      <w:hyperlink w:anchor="_Toc13345" w:history="1">
        <w:r>
          <w:rPr>
            <w:rFonts w:ascii="仿宋" w:eastAsia="仿宋" w:hAnsi="仿宋" w:cs="仿宋" w:hint="eastAsia"/>
            <w:lang w:eastAsia="zh-CN"/>
          </w:rPr>
          <w:t>(一)、变更申请与评估</w:t>
        </w:r>
        <w:r>
          <w:tab/>
        </w:r>
        <w:r>
          <w:fldChar w:fldCharType="begin"/>
        </w:r>
        <w:r>
          <w:instrText xml:space="preserve"> PAGEREF _Toc13345 \h </w:instrText>
        </w:r>
        <w:r>
          <w:fldChar w:fldCharType="separate"/>
        </w:r>
        <w:r>
          <w:t>58</w:t>
        </w:r>
        <w:r>
          <w:fldChar w:fldCharType="end"/>
        </w:r>
      </w:hyperlink>
    </w:p>
    <w:p>
      <w:pPr>
        <w:pStyle w:val="TOC2"/>
        <w:tabs>
          <w:tab w:val="right" w:leader="dot" w:pos="8306"/>
        </w:tabs>
      </w:pPr>
      <w:hyperlink w:anchor="_Toc3009" w:history="1">
        <w:r>
          <w:rPr>
            <w:rFonts w:ascii="仿宋" w:eastAsia="仿宋" w:hAnsi="仿宋" w:cs="仿宋" w:hint="eastAsia"/>
            <w:lang w:eastAsia="zh-CN"/>
          </w:rPr>
          <w:t>(二)、变更实施与控制</w:t>
        </w:r>
        <w:r>
          <w:tab/>
        </w:r>
        <w:r>
          <w:fldChar w:fldCharType="begin"/>
        </w:r>
        <w:r>
          <w:instrText xml:space="preserve"> PAGEREF _Toc3009 \h </w:instrText>
        </w:r>
        <w:r>
          <w:fldChar w:fldCharType="separate"/>
        </w:r>
        <w:r>
          <w:t>58</w:t>
        </w:r>
        <w:r>
          <w:fldChar w:fldCharType="end"/>
        </w:r>
      </w:hyperlink>
    </w:p>
    <w:p>
      <w:pPr>
        <w:pStyle w:val="TOC1"/>
        <w:tabs>
          <w:tab w:val="right" w:leader="dot" w:pos="8306"/>
        </w:tabs>
      </w:pPr>
      <w:hyperlink w:anchor="_Toc18905" w:history="1">
        <w:r>
          <w:rPr>
            <w:rFonts w:ascii="仿宋" w:eastAsia="仿宋" w:hAnsi="仿宋" w:cs="仿宋" w:hint="eastAsia"/>
            <w:lang w:eastAsia="zh-CN"/>
          </w:rPr>
          <w:t>十五、质量管理体系</w:t>
        </w:r>
        <w:r>
          <w:tab/>
        </w:r>
        <w:r>
          <w:fldChar w:fldCharType="begin"/>
        </w:r>
        <w:r>
          <w:instrText xml:space="preserve"> PAGEREF _Toc18905 \h </w:instrText>
        </w:r>
        <w:r>
          <w:fldChar w:fldCharType="separate"/>
        </w:r>
        <w:r>
          <w:t>59</w:t>
        </w:r>
        <w:r>
          <w:fldChar w:fldCharType="end"/>
        </w:r>
      </w:hyperlink>
    </w:p>
    <w:p>
      <w:pPr>
        <w:pStyle w:val="TOC2"/>
        <w:tabs>
          <w:tab w:val="right" w:leader="dot" w:pos="8306"/>
        </w:tabs>
      </w:pPr>
      <w:hyperlink w:anchor="_Toc4317" w:history="1">
        <w:r>
          <w:rPr>
            <w:rFonts w:ascii="仿宋" w:eastAsia="仿宋" w:hAnsi="仿宋" w:cs="仿宋" w:hint="eastAsia"/>
            <w:lang w:eastAsia="zh-CN"/>
          </w:rPr>
          <w:t>(一)、质量目标与方针</w:t>
        </w:r>
        <w:r>
          <w:tab/>
        </w:r>
        <w:r>
          <w:fldChar w:fldCharType="begin"/>
        </w:r>
        <w:r>
          <w:instrText xml:space="preserve"> PAGEREF _Toc4317 \h </w:instrText>
        </w:r>
        <w:r>
          <w:fldChar w:fldCharType="separate"/>
        </w:r>
        <w:r>
          <w:t>59</w:t>
        </w:r>
        <w:r>
          <w:fldChar w:fldCharType="end"/>
        </w:r>
      </w:hyperlink>
    </w:p>
    <w:p>
      <w:pPr>
        <w:pStyle w:val="TOC2"/>
        <w:tabs>
          <w:tab w:val="right" w:leader="dot" w:pos="8306"/>
        </w:tabs>
      </w:pPr>
      <w:hyperlink w:anchor="_Toc1881" w:history="1">
        <w:r>
          <w:rPr>
            <w:rFonts w:ascii="仿宋" w:eastAsia="仿宋" w:hAnsi="仿宋" w:cs="仿宋" w:hint="eastAsia"/>
            <w:lang w:eastAsia="zh-CN"/>
          </w:rPr>
          <w:t>(二)、质量管理责任</w:t>
        </w:r>
        <w:r>
          <w:tab/>
        </w:r>
        <w:r>
          <w:fldChar w:fldCharType="begin"/>
        </w:r>
        <w:r>
          <w:instrText xml:space="preserve"> PAGEREF _Toc1881 \h </w:instrText>
        </w:r>
        <w:r>
          <w:fldChar w:fldCharType="separate"/>
        </w:r>
        <w:r>
          <w:t>60</w:t>
        </w:r>
        <w:r>
          <w:fldChar w:fldCharType="end"/>
        </w:r>
      </w:hyperlink>
    </w:p>
    <w:p>
      <w:pPr>
        <w:pStyle w:val="TOC2"/>
        <w:tabs>
          <w:tab w:val="right" w:leader="dot" w:pos="8306"/>
        </w:tabs>
      </w:pPr>
      <w:hyperlink w:anchor="_Toc4858" w:history="1">
        <w:r>
          <w:rPr>
            <w:rFonts w:ascii="仿宋" w:eastAsia="仿宋" w:hAnsi="仿宋" w:cs="仿宋" w:hint="eastAsia"/>
            <w:lang w:eastAsia="zh-CN"/>
          </w:rPr>
          <w:t>(三)、质量管理体系文件</w:t>
        </w:r>
        <w:r>
          <w:tab/>
        </w:r>
        <w:r>
          <w:fldChar w:fldCharType="begin"/>
        </w:r>
        <w:r>
          <w:instrText xml:space="preserve"> PAGEREF _Toc4858 \h </w:instrText>
        </w:r>
        <w:r>
          <w:fldChar w:fldCharType="separate"/>
        </w:r>
        <w:r>
          <w:t>62</w:t>
        </w:r>
        <w:r>
          <w:fldChar w:fldCharType="end"/>
        </w:r>
      </w:hyperlink>
    </w:p>
    <w:p>
      <w:pPr>
        <w:pStyle w:val="TOC2"/>
        <w:tabs>
          <w:tab w:val="right" w:leader="dot" w:pos="8306"/>
        </w:tabs>
      </w:pPr>
      <w:hyperlink w:anchor="_Toc28102" w:history="1">
        <w:r>
          <w:rPr>
            <w:rFonts w:ascii="仿宋" w:eastAsia="仿宋" w:hAnsi="仿宋" w:cs="仿宋" w:hint="eastAsia"/>
            <w:lang w:eastAsia="zh-CN"/>
          </w:rPr>
          <w:t>(四)、质量培训与教育</w:t>
        </w:r>
        <w:r>
          <w:tab/>
        </w:r>
        <w:r>
          <w:fldChar w:fldCharType="begin"/>
        </w:r>
        <w:r>
          <w:instrText xml:space="preserve"> PAGEREF _Toc28102 \h </w:instrText>
        </w:r>
        <w:r>
          <w:fldChar w:fldCharType="separate"/>
        </w:r>
        <w:r>
          <w:t>64</w:t>
        </w:r>
        <w:r>
          <w:fldChar w:fldCharType="end"/>
        </w:r>
      </w:hyperlink>
    </w:p>
    <w:p>
      <w:pPr>
        <w:pStyle w:val="TOC2"/>
        <w:tabs>
          <w:tab w:val="right" w:leader="dot" w:pos="8306"/>
        </w:tabs>
      </w:pPr>
      <w:hyperlink w:anchor="_Toc17287" w:history="1">
        <w:r>
          <w:rPr>
            <w:rFonts w:ascii="仿宋" w:eastAsia="仿宋" w:hAnsi="仿宋" w:cs="仿宋" w:hint="eastAsia"/>
            <w:lang w:eastAsia="zh-CN"/>
          </w:rPr>
          <w:t>(五)、质量审核与评价</w:t>
        </w:r>
        <w:r>
          <w:tab/>
        </w:r>
        <w:r>
          <w:fldChar w:fldCharType="begin"/>
        </w:r>
        <w:r>
          <w:instrText xml:space="preserve"> PAGEREF _Toc17287 \h </w:instrText>
        </w:r>
        <w:r>
          <w:fldChar w:fldCharType="separate"/>
        </w:r>
        <w:r>
          <w:t>65</w:t>
        </w:r>
        <w:r>
          <w:fldChar w:fldCharType="end"/>
        </w:r>
      </w:hyperlink>
    </w:p>
    <w:p>
      <w:pPr>
        <w:pStyle w:val="TOC2"/>
        <w:tabs>
          <w:tab w:val="right" w:leader="dot" w:pos="8306"/>
        </w:tabs>
      </w:pPr>
      <w:hyperlink w:anchor="_Toc12866" w:history="1">
        <w:r>
          <w:rPr>
            <w:rFonts w:ascii="仿宋" w:eastAsia="仿宋" w:hAnsi="仿宋" w:cs="仿宋" w:hint="eastAsia"/>
            <w:lang w:eastAsia="zh-CN"/>
          </w:rPr>
          <w:t>(六)、不符合与纠正措施</w:t>
        </w:r>
        <w:r>
          <w:tab/>
        </w:r>
        <w:r>
          <w:fldChar w:fldCharType="begin"/>
        </w:r>
        <w:r>
          <w:instrText xml:space="preserve"> PAGEREF _Toc12866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3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76"/>
      <w:r>
        <w:rPr>
          <w:rFonts w:ascii="仿宋" w:eastAsia="仿宋" w:hAnsi="仿宋" w:cs="仿宋" w:hint="eastAsia"/>
          <w:sz w:val="28"/>
          <w:lang w:eastAsia="zh-CN"/>
        </w:rPr>
        <w:t>一、BYDBYE并条自调匀整系统项目概论</w:t>
      </w:r>
      <w:bookmarkEnd w:id="2"/>
    </w:p>
    <w:p>
      <w:pPr>
        <w:pStyle w:val="Heading2"/>
        <w:rPr>
          <w:rFonts w:ascii="仿宋" w:eastAsia="仿宋" w:hAnsi="仿宋" w:cs="仿宋" w:hint="eastAsia"/>
          <w:lang w:eastAsia="zh-CN"/>
        </w:rPr>
      </w:pPr>
      <w:bookmarkStart w:id="3" w:name="_Toc3372"/>
      <w:r>
        <w:rPr>
          <w:rFonts w:ascii="仿宋" w:eastAsia="仿宋" w:hAnsi="仿宋" w:cs="仿宋" w:hint="eastAsia"/>
          <w:lang w:eastAsia="zh-CN"/>
        </w:rPr>
        <w:t>(一)、BYDBYE并条自调匀整系统项目概况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起源追溯至对市场的深入洞察。市场的不断演变与变革为BYDBYE并条自调匀整系统项目提供了难得的机遇。当前市场存在的需求缺口和变革的大环境共同构成了BYDBYE并条自调匀整系统项目的背景。这个BYDBYE并条自调匀整系统项目旨在充分利用市场机遇，填补行业中尚未满足的需求，为客户提供全新的解决方案。市场的变革和需求的增长使得这个BYDBYE并条自调匀整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BYDBYE并条自调匀整系统项目名称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正式命名为BYDBYE并条自调匀整系统。这个名称不仅仅是一个标识，更代表了BYDBYE并条自调匀整系统项目的核心理念和愿景。它蕴含着BYDBYE并条自调匀整系统项目所要解决问题的关键字，具有强烈的表达和辨识度，为BYDBYE并条自调匀整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BYDBYE并条自调匀整系统项目目标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核心目标是提供一种全新、高效的解决方案，满足客户日益增长的需求。BYDBYE并条自调匀整系统项目追求的不仅仅是满足市场需求，更是在市场中获得卓越的竞争优势。通过不断提升产品或服务的质量和创新水平，BYDBYE并条自调匀整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BYDBYE并条自调匀整系统项目范围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全面涵盖了产品研发、制造、市场推广和售后服务，确保从产品设计到最终用户体验的全方位关注。这一全面的BYDBYE并条自调匀整系统项目范围是为了确保BYDBYE并条自调匀整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BYDBYE并条自调匀整系统项目时间表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计划在未来18个月内完成，包括研发、测试、市场试点和正式推出等不同阶段。这个时间表的合理设计是为了确保BYDBYE并条自调匀整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BYDBYE并条自调匀整系统项目预算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总预算估算为XX百万美元，主要分配在研发、市场推广、人员培训和运营等方面。这一充足的预算为BYDBYE并条自调匀整系统项目提供了充足的资源，确保BYDBYE并条自调匀整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BYDBYE并条自调匀整系统项目风险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可能面临的风险包括市场接受度低、技术难题、竞争激烈等。BYDBYE并条自调匀整系统项目团队已经制定了相应的风险应对计划，通过前瞻性的风险管理，确保BYDBYE并条自调匀整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BYDBYE并条自调匀整系统项目团队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汇聚了一支经验丰富、多领域专业素养的核心团队，确保BYDBYE并条自调匀整系统项目在各个方面都能拥有高水平的执行力。团队的协同作战是BYDBYE并条自调匀整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BYDBYE并条自调匀整系统项目背景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BYDBYE并条自调匀整系统项目的背景根植于市场对更高效、创新产品的渴望，同时也受到科技发展对行业格局的深刻改变的影响。这为BYDBYE并条自调匀整系统项目提供了广阔的发展空间和市场需求。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BYDBYE并条自调匀整系统项目现状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截至目前，BYDBYE并条自调匀整系统项目已完成市场调研和技术验证，取得了初步的成功。这为BYDBYE并条自调匀整系统项目在未来的发展奠定了坚实的基础，为更远大的目标打下了坚实的基石。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3944"/>
      <w:r>
        <w:rPr>
          <w:rFonts w:ascii="仿宋" w:eastAsia="仿宋" w:hAnsi="仿宋" w:cs="仿宋" w:hint="eastAsia"/>
          <w:sz w:val="28"/>
          <w:lang w:eastAsia="zh-CN"/>
        </w:rPr>
        <w:t>(二)、BYDBYE并条自调匀整系统项目目标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BYDBYE并条自调匀整系统项目首要业务目标是在市场中占据有利地位，实现产品/服务的成功推广和销售。通过不断提升产品质量、创新性，BYDBYE并条自调匀整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在科技迅速发展的时代，BYDBYE并条自调匀整系统项目着眼于技术创新。通过持续的研发和技术升级，BYDBYE并条自调匀整系统项目旨在推出更具创新性的产品或服务，以满足市场对新鲜、先进解决方案的需求。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BYDBYE并条自调匀整系统项目设定了客户满意度目标。通过提供卓越的产品质量和优质的客户服务，BYDBYE并条自调匀整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BYDBYE并条自调匀整系统项目注重社会责任和可持续发展。通过实施环保、社会责任BYDBYE并条自调匀整系统项目，BYDBYE并条自调匀整系统项目致力于在经济发展的同时保护环境，促进社会公平，实现可持续经营。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BYDBYE并条自调匀整系统项目的团队是实现目标的核心驱动力。因此，BYDBYE并条自调匀整系统项目设定了团队发展目标，包括提升团队成员的专业技能、培养领导力，以及搭建协同高效的团队工作氛围。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1496"/>
      <w:r>
        <w:rPr>
          <w:rFonts w:ascii="仿宋" w:eastAsia="仿宋" w:hAnsi="仿宋" w:cs="仿宋" w:hint="eastAsia"/>
          <w:sz w:val="28"/>
          <w:lang w:eastAsia="zh-CN"/>
        </w:rPr>
        <w:t>(三)、BYDBYE并条自调匀整系统项目提出的理由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BYDBYE并条自调匀整系统项目提出的理由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提出源于对市场机遇的深刻洞察。当前市场中存在的需求缺口和行业发展趋势表明，有巨大的商业机会等待被开发。通过准确捕捉市场机遇，BYDBYE并条自调匀整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理念基于对技术创新的信仰。通过持续的研发和技术投入，BYDBYE并条自调匀整系统项目有望推出更具创新性的产品或服务。在科技飞速发展的当下，BYDBYE并条自调匀整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提出是为了增强企业的行业竞争力。通过提升产品或服务的质量和独特性，BYDBYE并条自调匀整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响应了消费者需求的变化。随着社会和科技的不断发展，消费者对产品和服务的需求也在发生变化。通过深入了解并及时回应消费者的新需求，BYDBYE并条自调匀整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提出是企业战略发展规划的一部分。在面对日益激烈的市场竞争和不断变化的商业环境中，BYDBYE并条自调匀整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提出不仅仅是基于商业考量，还注重社会责任。通过推出环保、社会责任等方面的BYDBYE并条自调匀整系统项目，BYDBYE并条自调匀整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提出反映了对利益相关者期望的关注。包括客户、员工、投资者等利益相关者在企业发展中都有着各自的期望，BYDBYE并条自调匀整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157"/>
      <w:r>
        <w:rPr>
          <w:rFonts w:ascii="仿宋" w:eastAsia="仿宋" w:hAnsi="仿宋" w:cs="仿宋" w:hint="eastAsia"/>
          <w:sz w:val="28"/>
          <w:lang w:eastAsia="zh-CN"/>
        </w:rPr>
        <w:t>(四)、BYDBYE并条自调匀整系统项目意义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在实施BYDBYE并条自调匀整系统项目的过程中，我们不仅仅是在追逐商业成功，更是为企业和社会的多个层面创造了深远的意义。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首要意义在于提升企业的市场竞争力。通过持续的创新和对产品质量的高标准要求，BYDBYE并条自调匀整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BYDBYE并条自调匀整系统项目的推进将促使行业技术水平的提升。通过引入先进技术和创新性解决方案，BYDBYE并条自调匀整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BYDBYE并条自调匀整系统项目不仅创造了大量就业机会，提高了就业水平，还注重社会责任和环保。通过参与社会公益事业和推动环保BYDBYE并条自调匀整系统项目，BYDBYE并条自调匀整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综合而言，BYDBYE并条自调匀整系统项目意义重大，不仅推动了企业的发展，也为行业和社会的进步贡献了积极力量。这是一个全面而深刻的影响，将在未来产生可持续的正面效应。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928"/>
      <w:r>
        <w:rPr>
          <w:rFonts w:ascii="仿宋" w:eastAsia="仿宋" w:hAnsi="仿宋" w:cs="仿宋" w:hint="eastAsia"/>
          <w:sz w:val="28"/>
          <w:lang w:eastAsia="zh-CN"/>
        </w:rPr>
        <w:t>(五)、BYDBYE并条自调匀整系统项目背景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在当今迅猛发展的商业环境中，BYDBYE并条自调匀整系统项目的动因根植于对多方面因素的审慎考量。这个BYDBYE并条自调匀整系统项目的提出并非孤立的决策，而是对企业所处背景深入思考的产物。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BYDBYE并条自调匀整系统项目背后的首要原因。科技的迅速发展和全球市场的快速变化使得企业必须灵活应对。BYDBYE并条自调匀整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BYDBYE并条自调匀整系统项目背景中不可忽视的一环。企业需要在激烈竞争中脱颖而出，为此，BYDBYE并条自调匀整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技术的迅速发展为企业带来了机遇与挑战。作为BYDBYE并条自调匀整系统项目启动的背景之一，对新兴技术的应用将有助于提升企业的技术水平，使其在不断演进的商业环境中保持竞争优势。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BYDBYE并条自调匀整系统项目充分融入了社会责任的理念，通过可持续经营和社会公益BYDBYE并条自调匀整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02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6984"/>
      <w:r>
        <w:rPr>
          <w:rFonts w:ascii="仿宋" w:eastAsia="仿宋" w:hAnsi="仿宋" w:cs="仿宋" w:hint="eastAsia"/>
          <w:lang w:eastAsia="zh-CN"/>
        </w:rPr>
        <w:t>(一)、BYDBYE并条自调匀整系统行业分析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行业一直以来都是市场的关注焦点。行业内的发展趋势、竞争态势以及潜在机会都对BYDBYE并条自调匀整系统项目的推进产生深远的影响。通过深入研究行业的整体概貌，我们将更好地理解行业的核心特征，为BYDBYE并条自调匀整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BYDBYE并条自调匀整系统行业，技术一直是推动创新和发展的关键因素。我们将对当前技术趋势进行详尽分析，包括但不限于人工智能、大数据应用、先进制造技术等。这有助于BYDBYE并条自调匀整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BYDBYE并条自调匀整系统项目成功的基础。我们将对主要竞争对手进行深入研究，包括其市场份额、产品特点、市场定位等。通过全面了解竞争对手的优势和劣势，BYDBYE并条自调匀整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1833"/>
      <w:r>
        <w:rPr>
          <w:rFonts w:ascii="仿宋" w:eastAsia="仿宋" w:hAnsi="仿宋" w:cs="仿宋" w:hint="eastAsia"/>
          <w:sz w:val="28"/>
          <w:lang w:eastAsia="zh-CN"/>
        </w:rPr>
        <w:t>(二)、BYDBYE并条自调匀整系统市场分析预测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BYDBYE并条自调匀整系统市场未来的增长趋势。这包括市场的整体规模、各细分领域的发展趋势等。BYDBYE并条自调匀整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BYDBYE并条自调匀整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BYDBYE并条自调匀整系统项目实施过程中需要充分考虑的因素。我们将对市场风险进行全面评估，包括但不限于政策法规风险、市场竞争风险、技术变革风险等。通过对潜在风险的深入分析，BYDBYE并条自调匀整系统项目可以制定相应的风险缓解策略，降低不确定性对BYDBYE并条自调匀整系统项目的影响。</w:t>
      </w:r>
    </w:p>
    <w:p>
      <w:pPr>
        <w:pStyle w:val="Heading1"/>
        <w:ind w:firstLine="560" w:firstLineChars="200"/>
        <w:rPr>
          <w:rFonts w:ascii="仿宋" w:eastAsia="仿宋" w:hAnsi="仿宋" w:cs="仿宋" w:hint="eastAsia"/>
          <w:sz w:val="28"/>
          <w:lang w:eastAsia="zh-CN"/>
        </w:rPr>
      </w:pPr>
      <w:bookmarkStart w:id="11" w:name="_Toc45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85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BYDBYE并条自调匀整系统项目的主要产品是XXXX，预计年产值为XXX万元。这一产品在市场中占据着重要的地位，其广泛的应用范围使得该BYDBYE并条自调匀整系统项目的市场前景非常广阔。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BYDBYE并条自调匀整系统项目的xxx产品作为重要的原材料之一，将在多个领域发挥关键作用。其在建筑、交通、能源等方面的广泛应用将为整个产业链提供强大的支持，形成产业协同效应。BYDBYE并条自调匀整系统项目的年产值XXX万XXX万XXX万万元不仅反映了其在市场上的巨大潜力，更预示着它对国民经济的积极贡献。这种关联度高、涉及面广的产业关系，使得该BYDBYE并条自调匀整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723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总征地面积为XXXX平方米，相当于约XX.XX亩，其中净用地面积为XXXX平方米，红线范围内相当于约XX.XX亩。这一用地规模充分考虑了BYDBYE并条自调匀整系统项目的建设需求，保障了BYDBYE并条自调匀整系统项目在合适的空间内得以充分发展。BYDBYE并条自调匀整系统项目规划的总建筑面积为XXXX平方米，其中主体工程建设占XXXX平方米，计容建筑面积达XXXX平方米。预计建筑工程的投资将达到XXXX万元，为BYDBYE并条自调匀整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计划购置的设备共计XXXX台（套），设备购置费用为XXXX万元。这一设备购置计划充分考虑到BYDBYE并条自调匀整系统项目的生产需求和技术要求，确保了BYDBYE并条自调匀整系统项目在生产运营中具备先进的技术装备和高效的生产能力。设备的合理配置将为BYDBYE并条自调匀整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BYDBYE并条自调匀整系统项目计划总投资为XXXX万元，预计年实现营业收入为XXXX万元。这一产能规模的设定旨在确保BYDBYE并条自调匀整系统项目能够在投资与回报之间取得平衡，实现长期可持续的发展。BYDBYE并条自调匀整系统项目的总投资充分考虑到各个方面的需求，包括用地建设、设备购置等多个环节，以确保BYDBYE并条自调匀整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8586"/>
      <w:r>
        <w:rPr>
          <w:rFonts w:ascii="仿宋" w:eastAsia="仿宋" w:hAnsi="仿宋" w:cs="仿宋" w:hint="eastAsia"/>
          <w:sz w:val="28"/>
          <w:lang w:eastAsia="zh-CN"/>
        </w:rPr>
        <w:t>四、BYDBYE并条自调匀整系统项目选址可行性分析</w:t>
      </w:r>
      <w:bookmarkEnd w:id="14"/>
    </w:p>
    <w:p>
      <w:pPr>
        <w:pStyle w:val="Heading2"/>
        <w:rPr>
          <w:rFonts w:ascii="仿宋" w:eastAsia="仿宋" w:hAnsi="仿宋" w:cs="仿宋" w:hint="eastAsia"/>
          <w:lang w:eastAsia="zh-CN"/>
        </w:rPr>
      </w:pPr>
      <w:bookmarkStart w:id="15" w:name="_Toc23256"/>
      <w:r>
        <w:rPr>
          <w:rFonts w:ascii="仿宋" w:eastAsia="仿宋" w:hAnsi="仿宋" w:cs="仿宋" w:hint="eastAsia"/>
          <w:lang w:eastAsia="zh-CN"/>
        </w:rPr>
        <w:t>(一)、BYDBYE并条自调匀整系统项目选址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该BYDBYE并条自调匀整系统项目选址位于XX省XX市XX区XXX街道</w:t>
      </w:r>
    </w:p>
    <w:p>
      <w:pPr>
        <w:pStyle w:val="Heading2"/>
        <w:ind w:firstLine="560" w:firstLineChars="200"/>
        <w:rPr>
          <w:rFonts w:ascii="仿宋" w:eastAsia="仿宋" w:hAnsi="仿宋" w:cs="仿宋" w:hint="eastAsia"/>
          <w:sz w:val="28"/>
          <w:lang w:eastAsia="zh-CN"/>
        </w:rPr>
      </w:pPr>
      <w:bookmarkStart w:id="16" w:name="_Toc2086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征地面积： BYDBYE并条自调匀整系统项目的征地面积将根据BYDBYE并条自调匀整系统项目的实际规模和需求进行精确规划。具体面积XXX平方米，旨在确保BYDBYE并条自调匀整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净用地面积是在征地面积基础上去除不可利用面积后的实际可开发用地。具体面积XXX平方米，考虑到环保、交通、安全等多方面因素，以确保BYDBYE并条自调匀整系统项目在整体利用效率上达到最优。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BYDBYE并条自调匀整系统项目计划建设的建筑总规模具体面积XXX平方米。这一规模的确定综合考虑了BYDBYE并条自调匀整系统项目的性质、规模，以及城市规划的相关要求，确保建筑布局与周边环境协调一致。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绿地率是BYDBYE并条自调匀整系统项目用地中被规划为绿地的比例。具体面积XXX平方米，旨在通过合理规划绿地，改善BYDBYE并条自调匀整系统项目周边环境，提升居民生活质量，并符合城市整体绿化规划。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容积率是用地上可以建设的建筑总体积与用地面积之比。具体面积XXX，通过合理的容积率规划，确保BYDBYE并条自调匀整系统项目建筑规模与周边环境和谐共生。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BYDBYE并条自调匀整系统项目选址与当地城市规划相一致，具体面积XXX平方米。通过与城市规划部门深入沟通，确保BYDBYE并条自调匀整系统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BYDBYE并条自调匀整系统项目选址符合当地产业政策，具体面积XXX平方米。这包括BYDBYE并条自调匀整系统项目对当地经济的促进作用，以及对相关产业的带动效应，确保BYDBYE并条自调匀整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BYDBYE并条自调匀整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确保BYDBYE并条自调匀整系统项目选址具备必要的公共设施配套，具体面积XXX平方米。这包括交通便利性、教育、医疗等基础设施，以提高居民生活品质，使得BYDBYE并条自调匀整系统项目选址更具吸引力。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考虑用地总体要求对当地社会稳定性的影响，具体面积XXX平方米。通过深入了解当地社区反馈，确保BYDBYE并条自调匀整系统项目的选址和建设过程对当地社会和谐稳定产生积极作用。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BYDBYE并条自调匀整系统项目选址不仅符合法规和规划，还在实际操作中具有可行性。这一全面规划将为BYDBYE并条自调匀整系统项目的成功实施提供坚实的基础，确保BYDBYE并条自调匀整系统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727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https://d.book118.com/727143161101006031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BYDBYE并条自调匀整系统项目规划设计蓝图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3C4F03"/>
    <w:rsid w:val="0C3C4F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43161101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2024-01-13T22:38:00Z</dcterms:created>
  <dcterms:modified xsi:type="dcterms:W3CDTF">2024-01-13T22:38:53Z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299E0BF8C6284B92B794DBBE1F5B9ACD_11</vt:lpwstr>
  </property>
  <property fmtid="{D5CDD505-2E9C-101B-9397-08002B2CF9AE}" pid="3" name="KSOProductBuildVer">
    <vt:lpwstr>2052-12.1.0.16120</vt:lpwstr>
  </property>
</Properties>
</file>