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食品分离机械项目规划设计方案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0" w:history="1">
        <w:r>
          <w:rPr>
            <w:rFonts w:ascii="仿宋" w:eastAsia="仿宋" w:hAnsi="仿宋" w:cs="仿宋" w:hint="eastAsia"/>
            <w:lang w:eastAsia="zh-CN"/>
          </w:rPr>
          <w:t>概论</w:t>
        </w:r>
        <w:r>
          <w:tab/>
        </w:r>
        <w:r>
          <w:fldChar w:fldCharType="begin"/>
        </w:r>
        <w:r>
          <w:instrText xml:space="preserve"> PAGEREF _Toc20820 \h </w:instrText>
        </w:r>
        <w:r>
          <w:fldChar w:fldCharType="separate"/>
        </w:r>
        <w:r>
          <w:t>3</w:t>
        </w:r>
        <w:r>
          <w:fldChar w:fldCharType="end"/>
        </w:r>
      </w:hyperlink>
    </w:p>
    <w:p>
      <w:pPr>
        <w:pStyle w:val="TOC1"/>
        <w:tabs>
          <w:tab w:val="right" w:leader="dot" w:pos="8306"/>
        </w:tabs>
      </w:pPr>
      <w:hyperlink w:anchor="_Toc3714" w:history="1">
        <w:r>
          <w:rPr>
            <w:rFonts w:ascii="仿宋" w:eastAsia="仿宋" w:hAnsi="仿宋" w:cs="仿宋" w:hint="eastAsia"/>
            <w:lang w:eastAsia="zh-CN"/>
          </w:rPr>
          <w:t>一、食品分离机械项目可持续发展</w:t>
        </w:r>
        <w:r>
          <w:tab/>
        </w:r>
        <w:r>
          <w:fldChar w:fldCharType="begin"/>
        </w:r>
        <w:r>
          <w:instrText xml:space="preserve"> PAGEREF _Toc3714 \h </w:instrText>
        </w:r>
        <w:r>
          <w:fldChar w:fldCharType="separate"/>
        </w:r>
        <w:r>
          <w:t>3</w:t>
        </w:r>
        <w:r>
          <w:fldChar w:fldCharType="end"/>
        </w:r>
      </w:hyperlink>
    </w:p>
    <w:p>
      <w:pPr>
        <w:pStyle w:val="TOC2"/>
        <w:tabs>
          <w:tab w:val="right" w:leader="dot" w:pos="8306"/>
        </w:tabs>
      </w:pPr>
      <w:hyperlink w:anchor="_Toc6105" w:history="1">
        <w:r>
          <w:rPr>
            <w:rFonts w:ascii="仿宋" w:eastAsia="仿宋" w:hAnsi="仿宋" w:cs="仿宋" w:hint="eastAsia"/>
            <w:lang w:eastAsia="zh-CN"/>
          </w:rPr>
          <w:t>(一)、可持续战略与实践</w:t>
        </w:r>
        <w:r>
          <w:tab/>
        </w:r>
        <w:r>
          <w:fldChar w:fldCharType="begin"/>
        </w:r>
        <w:r>
          <w:instrText xml:space="preserve"> PAGEREF _Toc6105 \h </w:instrText>
        </w:r>
        <w:r>
          <w:fldChar w:fldCharType="separate"/>
        </w:r>
        <w:r>
          <w:t>3</w:t>
        </w:r>
        <w:r>
          <w:fldChar w:fldCharType="end"/>
        </w:r>
      </w:hyperlink>
    </w:p>
    <w:p>
      <w:pPr>
        <w:pStyle w:val="TOC2"/>
        <w:tabs>
          <w:tab w:val="right" w:leader="dot" w:pos="8306"/>
        </w:tabs>
      </w:pPr>
      <w:hyperlink w:anchor="_Toc13343" w:history="1">
        <w:r>
          <w:rPr>
            <w:rFonts w:ascii="仿宋" w:eastAsia="仿宋" w:hAnsi="仿宋" w:cs="仿宋" w:hint="eastAsia"/>
            <w:lang w:eastAsia="zh-CN"/>
          </w:rPr>
          <w:t>(二)、环保与社会责任</w:t>
        </w:r>
        <w:r>
          <w:tab/>
        </w:r>
        <w:r>
          <w:fldChar w:fldCharType="begin"/>
        </w:r>
        <w:r>
          <w:instrText xml:space="preserve"> PAGEREF _Toc13343 \h </w:instrText>
        </w:r>
        <w:r>
          <w:fldChar w:fldCharType="separate"/>
        </w:r>
        <w:r>
          <w:t>4</w:t>
        </w:r>
        <w:r>
          <w:fldChar w:fldCharType="end"/>
        </w:r>
      </w:hyperlink>
    </w:p>
    <w:p>
      <w:pPr>
        <w:pStyle w:val="TOC1"/>
        <w:tabs>
          <w:tab w:val="right" w:leader="dot" w:pos="8306"/>
        </w:tabs>
      </w:pPr>
      <w:hyperlink w:anchor="_Toc1438" w:history="1">
        <w:r>
          <w:rPr>
            <w:rFonts w:ascii="仿宋" w:eastAsia="仿宋" w:hAnsi="仿宋" w:cs="仿宋" w:hint="eastAsia"/>
            <w:lang w:eastAsia="zh-CN"/>
          </w:rPr>
          <w:t>二、食品分离机械项目概论</w:t>
        </w:r>
        <w:r>
          <w:tab/>
        </w:r>
        <w:r>
          <w:fldChar w:fldCharType="begin"/>
        </w:r>
        <w:r>
          <w:instrText xml:space="preserve"> PAGEREF _Toc1438 \h </w:instrText>
        </w:r>
        <w:r>
          <w:fldChar w:fldCharType="separate"/>
        </w:r>
        <w:r>
          <w:t>5</w:t>
        </w:r>
        <w:r>
          <w:fldChar w:fldCharType="end"/>
        </w:r>
      </w:hyperlink>
    </w:p>
    <w:p>
      <w:pPr>
        <w:pStyle w:val="TOC2"/>
        <w:tabs>
          <w:tab w:val="right" w:leader="dot" w:pos="8306"/>
        </w:tabs>
      </w:pPr>
      <w:hyperlink w:anchor="_Toc28828" w:history="1">
        <w:r>
          <w:rPr>
            <w:rFonts w:ascii="仿宋" w:eastAsia="仿宋" w:hAnsi="仿宋" w:cs="仿宋" w:hint="eastAsia"/>
            <w:lang w:eastAsia="zh-CN"/>
          </w:rPr>
          <w:t>(一)、食品分离机械项目概况</w:t>
        </w:r>
        <w:r>
          <w:tab/>
        </w:r>
        <w:r>
          <w:fldChar w:fldCharType="begin"/>
        </w:r>
        <w:r>
          <w:instrText xml:space="preserve"> PAGEREF _Toc28828 \h </w:instrText>
        </w:r>
        <w:r>
          <w:fldChar w:fldCharType="separate"/>
        </w:r>
        <w:r>
          <w:t>5</w:t>
        </w:r>
        <w:r>
          <w:fldChar w:fldCharType="end"/>
        </w:r>
      </w:hyperlink>
    </w:p>
    <w:p>
      <w:pPr>
        <w:pStyle w:val="TOC2"/>
        <w:tabs>
          <w:tab w:val="right" w:leader="dot" w:pos="8306"/>
        </w:tabs>
      </w:pPr>
      <w:hyperlink w:anchor="_Toc23011" w:history="1">
        <w:r>
          <w:rPr>
            <w:rFonts w:ascii="仿宋" w:eastAsia="仿宋" w:hAnsi="仿宋" w:cs="仿宋" w:hint="eastAsia"/>
            <w:lang w:eastAsia="zh-CN"/>
          </w:rPr>
          <w:t>(二)、食品分离机械项目目标</w:t>
        </w:r>
        <w:r>
          <w:tab/>
        </w:r>
        <w:r>
          <w:fldChar w:fldCharType="begin"/>
        </w:r>
        <w:r>
          <w:instrText xml:space="preserve"> PAGEREF _Toc23011 \h </w:instrText>
        </w:r>
        <w:r>
          <w:fldChar w:fldCharType="separate"/>
        </w:r>
        <w:r>
          <w:t>7</w:t>
        </w:r>
        <w:r>
          <w:fldChar w:fldCharType="end"/>
        </w:r>
      </w:hyperlink>
    </w:p>
    <w:p>
      <w:pPr>
        <w:pStyle w:val="TOC2"/>
        <w:tabs>
          <w:tab w:val="right" w:leader="dot" w:pos="8306"/>
        </w:tabs>
      </w:pPr>
      <w:hyperlink w:anchor="_Toc1339" w:history="1">
        <w:r>
          <w:rPr>
            <w:rFonts w:ascii="仿宋" w:eastAsia="仿宋" w:hAnsi="仿宋" w:cs="仿宋" w:hint="eastAsia"/>
            <w:lang w:eastAsia="zh-CN"/>
          </w:rPr>
          <w:t>(三)、食品分离机械项目提出的理由</w:t>
        </w:r>
        <w:r>
          <w:tab/>
        </w:r>
        <w:r>
          <w:fldChar w:fldCharType="begin"/>
        </w:r>
        <w:r>
          <w:instrText xml:space="preserve"> PAGEREF _Toc1339 \h </w:instrText>
        </w:r>
        <w:r>
          <w:fldChar w:fldCharType="separate"/>
        </w:r>
        <w:r>
          <w:t>8</w:t>
        </w:r>
        <w:r>
          <w:fldChar w:fldCharType="end"/>
        </w:r>
      </w:hyperlink>
    </w:p>
    <w:p>
      <w:pPr>
        <w:pStyle w:val="TOC2"/>
        <w:tabs>
          <w:tab w:val="right" w:leader="dot" w:pos="8306"/>
        </w:tabs>
      </w:pPr>
      <w:hyperlink w:anchor="_Toc23515" w:history="1">
        <w:r>
          <w:rPr>
            <w:rFonts w:ascii="仿宋" w:eastAsia="仿宋" w:hAnsi="仿宋" w:cs="仿宋" w:hint="eastAsia"/>
            <w:lang w:eastAsia="zh-CN"/>
          </w:rPr>
          <w:t>(四)、食品分离机械项目意义</w:t>
        </w:r>
        <w:r>
          <w:tab/>
        </w:r>
        <w:r>
          <w:fldChar w:fldCharType="begin"/>
        </w:r>
        <w:r>
          <w:instrText xml:space="preserve"> PAGEREF _Toc23515 \h </w:instrText>
        </w:r>
        <w:r>
          <w:fldChar w:fldCharType="separate"/>
        </w:r>
        <w:r>
          <w:t>10</w:t>
        </w:r>
        <w:r>
          <w:fldChar w:fldCharType="end"/>
        </w:r>
      </w:hyperlink>
    </w:p>
    <w:p>
      <w:pPr>
        <w:pStyle w:val="TOC2"/>
        <w:tabs>
          <w:tab w:val="right" w:leader="dot" w:pos="8306"/>
        </w:tabs>
      </w:pPr>
      <w:hyperlink w:anchor="_Toc25462" w:history="1">
        <w:r>
          <w:rPr>
            <w:rFonts w:ascii="仿宋" w:eastAsia="仿宋" w:hAnsi="仿宋" w:cs="仿宋" w:hint="eastAsia"/>
            <w:lang w:eastAsia="zh-CN"/>
          </w:rPr>
          <w:t>(五)、食品分离机械项目背景</w:t>
        </w:r>
        <w:r>
          <w:tab/>
        </w:r>
        <w:r>
          <w:fldChar w:fldCharType="begin"/>
        </w:r>
        <w:r>
          <w:instrText xml:space="preserve"> PAGEREF _Toc25462 \h </w:instrText>
        </w:r>
        <w:r>
          <w:fldChar w:fldCharType="separate"/>
        </w:r>
        <w:r>
          <w:t>10</w:t>
        </w:r>
        <w:r>
          <w:fldChar w:fldCharType="end"/>
        </w:r>
      </w:hyperlink>
    </w:p>
    <w:p>
      <w:pPr>
        <w:pStyle w:val="TOC1"/>
        <w:tabs>
          <w:tab w:val="right" w:leader="dot" w:pos="8306"/>
        </w:tabs>
      </w:pPr>
      <w:hyperlink w:anchor="_Toc10721" w:history="1">
        <w:r>
          <w:rPr>
            <w:rFonts w:ascii="仿宋" w:eastAsia="仿宋" w:hAnsi="仿宋" w:cs="仿宋" w:hint="eastAsia"/>
            <w:lang w:eastAsia="zh-CN"/>
          </w:rPr>
          <w:t>三、食品分离机械项目建设背景及必要性分析</w:t>
        </w:r>
        <w:r>
          <w:tab/>
        </w:r>
        <w:r>
          <w:fldChar w:fldCharType="begin"/>
        </w:r>
        <w:r>
          <w:instrText xml:space="preserve"> PAGEREF _Toc10721 \h </w:instrText>
        </w:r>
        <w:r>
          <w:fldChar w:fldCharType="separate"/>
        </w:r>
        <w:r>
          <w:t>11</w:t>
        </w:r>
        <w:r>
          <w:fldChar w:fldCharType="end"/>
        </w:r>
      </w:hyperlink>
    </w:p>
    <w:p>
      <w:pPr>
        <w:pStyle w:val="TOC2"/>
        <w:tabs>
          <w:tab w:val="right" w:leader="dot" w:pos="8306"/>
        </w:tabs>
      </w:pPr>
      <w:hyperlink w:anchor="_Toc32733" w:history="1">
        <w:r>
          <w:rPr>
            <w:rFonts w:ascii="仿宋" w:eastAsia="仿宋" w:hAnsi="仿宋" w:cs="仿宋" w:hint="eastAsia"/>
            <w:lang w:eastAsia="zh-CN"/>
          </w:rPr>
          <w:t>(一)、食品分离机械项目背景分析</w:t>
        </w:r>
        <w:r>
          <w:tab/>
        </w:r>
        <w:r>
          <w:fldChar w:fldCharType="begin"/>
        </w:r>
        <w:r>
          <w:instrText xml:space="preserve"> PAGEREF _Toc32733 \h </w:instrText>
        </w:r>
        <w:r>
          <w:fldChar w:fldCharType="separate"/>
        </w:r>
        <w:r>
          <w:t>11</w:t>
        </w:r>
        <w:r>
          <w:fldChar w:fldCharType="end"/>
        </w:r>
      </w:hyperlink>
    </w:p>
    <w:p>
      <w:pPr>
        <w:pStyle w:val="TOC2"/>
        <w:tabs>
          <w:tab w:val="right" w:leader="dot" w:pos="8306"/>
        </w:tabs>
      </w:pPr>
      <w:hyperlink w:anchor="_Toc32609" w:history="1">
        <w:r>
          <w:rPr>
            <w:rFonts w:ascii="仿宋" w:eastAsia="仿宋" w:hAnsi="仿宋" w:cs="仿宋" w:hint="eastAsia"/>
            <w:lang w:eastAsia="zh-CN"/>
          </w:rPr>
          <w:t>(二)、食品分离机械项目建设必要性分析</w:t>
        </w:r>
        <w:r>
          <w:tab/>
        </w:r>
        <w:r>
          <w:fldChar w:fldCharType="begin"/>
        </w:r>
        <w:r>
          <w:instrText xml:space="preserve"> PAGEREF _Toc32609 \h </w:instrText>
        </w:r>
        <w:r>
          <w:fldChar w:fldCharType="separate"/>
        </w:r>
        <w:r>
          <w:t>13</w:t>
        </w:r>
        <w:r>
          <w:fldChar w:fldCharType="end"/>
        </w:r>
      </w:hyperlink>
    </w:p>
    <w:p>
      <w:pPr>
        <w:pStyle w:val="TOC1"/>
        <w:tabs>
          <w:tab w:val="right" w:leader="dot" w:pos="8306"/>
        </w:tabs>
      </w:pPr>
      <w:hyperlink w:anchor="_Toc17631" w:history="1">
        <w:r>
          <w:rPr>
            <w:rFonts w:ascii="仿宋" w:eastAsia="仿宋" w:hAnsi="仿宋" w:cs="仿宋" w:hint="eastAsia"/>
            <w:lang w:eastAsia="zh-CN"/>
          </w:rPr>
          <w:t>四、食品分离机械项目土建工程</w:t>
        </w:r>
        <w:r>
          <w:tab/>
        </w:r>
        <w:r>
          <w:fldChar w:fldCharType="begin"/>
        </w:r>
        <w:r>
          <w:instrText xml:space="preserve"> PAGEREF _Toc17631 \h </w:instrText>
        </w:r>
        <w:r>
          <w:fldChar w:fldCharType="separate"/>
        </w:r>
        <w:r>
          <w:t>14</w:t>
        </w:r>
        <w:r>
          <w:fldChar w:fldCharType="end"/>
        </w:r>
      </w:hyperlink>
    </w:p>
    <w:p>
      <w:pPr>
        <w:pStyle w:val="TOC2"/>
        <w:tabs>
          <w:tab w:val="right" w:leader="dot" w:pos="8306"/>
        </w:tabs>
      </w:pPr>
      <w:hyperlink w:anchor="_Toc3830" w:history="1">
        <w:r>
          <w:rPr>
            <w:rFonts w:ascii="仿宋" w:eastAsia="仿宋" w:hAnsi="仿宋" w:cs="仿宋" w:hint="eastAsia"/>
            <w:lang w:eastAsia="zh-CN"/>
          </w:rPr>
          <w:t>(一)、建筑工程设计原则</w:t>
        </w:r>
        <w:r>
          <w:tab/>
        </w:r>
        <w:r>
          <w:fldChar w:fldCharType="begin"/>
        </w:r>
        <w:r>
          <w:instrText xml:space="preserve"> PAGEREF _Toc3830 \h </w:instrText>
        </w:r>
        <w:r>
          <w:fldChar w:fldCharType="separate"/>
        </w:r>
        <w:r>
          <w:t>14</w:t>
        </w:r>
        <w:r>
          <w:fldChar w:fldCharType="end"/>
        </w:r>
      </w:hyperlink>
    </w:p>
    <w:p>
      <w:pPr>
        <w:pStyle w:val="TOC2"/>
        <w:tabs>
          <w:tab w:val="right" w:leader="dot" w:pos="8306"/>
        </w:tabs>
      </w:pPr>
      <w:hyperlink w:anchor="_Toc27884" w:history="1">
        <w:r>
          <w:rPr>
            <w:rFonts w:ascii="仿宋" w:eastAsia="仿宋" w:hAnsi="仿宋" w:cs="仿宋" w:hint="eastAsia"/>
            <w:lang w:eastAsia="zh-CN"/>
          </w:rPr>
          <w:t>(二)、土建工程设计年限及安全等级</w:t>
        </w:r>
        <w:r>
          <w:tab/>
        </w:r>
        <w:r>
          <w:fldChar w:fldCharType="begin"/>
        </w:r>
        <w:r>
          <w:instrText xml:space="preserve"> PAGEREF _Toc27884 \h </w:instrText>
        </w:r>
        <w:r>
          <w:fldChar w:fldCharType="separate"/>
        </w:r>
        <w:r>
          <w:t>16</w:t>
        </w:r>
        <w:r>
          <w:fldChar w:fldCharType="end"/>
        </w:r>
      </w:hyperlink>
    </w:p>
    <w:p>
      <w:pPr>
        <w:pStyle w:val="TOC2"/>
        <w:tabs>
          <w:tab w:val="right" w:leader="dot" w:pos="8306"/>
        </w:tabs>
      </w:pPr>
      <w:hyperlink w:anchor="_Toc14989" w:history="1">
        <w:r>
          <w:rPr>
            <w:rFonts w:ascii="仿宋" w:eastAsia="仿宋" w:hAnsi="仿宋" w:cs="仿宋" w:hint="eastAsia"/>
            <w:lang w:eastAsia="zh-CN"/>
          </w:rPr>
          <w:t>(三)、建筑工程设计总体要求</w:t>
        </w:r>
        <w:r>
          <w:tab/>
        </w:r>
        <w:r>
          <w:fldChar w:fldCharType="begin"/>
        </w:r>
        <w:r>
          <w:instrText xml:space="preserve"> PAGEREF _Toc14989 \h </w:instrText>
        </w:r>
        <w:r>
          <w:fldChar w:fldCharType="separate"/>
        </w:r>
        <w:r>
          <w:t>17</w:t>
        </w:r>
        <w:r>
          <w:fldChar w:fldCharType="end"/>
        </w:r>
      </w:hyperlink>
    </w:p>
    <w:p>
      <w:pPr>
        <w:pStyle w:val="TOC2"/>
        <w:tabs>
          <w:tab w:val="right" w:leader="dot" w:pos="8306"/>
        </w:tabs>
      </w:pPr>
      <w:hyperlink w:anchor="_Toc1678" w:history="1">
        <w:r>
          <w:rPr>
            <w:rFonts w:ascii="仿宋" w:eastAsia="仿宋" w:hAnsi="仿宋" w:cs="仿宋" w:hint="eastAsia"/>
            <w:lang w:eastAsia="zh-CN"/>
          </w:rPr>
          <w:t>(四)、土建工程建设指标</w:t>
        </w:r>
        <w:r>
          <w:tab/>
        </w:r>
        <w:r>
          <w:fldChar w:fldCharType="begin"/>
        </w:r>
        <w:r>
          <w:instrText xml:space="preserve"> PAGEREF _Toc1678 \h </w:instrText>
        </w:r>
        <w:r>
          <w:fldChar w:fldCharType="separate"/>
        </w:r>
        <w:r>
          <w:t>17</w:t>
        </w:r>
        <w:r>
          <w:fldChar w:fldCharType="end"/>
        </w:r>
      </w:hyperlink>
    </w:p>
    <w:p>
      <w:pPr>
        <w:pStyle w:val="TOC1"/>
        <w:tabs>
          <w:tab w:val="right" w:leader="dot" w:pos="8306"/>
        </w:tabs>
      </w:pPr>
      <w:hyperlink w:anchor="_Toc398" w:history="1">
        <w:r>
          <w:rPr>
            <w:rFonts w:ascii="仿宋" w:eastAsia="仿宋" w:hAnsi="仿宋" w:cs="仿宋" w:hint="eastAsia"/>
            <w:lang w:eastAsia="zh-CN"/>
          </w:rPr>
          <w:t>五、食品分离机械项目危机管理</w:t>
        </w:r>
        <w:r>
          <w:tab/>
        </w:r>
        <w:r>
          <w:fldChar w:fldCharType="begin"/>
        </w:r>
        <w:r>
          <w:instrText xml:space="preserve"> PAGEREF _Toc398 \h </w:instrText>
        </w:r>
        <w:r>
          <w:fldChar w:fldCharType="separate"/>
        </w:r>
        <w:r>
          <w:t>18</w:t>
        </w:r>
        <w:r>
          <w:fldChar w:fldCharType="end"/>
        </w:r>
      </w:hyperlink>
    </w:p>
    <w:p>
      <w:pPr>
        <w:pStyle w:val="TOC2"/>
        <w:tabs>
          <w:tab w:val="right" w:leader="dot" w:pos="8306"/>
        </w:tabs>
      </w:pPr>
      <w:hyperlink w:anchor="_Toc14959" w:history="1">
        <w:r>
          <w:rPr>
            <w:rFonts w:ascii="仿宋" w:eastAsia="仿宋" w:hAnsi="仿宋" w:cs="仿宋" w:hint="eastAsia"/>
            <w:lang w:eastAsia="zh-CN"/>
          </w:rPr>
          <w:t>(一)、危机预警与识别</w:t>
        </w:r>
        <w:r>
          <w:tab/>
        </w:r>
        <w:r>
          <w:fldChar w:fldCharType="begin"/>
        </w:r>
        <w:r>
          <w:instrText xml:space="preserve"> PAGEREF _Toc14959 \h </w:instrText>
        </w:r>
        <w:r>
          <w:fldChar w:fldCharType="separate"/>
        </w:r>
        <w:r>
          <w:t>18</w:t>
        </w:r>
        <w:r>
          <w:fldChar w:fldCharType="end"/>
        </w:r>
      </w:hyperlink>
    </w:p>
    <w:p>
      <w:pPr>
        <w:pStyle w:val="TOC2"/>
        <w:tabs>
          <w:tab w:val="right" w:leader="dot" w:pos="8306"/>
        </w:tabs>
      </w:pPr>
      <w:hyperlink w:anchor="_Toc32089" w:history="1">
        <w:r>
          <w:rPr>
            <w:rFonts w:ascii="仿宋" w:eastAsia="仿宋" w:hAnsi="仿宋" w:cs="仿宋" w:hint="eastAsia"/>
            <w:lang w:eastAsia="zh-CN"/>
          </w:rPr>
          <w:t>(二)、危机应对与恢复</w:t>
        </w:r>
        <w:r>
          <w:tab/>
        </w:r>
        <w:r>
          <w:fldChar w:fldCharType="begin"/>
        </w:r>
        <w:r>
          <w:instrText xml:space="preserve"> PAGEREF _Toc32089 \h </w:instrText>
        </w:r>
        <w:r>
          <w:fldChar w:fldCharType="separate"/>
        </w:r>
        <w:r>
          <w:t>19</w:t>
        </w:r>
        <w:r>
          <w:fldChar w:fldCharType="end"/>
        </w:r>
      </w:hyperlink>
    </w:p>
    <w:p>
      <w:pPr>
        <w:pStyle w:val="TOC1"/>
        <w:tabs>
          <w:tab w:val="right" w:leader="dot" w:pos="8306"/>
        </w:tabs>
      </w:pPr>
      <w:hyperlink w:anchor="_Toc27236" w:history="1">
        <w:r>
          <w:rPr>
            <w:rFonts w:ascii="仿宋" w:eastAsia="仿宋" w:hAnsi="仿宋" w:cs="仿宋" w:hint="eastAsia"/>
            <w:lang w:eastAsia="zh-CN"/>
          </w:rPr>
          <w:t>六、食品分离机械项目文档管理</w:t>
        </w:r>
        <w:r>
          <w:tab/>
        </w:r>
        <w:r>
          <w:fldChar w:fldCharType="begin"/>
        </w:r>
        <w:r>
          <w:instrText xml:space="preserve"> PAGEREF _Toc27236 \h </w:instrText>
        </w:r>
        <w:r>
          <w:fldChar w:fldCharType="separate"/>
        </w:r>
        <w:r>
          <w:t>20</w:t>
        </w:r>
        <w:r>
          <w:fldChar w:fldCharType="end"/>
        </w:r>
      </w:hyperlink>
    </w:p>
    <w:p>
      <w:pPr>
        <w:pStyle w:val="TOC2"/>
        <w:tabs>
          <w:tab w:val="right" w:leader="dot" w:pos="8306"/>
        </w:tabs>
      </w:pPr>
      <w:hyperlink w:anchor="_Toc18071" w:history="1">
        <w:r>
          <w:rPr>
            <w:rFonts w:ascii="仿宋" w:eastAsia="仿宋" w:hAnsi="仿宋" w:cs="仿宋" w:hint="eastAsia"/>
            <w:lang w:eastAsia="zh-CN"/>
          </w:rPr>
          <w:t>(一)、文档编制与审查</w:t>
        </w:r>
        <w:r>
          <w:tab/>
        </w:r>
        <w:r>
          <w:fldChar w:fldCharType="begin"/>
        </w:r>
        <w:r>
          <w:instrText xml:space="preserve"> PAGEREF _Toc18071 \h </w:instrText>
        </w:r>
        <w:r>
          <w:fldChar w:fldCharType="separate"/>
        </w:r>
        <w:r>
          <w:t>20</w:t>
        </w:r>
        <w:r>
          <w:fldChar w:fldCharType="end"/>
        </w:r>
      </w:hyperlink>
    </w:p>
    <w:p>
      <w:pPr>
        <w:pStyle w:val="TOC2"/>
        <w:tabs>
          <w:tab w:val="right" w:leader="dot" w:pos="8306"/>
        </w:tabs>
      </w:pPr>
      <w:hyperlink w:anchor="_Toc14835" w:history="1">
        <w:r>
          <w:rPr>
            <w:rFonts w:ascii="仿宋" w:eastAsia="仿宋" w:hAnsi="仿宋" w:cs="仿宋" w:hint="eastAsia"/>
            <w:lang w:eastAsia="zh-CN"/>
          </w:rPr>
          <w:t>(二)、文档发布与分发</w:t>
        </w:r>
        <w:r>
          <w:tab/>
        </w:r>
        <w:r>
          <w:fldChar w:fldCharType="begin"/>
        </w:r>
        <w:r>
          <w:instrText xml:space="preserve"> PAGEREF _Toc14835 \h </w:instrText>
        </w:r>
        <w:r>
          <w:fldChar w:fldCharType="separate"/>
        </w:r>
        <w:r>
          <w:t>21</w:t>
        </w:r>
        <w:r>
          <w:fldChar w:fldCharType="end"/>
        </w:r>
      </w:hyperlink>
    </w:p>
    <w:p>
      <w:pPr>
        <w:pStyle w:val="TOC2"/>
        <w:tabs>
          <w:tab w:val="right" w:leader="dot" w:pos="8306"/>
        </w:tabs>
      </w:pPr>
      <w:hyperlink w:anchor="_Toc12849" w:history="1">
        <w:r>
          <w:rPr>
            <w:rFonts w:ascii="仿宋" w:eastAsia="仿宋" w:hAnsi="仿宋" w:cs="仿宋" w:hint="eastAsia"/>
            <w:lang w:eastAsia="zh-CN"/>
          </w:rPr>
          <w:t>(三)、文档存档与归档</w:t>
        </w:r>
        <w:r>
          <w:tab/>
        </w:r>
        <w:r>
          <w:fldChar w:fldCharType="begin"/>
        </w:r>
        <w:r>
          <w:instrText xml:space="preserve"> PAGEREF _Toc12849 \h </w:instrText>
        </w:r>
        <w:r>
          <w:fldChar w:fldCharType="separate"/>
        </w:r>
        <w:r>
          <w:t>22</w:t>
        </w:r>
        <w:r>
          <w:fldChar w:fldCharType="end"/>
        </w:r>
      </w:hyperlink>
    </w:p>
    <w:p>
      <w:pPr>
        <w:pStyle w:val="TOC1"/>
        <w:tabs>
          <w:tab w:val="right" w:leader="dot" w:pos="8306"/>
        </w:tabs>
      </w:pPr>
      <w:hyperlink w:anchor="_Toc21490" w:history="1">
        <w:r>
          <w:rPr>
            <w:rFonts w:ascii="仿宋" w:eastAsia="仿宋" w:hAnsi="仿宋" w:cs="仿宋" w:hint="eastAsia"/>
            <w:lang w:eastAsia="zh-CN"/>
          </w:rPr>
          <w:t>七、食品分离机械项目社会影响</w:t>
        </w:r>
        <w:r>
          <w:tab/>
        </w:r>
        <w:r>
          <w:fldChar w:fldCharType="begin"/>
        </w:r>
        <w:r>
          <w:instrText xml:space="preserve"> PAGEREF _Toc21490 \h </w:instrText>
        </w:r>
        <w:r>
          <w:fldChar w:fldCharType="separate"/>
        </w:r>
        <w:r>
          <w:t>24</w:t>
        </w:r>
        <w:r>
          <w:fldChar w:fldCharType="end"/>
        </w:r>
      </w:hyperlink>
    </w:p>
    <w:p>
      <w:pPr>
        <w:pStyle w:val="TOC2"/>
        <w:tabs>
          <w:tab w:val="right" w:leader="dot" w:pos="8306"/>
        </w:tabs>
      </w:pPr>
      <w:hyperlink w:anchor="_Toc2799" w:history="1">
        <w:r>
          <w:rPr>
            <w:rFonts w:ascii="仿宋" w:eastAsia="仿宋" w:hAnsi="仿宋" w:cs="仿宋" w:hint="eastAsia"/>
            <w:lang w:eastAsia="zh-CN"/>
          </w:rPr>
          <w:t>(一)、社会责任与义务</w:t>
        </w:r>
        <w:r>
          <w:tab/>
        </w:r>
        <w:r>
          <w:fldChar w:fldCharType="begin"/>
        </w:r>
        <w:r>
          <w:instrText xml:space="preserve"> PAGEREF _Toc2799 \h </w:instrText>
        </w:r>
        <w:r>
          <w:fldChar w:fldCharType="separate"/>
        </w:r>
        <w:r>
          <w:t>24</w:t>
        </w:r>
        <w:r>
          <w:fldChar w:fldCharType="end"/>
        </w:r>
      </w:hyperlink>
    </w:p>
    <w:p>
      <w:pPr>
        <w:pStyle w:val="TOC2"/>
        <w:tabs>
          <w:tab w:val="right" w:leader="dot" w:pos="8306"/>
        </w:tabs>
      </w:pPr>
      <w:hyperlink w:anchor="_Toc7725" w:history="1">
        <w:r>
          <w:rPr>
            <w:rFonts w:ascii="仿宋" w:eastAsia="仿宋" w:hAnsi="仿宋" w:cs="仿宋" w:hint="eastAsia"/>
            <w:lang w:eastAsia="zh-CN"/>
          </w:rPr>
          <w:t>(二)、社会参与与沟通</w:t>
        </w:r>
        <w:r>
          <w:tab/>
        </w:r>
        <w:r>
          <w:fldChar w:fldCharType="begin"/>
        </w:r>
        <w:r>
          <w:instrText xml:space="preserve"> PAGEREF _Toc7725 \h </w:instrText>
        </w:r>
        <w:r>
          <w:fldChar w:fldCharType="separate"/>
        </w:r>
        <w:r>
          <w:t>24</w:t>
        </w:r>
        <w:r>
          <w:fldChar w:fldCharType="end"/>
        </w:r>
      </w:hyperlink>
    </w:p>
    <w:p>
      <w:pPr>
        <w:pStyle w:val="TOC1"/>
        <w:tabs>
          <w:tab w:val="right" w:leader="dot" w:pos="8306"/>
        </w:tabs>
      </w:pPr>
      <w:hyperlink w:anchor="_Toc21763" w:history="1">
        <w:r>
          <w:rPr>
            <w:rFonts w:ascii="仿宋" w:eastAsia="仿宋" w:hAnsi="仿宋" w:cs="仿宋" w:hint="eastAsia"/>
            <w:lang w:eastAsia="zh-CN"/>
          </w:rPr>
          <w:t>八、食品分离机械项目人力资源管理</w:t>
        </w:r>
        <w:r>
          <w:tab/>
        </w:r>
        <w:r>
          <w:fldChar w:fldCharType="begin"/>
        </w:r>
        <w:r>
          <w:instrText xml:space="preserve"> PAGEREF _Toc21763 \h </w:instrText>
        </w:r>
        <w:r>
          <w:fldChar w:fldCharType="separate"/>
        </w:r>
        <w:r>
          <w:t>25</w:t>
        </w:r>
        <w:r>
          <w:fldChar w:fldCharType="end"/>
        </w:r>
      </w:hyperlink>
    </w:p>
    <w:p>
      <w:pPr>
        <w:pStyle w:val="TOC2"/>
        <w:tabs>
          <w:tab w:val="right" w:leader="dot" w:pos="8306"/>
        </w:tabs>
      </w:pPr>
      <w:hyperlink w:anchor="_Toc21307" w:history="1">
        <w:r>
          <w:rPr>
            <w:rFonts w:ascii="仿宋" w:eastAsia="仿宋" w:hAnsi="仿宋" w:cs="仿宋" w:hint="eastAsia"/>
            <w:lang w:eastAsia="zh-CN"/>
          </w:rPr>
          <w:t>(一)、建立健全的预算管理制度</w:t>
        </w:r>
        <w:r>
          <w:tab/>
        </w:r>
        <w:r>
          <w:fldChar w:fldCharType="begin"/>
        </w:r>
        <w:r>
          <w:instrText xml:space="preserve"> PAGEREF _Toc21307 \h </w:instrText>
        </w:r>
        <w:r>
          <w:fldChar w:fldCharType="separate"/>
        </w:r>
        <w:r>
          <w:t>25</w:t>
        </w:r>
        <w:r>
          <w:fldChar w:fldCharType="end"/>
        </w:r>
      </w:hyperlink>
    </w:p>
    <w:p>
      <w:pPr>
        <w:pStyle w:val="TOC2"/>
        <w:tabs>
          <w:tab w:val="right" w:leader="dot" w:pos="8306"/>
        </w:tabs>
      </w:pPr>
      <w:hyperlink w:anchor="_Toc21272" w:history="1">
        <w:r>
          <w:rPr>
            <w:rFonts w:ascii="仿宋" w:eastAsia="仿宋" w:hAnsi="仿宋" w:cs="仿宋" w:hint="eastAsia"/>
            <w:lang w:eastAsia="zh-CN"/>
          </w:rPr>
          <w:t>(二)、加强资金流动监控</w:t>
        </w:r>
        <w:r>
          <w:tab/>
        </w:r>
        <w:r>
          <w:fldChar w:fldCharType="begin"/>
        </w:r>
        <w:r>
          <w:instrText xml:space="preserve"> PAGEREF _Toc21272 \h </w:instrText>
        </w:r>
        <w:r>
          <w:fldChar w:fldCharType="separate"/>
        </w:r>
        <w:r>
          <w:t>27</w:t>
        </w:r>
        <w:r>
          <w:fldChar w:fldCharType="end"/>
        </w:r>
      </w:hyperlink>
    </w:p>
    <w:p>
      <w:pPr>
        <w:pStyle w:val="TOC2"/>
        <w:tabs>
          <w:tab w:val="right" w:leader="dot" w:pos="8306"/>
        </w:tabs>
      </w:pPr>
      <w:hyperlink w:anchor="_Toc31713" w:history="1">
        <w:r>
          <w:rPr>
            <w:rFonts w:ascii="仿宋" w:eastAsia="仿宋" w:hAnsi="仿宋" w:cs="仿宋" w:hint="eastAsia"/>
            <w:lang w:eastAsia="zh-CN"/>
          </w:rPr>
          <w:t>(三)、制定完善的风险控制机制</w:t>
        </w:r>
        <w:r>
          <w:tab/>
        </w:r>
        <w:r>
          <w:fldChar w:fldCharType="begin"/>
        </w:r>
        <w:r>
          <w:instrText xml:space="preserve"> PAGEREF _Toc31713 \h </w:instrText>
        </w:r>
        <w:r>
          <w:fldChar w:fldCharType="separate"/>
        </w:r>
        <w:r>
          <w:t>28</w:t>
        </w:r>
        <w:r>
          <w:fldChar w:fldCharType="end"/>
        </w:r>
      </w:hyperlink>
    </w:p>
    <w:p>
      <w:pPr>
        <w:pStyle w:val="TOC2"/>
        <w:tabs>
          <w:tab w:val="right" w:leader="dot" w:pos="8306"/>
        </w:tabs>
      </w:pPr>
      <w:hyperlink w:anchor="_Toc150" w:history="1">
        <w:r>
          <w:rPr>
            <w:rFonts w:ascii="仿宋" w:eastAsia="仿宋" w:hAnsi="仿宋" w:cs="仿宋" w:hint="eastAsia"/>
            <w:lang w:eastAsia="zh-CN"/>
          </w:rPr>
          <w:t>(四)、优化成本管理</w:t>
        </w:r>
        <w:r>
          <w:tab/>
        </w:r>
        <w:r>
          <w:fldChar w:fldCharType="begin"/>
        </w:r>
        <w:r>
          <w:instrText xml:space="preserve"> PAGEREF _Toc150 \h </w:instrText>
        </w:r>
        <w:r>
          <w:fldChar w:fldCharType="separate"/>
        </w:r>
        <w:r>
          <w:t>29</w:t>
        </w:r>
        <w:r>
          <w:fldChar w:fldCharType="end"/>
        </w:r>
      </w:hyperlink>
    </w:p>
    <w:p>
      <w:pPr>
        <w:pStyle w:val="TOC1"/>
        <w:tabs>
          <w:tab w:val="right" w:leader="dot" w:pos="8306"/>
        </w:tabs>
      </w:pPr>
      <w:hyperlink w:anchor="_Toc19643" w:history="1">
        <w:r>
          <w:rPr>
            <w:rFonts w:ascii="仿宋" w:eastAsia="仿宋" w:hAnsi="仿宋" w:cs="仿宋" w:hint="eastAsia"/>
            <w:lang w:eastAsia="zh-CN"/>
          </w:rPr>
          <w:t>九、食品分离机械项目投资规划</w:t>
        </w:r>
        <w:r>
          <w:tab/>
        </w:r>
        <w:r>
          <w:fldChar w:fldCharType="begin"/>
        </w:r>
        <w:r>
          <w:instrText xml:space="preserve"> PAGEREF _Toc19643 \h </w:instrText>
        </w:r>
        <w:r>
          <w:fldChar w:fldCharType="separate"/>
        </w:r>
        <w:r>
          <w:t>31</w:t>
        </w:r>
        <w:r>
          <w:fldChar w:fldCharType="end"/>
        </w:r>
      </w:hyperlink>
    </w:p>
    <w:p>
      <w:pPr>
        <w:pStyle w:val="TOC2"/>
        <w:tabs>
          <w:tab w:val="right" w:leader="dot" w:pos="8306"/>
        </w:tabs>
      </w:pPr>
      <w:hyperlink w:anchor="_Toc4915" w:history="1">
        <w:r>
          <w:rPr>
            <w:rFonts w:ascii="仿宋" w:eastAsia="仿宋" w:hAnsi="仿宋" w:cs="仿宋" w:hint="eastAsia"/>
            <w:lang w:eastAsia="zh-CN"/>
          </w:rPr>
          <w:t>(一)、食品分离机械项目总投资估算</w:t>
        </w:r>
        <w:r>
          <w:tab/>
        </w:r>
        <w:r>
          <w:fldChar w:fldCharType="begin"/>
        </w:r>
        <w:r>
          <w:instrText xml:space="preserve"> PAGEREF _Toc4915 \h </w:instrText>
        </w:r>
        <w:r>
          <w:fldChar w:fldCharType="separate"/>
        </w:r>
        <w:r>
          <w:t>31</w:t>
        </w:r>
        <w:r>
          <w:fldChar w:fldCharType="end"/>
        </w:r>
      </w:hyperlink>
    </w:p>
    <w:p>
      <w:pPr>
        <w:pStyle w:val="TOC2"/>
        <w:tabs>
          <w:tab w:val="right" w:leader="dot" w:pos="8306"/>
        </w:tabs>
      </w:pPr>
      <w:hyperlink w:anchor="_Toc20995" w:history="1">
        <w:r>
          <w:rPr>
            <w:rFonts w:ascii="仿宋" w:eastAsia="仿宋" w:hAnsi="仿宋" w:cs="仿宋" w:hint="eastAsia"/>
            <w:lang w:eastAsia="zh-CN"/>
          </w:rPr>
          <w:t>(二)、资金筹措</w:t>
        </w:r>
        <w:r>
          <w:tab/>
        </w:r>
        <w:r>
          <w:fldChar w:fldCharType="begin"/>
        </w:r>
        <w:r>
          <w:instrText xml:space="preserve"> PAGEREF _Toc20995 \h </w:instrText>
        </w:r>
        <w:r>
          <w:fldChar w:fldCharType="separate"/>
        </w:r>
        <w:r>
          <w:t>32</w:t>
        </w:r>
        <w:r>
          <w:fldChar w:fldCharType="end"/>
        </w:r>
      </w:hyperlink>
    </w:p>
    <w:p>
      <w:pPr>
        <w:pStyle w:val="TOC1"/>
        <w:tabs>
          <w:tab w:val="right" w:leader="dot" w:pos="8306"/>
        </w:tabs>
      </w:pPr>
      <w:hyperlink w:anchor="_Toc26140" w:history="1">
        <w:r>
          <w:rPr>
            <w:rFonts w:ascii="仿宋" w:eastAsia="仿宋" w:hAnsi="仿宋" w:cs="仿宋" w:hint="eastAsia"/>
            <w:lang w:eastAsia="zh-CN"/>
          </w:rPr>
          <w:t>十、食品分离机械项目创新与研发</w:t>
        </w:r>
        <w:r>
          <w:tab/>
        </w:r>
        <w:r>
          <w:fldChar w:fldCharType="begin"/>
        </w:r>
        <w:r>
          <w:instrText xml:space="preserve"> PAGEREF _Toc26140 \h </w:instrText>
        </w:r>
        <w:r>
          <w:fldChar w:fldCharType="separate"/>
        </w:r>
        <w:r>
          <w:t>33</w:t>
        </w:r>
        <w:r>
          <w:fldChar w:fldCharType="end"/>
        </w:r>
      </w:hyperlink>
    </w:p>
    <w:p>
      <w:pPr>
        <w:pStyle w:val="TOC2"/>
        <w:tabs>
          <w:tab w:val="right" w:leader="dot" w:pos="8306"/>
        </w:tabs>
      </w:pPr>
      <w:hyperlink w:anchor="_Toc25256" w:history="1">
        <w:r>
          <w:rPr>
            <w:rFonts w:ascii="仿宋" w:eastAsia="仿宋" w:hAnsi="仿宋" w:cs="仿宋" w:hint="eastAsia"/>
            <w:lang w:eastAsia="zh-CN"/>
          </w:rPr>
          <w:t>(一)、创新策略与方向</w:t>
        </w:r>
        <w:r>
          <w:tab/>
        </w:r>
        <w:r>
          <w:fldChar w:fldCharType="begin"/>
        </w:r>
        <w:r>
          <w:instrText xml:space="preserve"> PAGEREF _Toc25256 \h </w:instrText>
        </w:r>
        <w:r>
          <w:fldChar w:fldCharType="separate"/>
        </w:r>
        <w:r>
          <w:t>33</w:t>
        </w:r>
        <w:r>
          <w:fldChar w:fldCharType="end"/>
        </w:r>
      </w:hyperlink>
    </w:p>
    <w:p>
      <w:pPr>
        <w:pStyle w:val="TOC2"/>
        <w:tabs>
          <w:tab w:val="right" w:leader="dot" w:pos="8306"/>
        </w:tabs>
      </w:pPr>
      <w:hyperlink w:anchor="_Toc812" w:history="1">
        <w:r>
          <w:rPr>
            <w:rFonts w:ascii="仿宋" w:eastAsia="仿宋" w:hAnsi="仿宋" w:cs="仿宋" w:hint="eastAsia"/>
            <w:lang w:eastAsia="zh-CN"/>
          </w:rPr>
          <w:t>(二)、研发规划与投入</w:t>
        </w:r>
        <w:r>
          <w:tab/>
        </w:r>
        <w:r>
          <w:fldChar w:fldCharType="begin"/>
        </w:r>
        <w:r>
          <w:instrText xml:space="preserve"> PAGEREF _Toc812 \h </w:instrText>
        </w:r>
        <w:r>
          <w:fldChar w:fldCharType="separate"/>
        </w:r>
        <w:r>
          <w:t>34</w:t>
        </w:r>
        <w:r>
          <w:fldChar w:fldCharType="end"/>
        </w:r>
      </w:hyperlink>
    </w:p>
    <w:p>
      <w:pPr>
        <w:pStyle w:val="TOC1"/>
        <w:tabs>
          <w:tab w:val="right" w:leader="dot" w:pos="8306"/>
        </w:tabs>
      </w:pPr>
      <w:hyperlink w:anchor="_Toc23835" w:history="1">
        <w:r>
          <w:rPr>
            <w:rFonts w:ascii="仿宋" w:eastAsia="仿宋" w:hAnsi="仿宋" w:cs="仿宋" w:hint="eastAsia"/>
            <w:lang w:eastAsia="zh-CN"/>
          </w:rPr>
          <w:t>十一、生产安全保护</w:t>
        </w:r>
        <w:r>
          <w:tab/>
        </w:r>
        <w:r>
          <w:fldChar w:fldCharType="begin"/>
        </w:r>
        <w:r>
          <w:instrText xml:space="preserve"> PAGEREF _Toc23835 \h </w:instrText>
        </w:r>
        <w:r>
          <w:fldChar w:fldCharType="separate"/>
        </w:r>
        <w:r>
          <w:t>36</w:t>
        </w:r>
        <w:r>
          <w:fldChar w:fldCharType="end"/>
        </w:r>
      </w:hyperlink>
    </w:p>
    <w:p>
      <w:pPr>
        <w:pStyle w:val="TOC2"/>
        <w:tabs>
          <w:tab w:val="right" w:leader="dot" w:pos="8306"/>
        </w:tabs>
      </w:pPr>
      <w:hyperlink w:anchor="_Toc25354" w:history="1">
        <w:r>
          <w:rPr>
            <w:rFonts w:ascii="仿宋" w:eastAsia="仿宋" w:hAnsi="仿宋" w:cs="仿宋" w:hint="eastAsia"/>
            <w:lang w:eastAsia="zh-CN"/>
          </w:rPr>
          <w:t>(一)、消防安全</w:t>
        </w:r>
        <w:r>
          <w:tab/>
        </w:r>
        <w:r>
          <w:fldChar w:fldCharType="begin"/>
        </w:r>
        <w:r>
          <w:instrText xml:space="preserve"> PAGEREF _Toc25354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 w:history="1">
        <w:r>
          <w:rPr>
            <w:rFonts w:ascii="仿宋" w:eastAsia="仿宋" w:hAnsi="仿宋" w:cs="仿宋" w:hint="eastAsia"/>
            <w:lang w:eastAsia="zh-CN"/>
          </w:rPr>
          <w:t>(二)、防火防爆总图布置措施</w:t>
        </w:r>
        <w:r>
          <w:tab/>
        </w:r>
        <w:r>
          <w:fldChar w:fldCharType="begin"/>
        </w:r>
        <w:r>
          <w:instrText xml:space="preserve"> PAGEREF _Toc887 \h </w:instrText>
        </w:r>
        <w:r>
          <w:fldChar w:fldCharType="separate"/>
        </w:r>
        <w:r>
          <w:t>38</w:t>
        </w:r>
        <w:r>
          <w:fldChar w:fldCharType="end"/>
        </w:r>
      </w:hyperlink>
    </w:p>
    <w:p>
      <w:pPr>
        <w:pStyle w:val="TOC2"/>
        <w:tabs>
          <w:tab w:val="right" w:leader="dot" w:pos="8306"/>
        </w:tabs>
      </w:pPr>
      <w:hyperlink w:anchor="_Toc818" w:history="1">
        <w:r>
          <w:rPr>
            <w:rFonts w:ascii="仿宋" w:eastAsia="仿宋" w:hAnsi="仿宋" w:cs="仿宋" w:hint="eastAsia"/>
            <w:lang w:eastAsia="zh-CN"/>
          </w:rPr>
          <w:t>(三)、自然灾害防范措施</w:t>
        </w:r>
        <w:r>
          <w:tab/>
        </w:r>
        <w:r>
          <w:fldChar w:fldCharType="begin"/>
        </w:r>
        <w:r>
          <w:instrText xml:space="preserve"> PAGEREF _Toc818 \h </w:instrText>
        </w:r>
        <w:r>
          <w:fldChar w:fldCharType="separate"/>
        </w:r>
        <w:r>
          <w:t>38</w:t>
        </w:r>
        <w:r>
          <w:fldChar w:fldCharType="end"/>
        </w:r>
      </w:hyperlink>
    </w:p>
    <w:p>
      <w:pPr>
        <w:pStyle w:val="TOC2"/>
        <w:tabs>
          <w:tab w:val="right" w:leader="dot" w:pos="8306"/>
        </w:tabs>
      </w:pPr>
      <w:hyperlink w:anchor="_Toc14830" w:history="1">
        <w:r>
          <w:rPr>
            <w:rFonts w:ascii="仿宋" w:eastAsia="仿宋" w:hAnsi="仿宋" w:cs="仿宋" w:hint="eastAsia"/>
            <w:lang w:eastAsia="zh-CN"/>
          </w:rPr>
          <w:t>(四)、安全色及安全标志使用要求</w:t>
        </w:r>
        <w:r>
          <w:tab/>
        </w:r>
        <w:r>
          <w:fldChar w:fldCharType="begin"/>
        </w:r>
        <w:r>
          <w:instrText xml:space="preserve"> PAGEREF _Toc14830 \h </w:instrText>
        </w:r>
        <w:r>
          <w:fldChar w:fldCharType="separate"/>
        </w:r>
        <w:r>
          <w:t>39</w:t>
        </w:r>
        <w:r>
          <w:fldChar w:fldCharType="end"/>
        </w:r>
      </w:hyperlink>
    </w:p>
    <w:p>
      <w:pPr>
        <w:pStyle w:val="TOC2"/>
        <w:tabs>
          <w:tab w:val="right" w:leader="dot" w:pos="8306"/>
        </w:tabs>
      </w:pPr>
      <w:hyperlink w:anchor="_Toc10535" w:history="1">
        <w:r>
          <w:rPr>
            <w:rFonts w:ascii="仿宋" w:eastAsia="仿宋" w:hAnsi="仿宋" w:cs="仿宋" w:hint="eastAsia"/>
            <w:lang w:eastAsia="zh-CN"/>
          </w:rPr>
          <w:t>(五)、防尘防毒措施</w:t>
        </w:r>
        <w:r>
          <w:tab/>
        </w:r>
        <w:r>
          <w:fldChar w:fldCharType="begin"/>
        </w:r>
        <w:r>
          <w:instrText xml:space="preserve"> PAGEREF _Toc10535 \h </w:instrText>
        </w:r>
        <w:r>
          <w:fldChar w:fldCharType="separate"/>
        </w:r>
        <w:r>
          <w:t>40</w:t>
        </w:r>
        <w:r>
          <w:fldChar w:fldCharType="end"/>
        </w:r>
      </w:hyperlink>
    </w:p>
    <w:p>
      <w:pPr>
        <w:pStyle w:val="TOC2"/>
        <w:tabs>
          <w:tab w:val="right" w:leader="dot" w:pos="8306"/>
        </w:tabs>
      </w:pPr>
      <w:hyperlink w:anchor="_Toc16802" w:history="1">
        <w:r>
          <w:rPr>
            <w:rFonts w:ascii="仿宋" w:eastAsia="仿宋" w:hAnsi="仿宋" w:cs="仿宋" w:hint="eastAsia"/>
            <w:lang w:eastAsia="zh-CN"/>
          </w:rPr>
          <w:t>(六)、防静电、触电防护及防雷措施</w:t>
        </w:r>
        <w:r>
          <w:tab/>
        </w:r>
        <w:r>
          <w:fldChar w:fldCharType="begin"/>
        </w:r>
        <w:r>
          <w:instrText xml:space="preserve"> PAGEREF _Toc16802 \h </w:instrText>
        </w:r>
        <w:r>
          <w:fldChar w:fldCharType="separate"/>
        </w:r>
        <w:r>
          <w:t>41</w:t>
        </w:r>
        <w:r>
          <w:fldChar w:fldCharType="end"/>
        </w:r>
      </w:hyperlink>
    </w:p>
    <w:p>
      <w:pPr>
        <w:pStyle w:val="TOC2"/>
        <w:tabs>
          <w:tab w:val="right" w:leader="dot" w:pos="8306"/>
        </w:tabs>
      </w:pPr>
      <w:hyperlink w:anchor="_Toc9322" w:history="1">
        <w:r>
          <w:rPr>
            <w:rFonts w:ascii="仿宋" w:eastAsia="仿宋" w:hAnsi="仿宋" w:cs="仿宋" w:hint="eastAsia"/>
            <w:lang w:eastAsia="zh-CN"/>
          </w:rPr>
          <w:t>(七)、机械设备安全保障措施</w:t>
        </w:r>
        <w:r>
          <w:tab/>
        </w:r>
        <w:r>
          <w:fldChar w:fldCharType="begin"/>
        </w:r>
        <w:r>
          <w:instrText xml:space="preserve"> PAGEREF _Toc9322 \h </w:instrText>
        </w:r>
        <w:r>
          <w:fldChar w:fldCharType="separate"/>
        </w:r>
        <w:r>
          <w:t>43</w:t>
        </w:r>
        <w:r>
          <w:fldChar w:fldCharType="end"/>
        </w:r>
      </w:hyperlink>
    </w:p>
    <w:p>
      <w:pPr>
        <w:pStyle w:val="TOC1"/>
        <w:tabs>
          <w:tab w:val="right" w:leader="dot" w:pos="8306"/>
        </w:tabs>
      </w:pPr>
      <w:hyperlink w:anchor="_Toc7002" w:history="1">
        <w:r>
          <w:rPr>
            <w:rFonts w:ascii="仿宋" w:eastAsia="仿宋" w:hAnsi="仿宋" w:cs="仿宋" w:hint="eastAsia"/>
            <w:lang w:eastAsia="zh-CN"/>
          </w:rPr>
          <w:t>十二、食品分离机械项目人力资源培养与发展</w:t>
        </w:r>
        <w:r>
          <w:tab/>
        </w:r>
        <w:r>
          <w:fldChar w:fldCharType="begin"/>
        </w:r>
        <w:r>
          <w:instrText xml:space="preserve"> PAGEREF _Toc7002 \h </w:instrText>
        </w:r>
        <w:r>
          <w:fldChar w:fldCharType="separate"/>
        </w:r>
        <w:r>
          <w:t>44</w:t>
        </w:r>
        <w:r>
          <w:fldChar w:fldCharType="end"/>
        </w:r>
      </w:hyperlink>
    </w:p>
    <w:p>
      <w:pPr>
        <w:pStyle w:val="TOC2"/>
        <w:tabs>
          <w:tab w:val="right" w:leader="dot" w:pos="8306"/>
        </w:tabs>
      </w:pPr>
      <w:hyperlink w:anchor="_Toc11491" w:history="1">
        <w:r>
          <w:rPr>
            <w:rFonts w:ascii="仿宋" w:eastAsia="仿宋" w:hAnsi="仿宋" w:cs="仿宋" w:hint="eastAsia"/>
            <w:lang w:eastAsia="zh-CN"/>
          </w:rPr>
          <w:t>(一)、人才需求与规划</w:t>
        </w:r>
        <w:r>
          <w:tab/>
        </w:r>
        <w:r>
          <w:fldChar w:fldCharType="begin"/>
        </w:r>
        <w:r>
          <w:instrText xml:space="preserve"> PAGEREF _Toc11491 \h </w:instrText>
        </w:r>
        <w:r>
          <w:fldChar w:fldCharType="separate"/>
        </w:r>
        <w:r>
          <w:t>44</w:t>
        </w:r>
        <w:r>
          <w:fldChar w:fldCharType="end"/>
        </w:r>
      </w:hyperlink>
    </w:p>
    <w:p>
      <w:pPr>
        <w:pStyle w:val="TOC2"/>
        <w:tabs>
          <w:tab w:val="right" w:leader="dot" w:pos="8306"/>
        </w:tabs>
      </w:pPr>
      <w:hyperlink w:anchor="_Toc22697" w:history="1">
        <w:r>
          <w:rPr>
            <w:rFonts w:ascii="仿宋" w:eastAsia="仿宋" w:hAnsi="仿宋" w:cs="仿宋" w:hint="eastAsia"/>
            <w:lang w:eastAsia="zh-CN"/>
          </w:rPr>
          <w:t>(二)、培训与发展计划</w:t>
        </w:r>
        <w:r>
          <w:tab/>
        </w:r>
        <w:r>
          <w:fldChar w:fldCharType="begin"/>
        </w:r>
        <w:r>
          <w:instrText xml:space="preserve"> PAGEREF _Toc22697 \h </w:instrText>
        </w:r>
        <w:r>
          <w:fldChar w:fldCharType="separate"/>
        </w:r>
        <w:r>
          <w:t>45</w:t>
        </w:r>
        <w:r>
          <w:fldChar w:fldCharType="end"/>
        </w:r>
      </w:hyperlink>
    </w:p>
    <w:p>
      <w:pPr>
        <w:pStyle w:val="TOC1"/>
        <w:tabs>
          <w:tab w:val="right" w:leader="dot" w:pos="8306"/>
        </w:tabs>
      </w:pPr>
      <w:hyperlink w:anchor="_Toc10724" w:history="1">
        <w:r>
          <w:rPr>
            <w:rFonts w:ascii="仿宋" w:eastAsia="仿宋" w:hAnsi="仿宋" w:cs="仿宋" w:hint="eastAsia"/>
            <w:lang w:eastAsia="zh-CN"/>
          </w:rPr>
          <w:t>十三、食品分离机械项目实施时间节点</w:t>
        </w:r>
        <w:r>
          <w:tab/>
        </w:r>
        <w:r>
          <w:fldChar w:fldCharType="begin"/>
        </w:r>
        <w:r>
          <w:instrText xml:space="preserve"> PAGEREF _Toc10724 \h </w:instrText>
        </w:r>
        <w:r>
          <w:fldChar w:fldCharType="separate"/>
        </w:r>
        <w:r>
          <w:t>45</w:t>
        </w:r>
        <w:r>
          <w:fldChar w:fldCharType="end"/>
        </w:r>
      </w:hyperlink>
    </w:p>
    <w:p>
      <w:pPr>
        <w:pStyle w:val="TOC2"/>
        <w:tabs>
          <w:tab w:val="right" w:leader="dot" w:pos="8306"/>
        </w:tabs>
      </w:pPr>
      <w:hyperlink w:anchor="_Toc6018" w:history="1">
        <w:r>
          <w:rPr>
            <w:rFonts w:ascii="仿宋" w:eastAsia="仿宋" w:hAnsi="仿宋" w:cs="仿宋" w:hint="eastAsia"/>
            <w:lang w:eastAsia="zh-CN"/>
          </w:rPr>
          <w:t>(一)、食品分离机械项目启动阶段时间节点</w:t>
        </w:r>
        <w:r>
          <w:tab/>
        </w:r>
        <w:r>
          <w:fldChar w:fldCharType="begin"/>
        </w:r>
        <w:r>
          <w:instrText xml:space="preserve"> PAGEREF _Toc6018 \h </w:instrText>
        </w:r>
        <w:r>
          <w:fldChar w:fldCharType="separate"/>
        </w:r>
        <w:r>
          <w:t>45</w:t>
        </w:r>
        <w:r>
          <w:fldChar w:fldCharType="end"/>
        </w:r>
      </w:hyperlink>
    </w:p>
    <w:p>
      <w:pPr>
        <w:pStyle w:val="TOC2"/>
        <w:tabs>
          <w:tab w:val="right" w:leader="dot" w:pos="8306"/>
        </w:tabs>
      </w:pPr>
      <w:hyperlink w:anchor="_Toc19947" w:history="1">
        <w:r>
          <w:rPr>
            <w:rFonts w:ascii="仿宋" w:eastAsia="仿宋" w:hAnsi="仿宋" w:cs="仿宋" w:hint="eastAsia"/>
            <w:lang w:eastAsia="zh-CN"/>
          </w:rPr>
          <w:t>(二)、食品分离机械项目执行阶段时间节点</w:t>
        </w:r>
        <w:r>
          <w:tab/>
        </w:r>
        <w:r>
          <w:fldChar w:fldCharType="begin"/>
        </w:r>
        <w:r>
          <w:instrText xml:space="preserve"> PAGEREF _Toc19947 \h </w:instrText>
        </w:r>
        <w:r>
          <w:fldChar w:fldCharType="separate"/>
        </w:r>
        <w:r>
          <w:t>47</w:t>
        </w:r>
        <w:r>
          <w:fldChar w:fldCharType="end"/>
        </w:r>
      </w:hyperlink>
    </w:p>
    <w:p>
      <w:pPr>
        <w:pStyle w:val="TOC2"/>
        <w:tabs>
          <w:tab w:val="right" w:leader="dot" w:pos="8306"/>
        </w:tabs>
      </w:pPr>
      <w:hyperlink w:anchor="_Toc855" w:history="1">
        <w:r>
          <w:rPr>
            <w:rFonts w:ascii="仿宋" w:eastAsia="仿宋" w:hAnsi="仿宋" w:cs="仿宋" w:hint="eastAsia"/>
            <w:lang w:eastAsia="zh-CN"/>
          </w:rPr>
          <w:t>(三)、食品分离机械项目完成阶段时间节点</w:t>
        </w:r>
        <w:r>
          <w:tab/>
        </w:r>
        <w:r>
          <w:fldChar w:fldCharType="begin"/>
        </w:r>
        <w:r>
          <w:instrText xml:space="preserve"> PAGEREF _Toc855 \h </w:instrText>
        </w:r>
        <w:r>
          <w:fldChar w:fldCharType="separate"/>
        </w:r>
        <w:r>
          <w:t>48</w:t>
        </w:r>
        <w:r>
          <w:fldChar w:fldCharType="end"/>
        </w:r>
      </w:hyperlink>
    </w:p>
    <w:p>
      <w:pPr>
        <w:pStyle w:val="TOC1"/>
        <w:tabs>
          <w:tab w:val="right" w:leader="dot" w:pos="8306"/>
        </w:tabs>
      </w:pPr>
      <w:hyperlink w:anchor="_Toc5582" w:history="1">
        <w:r>
          <w:rPr>
            <w:rFonts w:ascii="仿宋" w:eastAsia="仿宋" w:hAnsi="仿宋" w:cs="仿宋" w:hint="eastAsia"/>
            <w:lang w:eastAsia="zh-CN"/>
          </w:rPr>
          <w:t>十四、供应链管理</w:t>
        </w:r>
        <w:r>
          <w:tab/>
        </w:r>
        <w:r>
          <w:fldChar w:fldCharType="begin"/>
        </w:r>
        <w:r>
          <w:instrText xml:space="preserve"> PAGEREF _Toc5582 \h </w:instrText>
        </w:r>
        <w:r>
          <w:fldChar w:fldCharType="separate"/>
        </w:r>
        <w:r>
          <w:t>49</w:t>
        </w:r>
        <w:r>
          <w:fldChar w:fldCharType="end"/>
        </w:r>
      </w:hyperlink>
    </w:p>
    <w:p>
      <w:pPr>
        <w:pStyle w:val="TOC2"/>
        <w:tabs>
          <w:tab w:val="right" w:leader="dot" w:pos="8306"/>
        </w:tabs>
      </w:pPr>
      <w:hyperlink w:anchor="_Toc20523" w:history="1">
        <w:r>
          <w:rPr>
            <w:rFonts w:ascii="仿宋" w:eastAsia="仿宋" w:hAnsi="仿宋" w:cs="仿宋" w:hint="eastAsia"/>
            <w:lang w:eastAsia="zh-CN"/>
          </w:rPr>
          <w:t>(一)、供应链战略规划</w:t>
        </w:r>
        <w:r>
          <w:tab/>
        </w:r>
        <w:r>
          <w:fldChar w:fldCharType="begin"/>
        </w:r>
        <w:r>
          <w:instrText xml:space="preserve"> PAGEREF _Toc20523 \h </w:instrText>
        </w:r>
        <w:r>
          <w:fldChar w:fldCharType="separate"/>
        </w:r>
        <w:r>
          <w:t>49</w:t>
        </w:r>
        <w:r>
          <w:fldChar w:fldCharType="end"/>
        </w:r>
      </w:hyperlink>
    </w:p>
    <w:p>
      <w:pPr>
        <w:pStyle w:val="TOC2"/>
        <w:tabs>
          <w:tab w:val="right" w:leader="dot" w:pos="8306"/>
        </w:tabs>
      </w:pPr>
      <w:hyperlink w:anchor="_Toc28154" w:history="1">
        <w:r>
          <w:rPr>
            <w:rFonts w:ascii="仿宋" w:eastAsia="仿宋" w:hAnsi="仿宋" w:cs="仿宋" w:hint="eastAsia"/>
            <w:lang w:eastAsia="zh-CN"/>
          </w:rPr>
          <w:t>(二)、供应商选择与合作</w:t>
        </w:r>
        <w:r>
          <w:tab/>
        </w:r>
        <w:r>
          <w:fldChar w:fldCharType="begin"/>
        </w:r>
        <w:r>
          <w:instrText xml:space="preserve"> PAGEREF _Toc28154 \h </w:instrText>
        </w:r>
        <w:r>
          <w:fldChar w:fldCharType="separate"/>
        </w:r>
        <w:r>
          <w:t>50</w:t>
        </w:r>
        <w:r>
          <w:fldChar w:fldCharType="end"/>
        </w:r>
      </w:hyperlink>
    </w:p>
    <w:p>
      <w:pPr>
        <w:pStyle w:val="TOC2"/>
        <w:tabs>
          <w:tab w:val="right" w:leader="dot" w:pos="8306"/>
        </w:tabs>
      </w:pPr>
      <w:hyperlink w:anchor="_Toc1862" w:history="1">
        <w:r>
          <w:rPr>
            <w:rFonts w:ascii="仿宋" w:eastAsia="仿宋" w:hAnsi="仿宋" w:cs="仿宋" w:hint="eastAsia"/>
            <w:lang w:eastAsia="zh-CN"/>
          </w:rPr>
          <w:t>(三)、物流与库存管理</w:t>
        </w:r>
        <w:r>
          <w:tab/>
        </w:r>
        <w:r>
          <w:fldChar w:fldCharType="begin"/>
        </w:r>
        <w:r>
          <w:instrText xml:space="preserve"> PAGEREF _Toc1862 \h </w:instrText>
        </w:r>
        <w:r>
          <w:fldChar w:fldCharType="separate"/>
        </w:r>
        <w:r>
          <w:t>51</w:t>
        </w:r>
        <w:r>
          <w:fldChar w:fldCharType="end"/>
        </w:r>
      </w:hyperlink>
    </w:p>
    <w:p>
      <w:pPr>
        <w:pStyle w:val="TOC1"/>
        <w:tabs>
          <w:tab w:val="right" w:leader="dot" w:pos="8306"/>
        </w:tabs>
      </w:pPr>
      <w:hyperlink w:anchor="_Toc5863" w:history="1">
        <w:r>
          <w:rPr>
            <w:rFonts w:ascii="仿宋" w:eastAsia="仿宋" w:hAnsi="仿宋" w:cs="仿宋" w:hint="eastAsia"/>
            <w:lang w:eastAsia="zh-CN"/>
          </w:rPr>
          <w:t>十五、食品分离机械项目变更管理</w:t>
        </w:r>
        <w:r>
          <w:tab/>
        </w:r>
        <w:r>
          <w:fldChar w:fldCharType="begin"/>
        </w:r>
        <w:r>
          <w:instrText xml:space="preserve"> PAGEREF _Toc5863 \h </w:instrText>
        </w:r>
        <w:r>
          <w:fldChar w:fldCharType="separate"/>
        </w:r>
        <w:r>
          <w:t>53</w:t>
        </w:r>
        <w:r>
          <w:fldChar w:fldCharType="end"/>
        </w:r>
      </w:hyperlink>
    </w:p>
    <w:p>
      <w:pPr>
        <w:pStyle w:val="TOC2"/>
        <w:tabs>
          <w:tab w:val="right" w:leader="dot" w:pos="8306"/>
        </w:tabs>
      </w:pPr>
      <w:hyperlink w:anchor="_Toc31334" w:history="1">
        <w:r>
          <w:rPr>
            <w:rFonts w:ascii="仿宋" w:eastAsia="仿宋" w:hAnsi="仿宋" w:cs="仿宋" w:hint="eastAsia"/>
            <w:lang w:eastAsia="zh-CN"/>
          </w:rPr>
          <w:t>(一)、变更申请与评估</w:t>
        </w:r>
        <w:r>
          <w:tab/>
        </w:r>
        <w:r>
          <w:fldChar w:fldCharType="begin"/>
        </w:r>
        <w:r>
          <w:instrText xml:space="preserve"> PAGEREF _Toc31334 \h </w:instrText>
        </w:r>
        <w:r>
          <w:fldChar w:fldCharType="separate"/>
        </w:r>
        <w:r>
          <w:t>53</w:t>
        </w:r>
        <w:r>
          <w:fldChar w:fldCharType="end"/>
        </w:r>
      </w:hyperlink>
    </w:p>
    <w:p>
      <w:pPr>
        <w:pStyle w:val="TOC2"/>
        <w:tabs>
          <w:tab w:val="right" w:leader="dot" w:pos="8306"/>
        </w:tabs>
      </w:pPr>
      <w:hyperlink w:anchor="_Toc27122" w:history="1">
        <w:r>
          <w:rPr>
            <w:rFonts w:ascii="仿宋" w:eastAsia="仿宋" w:hAnsi="仿宋" w:cs="仿宋" w:hint="eastAsia"/>
            <w:lang w:eastAsia="zh-CN"/>
          </w:rPr>
          <w:t>(二)、变更实施与控制</w:t>
        </w:r>
        <w:r>
          <w:tab/>
        </w:r>
        <w:r>
          <w:fldChar w:fldCharType="begin"/>
        </w:r>
        <w:r>
          <w:instrText xml:space="preserve"> PAGEREF _Toc27122 \h </w:instrText>
        </w:r>
        <w:r>
          <w:fldChar w:fldCharType="separate"/>
        </w:r>
        <w:r>
          <w:t>53</w:t>
        </w:r>
        <w:r>
          <w:fldChar w:fldCharType="end"/>
        </w:r>
      </w:hyperlink>
    </w:p>
    <w:p>
      <w:pPr>
        <w:pStyle w:val="TOC1"/>
        <w:tabs>
          <w:tab w:val="right" w:leader="dot" w:pos="8306"/>
        </w:tabs>
      </w:pPr>
      <w:hyperlink w:anchor="_Toc6565" w:history="1">
        <w:r>
          <w:rPr>
            <w:rFonts w:ascii="仿宋" w:eastAsia="仿宋" w:hAnsi="仿宋" w:cs="仿宋" w:hint="eastAsia"/>
            <w:lang w:eastAsia="zh-CN"/>
          </w:rPr>
          <w:t>十六、风险识别与分类</w:t>
        </w:r>
        <w:r>
          <w:tab/>
        </w:r>
        <w:r>
          <w:fldChar w:fldCharType="begin"/>
        </w:r>
        <w:r>
          <w:instrText xml:space="preserve"> PAGEREF _Toc6565 \h </w:instrText>
        </w:r>
        <w:r>
          <w:fldChar w:fldCharType="separate"/>
        </w:r>
        <w:r>
          <w:t>54</w:t>
        </w:r>
        <w:r>
          <w:fldChar w:fldCharType="end"/>
        </w:r>
      </w:hyperlink>
    </w:p>
    <w:p>
      <w:pPr>
        <w:pStyle w:val="TOC2"/>
        <w:tabs>
          <w:tab w:val="right" w:leader="dot" w:pos="8306"/>
        </w:tabs>
      </w:pPr>
      <w:hyperlink w:anchor="_Toc27191" w:history="1">
        <w:r>
          <w:rPr>
            <w:rFonts w:ascii="仿宋" w:eastAsia="仿宋" w:hAnsi="仿宋" w:cs="仿宋" w:hint="eastAsia"/>
            <w:lang w:eastAsia="zh-CN"/>
          </w:rPr>
          <w:t>(一)、风险识别</w:t>
        </w:r>
        <w:r>
          <w:tab/>
        </w:r>
        <w:r>
          <w:fldChar w:fldCharType="begin"/>
        </w:r>
        <w:r>
          <w:instrText xml:space="preserve"> PAGEREF _Toc27191 \h </w:instrText>
        </w:r>
        <w:r>
          <w:fldChar w:fldCharType="separate"/>
        </w:r>
        <w:r>
          <w:t>54</w:t>
        </w:r>
        <w:r>
          <w:fldChar w:fldCharType="end"/>
        </w:r>
      </w:hyperlink>
    </w:p>
    <w:p>
      <w:pPr>
        <w:pStyle w:val="TOC2"/>
        <w:tabs>
          <w:tab w:val="right" w:leader="dot" w:pos="8306"/>
        </w:tabs>
      </w:pPr>
      <w:hyperlink w:anchor="_Toc2416" w:history="1">
        <w:r>
          <w:rPr>
            <w:rFonts w:ascii="仿宋" w:eastAsia="仿宋" w:hAnsi="仿宋" w:cs="仿宋" w:hint="eastAsia"/>
            <w:lang w:eastAsia="zh-CN"/>
          </w:rPr>
          <w:t>(二)、风险分类</w:t>
        </w:r>
        <w:r>
          <w:tab/>
        </w:r>
        <w:r>
          <w:fldChar w:fldCharType="begin"/>
        </w:r>
        <w:r>
          <w:instrText xml:space="preserve"> PAGEREF _Toc2416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14"/>
      <w:r>
        <w:rPr>
          <w:rFonts w:ascii="仿宋" w:eastAsia="仿宋" w:hAnsi="仿宋" w:cs="仿宋" w:hint="eastAsia"/>
          <w:sz w:val="28"/>
          <w:lang w:eastAsia="zh-CN"/>
        </w:rPr>
        <w:t>一、食品分离机械项目可持续发展</w:t>
      </w:r>
      <w:bookmarkEnd w:id="2"/>
    </w:p>
    <w:p>
      <w:pPr>
        <w:pStyle w:val="Heading2"/>
        <w:rPr>
          <w:rFonts w:ascii="仿宋" w:eastAsia="仿宋" w:hAnsi="仿宋" w:cs="仿宋" w:hint="eastAsia"/>
          <w:lang w:eastAsia="zh-CN"/>
        </w:rPr>
      </w:pPr>
      <w:bookmarkStart w:id="3" w:name="_Toc61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中，食品分离机械项目团队着眼于未来，明确了可持续发展的战略方向。制定的具体可持续发展目标包括降低资源使用、采用环保技术、最大化社会效益等。这一步骤不仅有助于食品分离机械项目在环保和社会责任方面达到最高标准，也为未来提供了明确的指引，确保食品分离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可持续实践的融入食品分离机械项目管理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分离机械项目管理周期。从食品分离机械项目规划开始，食品分离机械项目团队就考虑了环境和社会的因素。在执行阶段，食品分离机械项目团队积极推动绿色技术的应用，优化资源利用。此外，关注员工的社会责任，通过培训和沟通活动提高员工对可持续发展的认知，使他们能够在日常工作中践行可持续实践。这些举措不仅为食品分离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3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扎根于食品分离机械项目的可持续发展理念，我们深信环保与社会责任是食品分离机械项目成功的关键支柱。在食品分离机械项目的每一步，我们都致力于通过创新和实践，履行对环境和社会的坚定责任。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团队通过引入先进的环保技术、建立高效的废物处理系统以及推动能源节约措施，积极履行环保责任。定期的环保监测和评估确保食品分离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不仅致力于自身可持续发展，还注重对社会的回馈。通过支持社区食品分离机械项目、参与慈善事业、提供培训机会等方式，食品分离机械项目积极履行社会责任。与当地社区建立积极互动，关注员工的工作与生活平衡，以及员工的身心健康，是食品分离机械项目在社会责任层面的关键举措。这样的实践不仅增强了食品分离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38"/>
      <w:r>
        <w:rPr>
          <w:rFonts w:ascii="仿宋" w:eastAsia="仿宋" w:hAnsi="仿宋" w:cs="仿宋" w:hint="eastAsia"/>
          <w:sz w:val="28"/>
          <w:lang w:eastAsia="zh-CN"/>
        </w:rPr>
        <w:t>二、食品分离机械项目概论</w:t>
      </w:r>
      <w:bookmarkEnd w:id="5"/>
    </w:p>
    <w:p>
      <w:pPr>
        <w:pStyle w:val="Heading2"/>
        <w:rPr>
          <w:rFonts w:ascii="仿宋" w:eastAsia="仿宋" w:hAnsi="仿宋" w:cs="仿宋" w:hint="eastAsia"/>
          <w:lang w:eastAsia="zh-CN"/>
        </w:rPr>
      </w:pPr>
      <w:bookmarkStart w:id="6" w:name="_Toc28828"/>
      <w:r>
        <w:rPr>
          <w:rFonts w:ascii="仿宋" w:eastAsia="仿宋" w:hAnsi="仿宋" w:cs="仿宋" w:hint="eastAsia"/>
          <w:lang w:eastAsia="zh-CN"/>
        </w:rPr>
        <w:t>(一)、食品分离机械项目概况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起源追溯至对市场的深入洞察。市场的不断演变与变革为食品分离机械项目提供了难得的机遇。当前市场存在的需求缺口和变革的大环境共同构成了食品分离机械项目的背景。这个食品分离机械项目旨在充分利用市场机遇，填补行业中尚未满足的需求，为客户提供全新的解决方案。市场的变革和需求的增长使得这个食品分离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食品分离机械项目名称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正式命名为食品分离机械。这个名称不仅仅是一个标识，更代表了食品分离机械项目的核心理念和愿景。它蕴含着食品分离机械项目所要解决问题的关键字，具有强烈的表达和辨识度，为食品分离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食品分离机械项目目标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核心目标是提供一种全新、高效的解决方案，满足客户日益增长的需求。食品分离机械项目追求的不仅仅是满足市场需求，更是在市场中获得卓越的竞争优势。通过不断提升产品或服务的质量和创新水平，食品分离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食品分离机械项目范围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全面涵盖了产品研发、制造、市场推广和售后服务，确保从产品设计到最终用户体验的全方位关注。这一全面的食品分离机械项目范围是为了确保食品分离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食品分离机械项目时间表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食品分离机械项目计划在未来18个月内完成，包括研发、测试、市场试点和正式推出等不同阶段。这个时间表的合理设计是为了确保食品分离机械项目各个阶段的顺利推进，以便按时交付高质量的成果。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食品分离机械项目预算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总预算估算为XX百万美元，主要分配在研发、市场推广、人员培训和运营等方面。这一充足的预算为食品分离机械项目提供了充足的资源，确保食品分离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食品分离机械项目风险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可能面临的风险包括市场接受度低、技术难题、竞争激烈等。食品分离机械项目团队已经制定了相应的风险应对计划，通过前瞻性的风险管理，确保食品分离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食品分离机械项目团队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食品分离机械项目汇聚了一支经验丰富、多领域专业素养的核心团队，确保食品分离机械项目在各个方面都能拥有高水平的执行力。团队的协同作战是食品分离机械项目成功的关键因素之一。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食品分离机械项目背景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食品分离机械项目的背景根植于市场对更高效、创新产品的渴望，同时也受到科技发展对行业格局的深刻改变的影响。这为食品分离机械项目提供了广阔的发展空间和市场需求。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食品分离机械项目现状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截至目前，食品分离机械项目已完成市场调研和技术验证，取得了初步的成功。这为食品分离机械项目在未来的发展奠定了坚实的基础，为更远大的目标打下了坚实的基石。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011"/>
      <w:r>
        <w:rPr>
          <w:rFonts w:ascii="仿宋" w:eastAsia="仿宋" w:hAnsi="仿宋" w:cs="仿宋" w:hint="eastAsia"/>
          <w:sz w:val="28"/>
          <w:lang w:eastAsia="zh-CN"/>
        </w:rPr>
        <w:t>(二)、食品分离机械项目目标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keyword》食品分离机械项目首要业务目标是在市场中占据有利地位，实现产品/服务的成功推广和销售。通过不断提升产品质量、创新性，食品分离机械项目追求成为行业中的领导者，赢得更多客户的青睐。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在科技迅速发展的时代，食品分离机械项目着眼于技术创新。通过持续的研发和技术升级，食品分离机械项目旨在推出更具创新性的产品或服务，以满足市场对新鲜、先进解决方案的需求。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为了建立可持续的客户关系，食品分离机械项目设定了客户满意度目标。通过提供卓越的产品质量和优质的客户服务，食品分离机械项目追求赢得客户的信任和忠诚度，确保他们的满意度达到行业领先水平。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食品分离机械项目注重社会责任和可持续发展。通过实施环保、社会责任食品分离机械项目，食品分离机械项目致力于在经济发展的同时保护环境，促进社会公平，实现可持续经营。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食品分离机械项目的团队是实现目标的核心驱动力。因此，食品分离机械项目设定了团队发展目标，包括提升团队成员的专业技能、培养领导力，以及搭建协同高效的团队工作氛围。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39"/>
      <w:r>
        <w:rPr>
          <w:rFonts w:ascii="仿宋" w:eastAsia="仿宋" w:hAnsi="仿宋" w:cs="仿宋" w:hint="eastAsia"/>
          <w:sz w:val="28"/>
          <w:lang w:eastAsia="zh-CN"/>
        </w:rPr>
        <w:t>(三)、食品分离机械项目提出的理由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食品分离机械项目提出的理由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提出源于对市场机遇的深刻洞察。当前市场中存在的需求缺口和行业发展趋势表明，有巨大的商业机会等待被开发。通过准确捕捉市场机遇，食品分离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理念基于对技术创新的信仰。通过持续的研发和技术投入，食品分离机械项目有望推出更具创新性的产品或服务。在科技飞速发展的当下，食品分离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食品分离机械项目的提出是为了增强企业的行业竞争力。通过提升产品或服务的质量和独特性，食品分离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响应了消费者需求的变化。随着社会和科技的不断发展，消费者对产品和服务的需求也在发生变化。通过深入了解并及时回应消费者的新需求，食品分离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食品分离机械项目的提出是企业战略发展规划的一部分。在面对日益激烈的市场竞争和不断变化的商业环境中，食品分离机械项目作为企业战略的一环，旨在为企业开辟新的增长领域，巩固企业在行业中的地位。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提出不仅仅是基于商业考量，还注重社会责任。通过推出环保、社会责任等方面的食品分离机械项目，食品分离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食品分离机械项目的提出反映了对利益相关者期望的关注。包括客户、员工、投资者等利益相关者在企业发展中都有着各自的期望，食品分离机械项目力求在满足这些期望的同时，取得更大的共赢。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515"/>
      <w:r>
        <w:rPr>
          <w:rFonts w:ascii="仿宋" w:eastAsia="仿宋" w:hAnsi="仿宋" w:cs="仿宋" w:hint="eastAsia"/>
          <w:sz w:val="28"/>
          <w:lang w:eastAsia="zh-CN"/>
        </w:rPr>
        <w:t>(四)、食品分离机械项目意义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在实施食品分离机械项目的过程中，我们不仅仅是在追逐商业成功，更是为企业和社会的多个层面创造了深远的意义。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首要意义在于提升企业的市场竞争力。通过持续的创新和对产品质量的高标准要求，食品分离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分离机械项目的推进将促使行业技术水平的提升。通过引入先进技术和创新性解决方案，食品分离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分离机械项目不仅创造了大量就业机会，提高了就业水平，还注重社会责任和环保。通过参与社会公益事业和推动环保食品分离机械项目，食品分离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综合而言，食品分离机械项目意义重大，不仅推动了企业的发展，也为行业和社会的进步贡献了积极力量。这是一个全面而深刻的影响，将在未来产生可持续的正面效应。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462"/>
      <w:r>
        <w:rPr>
          <w:rFonts w:ascii="仿宋" w:eastAsia="仿宋" w:hAnsi="仿宋" w:cs="仿宋" w:hint="eastAsia"/>
          <w:sz w:val="28"/>
          <w:lang w:eastAsia="zh-CN"/>
        </w:rPr>
        <w:t>(五)、食品分离机械项目背景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在当今迅猛发展的商业环境中，食品分离机械项目的动因根植于对多方面因素的审慎考量。这个食品分离机械项目的提出并非孤立的决策，而是对企业所处背景深入思考的产物。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分离机械项目背后的首要原因。科技的迅速发展和全球市场的快速变化使得企业必须灵活应对。食品分离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竞争的激烈程度也是食品分离机械项目背景中不可忽视的一环。企业需要在激烈竞争中脱颖而出，为此，食品分离机械项目致力于打破常规，提供独特的价值主张，以吸引客户并确保市场份额的增长。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技术的迅速发展为企业带来了机遇与挑战。作为食品分离机械项目启动的背景之一，对新兴技术的应用将有助于提升企业的技术水平，使其在不断演进的商业环境中保持竞争优势。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此外，社会对企业责任的期望也在逐渐升高。食品分离机械项目充分融入了社会责任的理念，通过可持续经营和社会公益食品分离机械项目，企图为社会贡献一份力量，在商业成功的同时关注社会价值。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721"/>
      <w:r>
        <w:rPr>
          <w:rFonts w:ascii="仿宋" w:eastAsia="仿宋" w:hAnsi="仿宋" w:cs="仿宋" w:hint="eastAsia"/>
          <w:sz w:val="28"/>
          <w:lang w:eastAsia="zh-CN"/>
        </w:rPr>
        <w:t>三、食品分离机械项目建设背景及必要性分析</w:t>
      </w:r>
      <w:bookmarkEnd w:id="11"/>
    </w:p>
    <w:p>
      <w:pPr>
        <w:pStyle w:val="Heading2"/>
        <w:rPr>
          <w:rFonts w:ascii="仿宋" w:eastAsia="仿宋" w:hAnsi="仿宋" w:cs="仿宋" w:hint="eastAsia"/>
          <w:lang w:eastAsia="zh-CN"/>
        </w:rPr>
      </w:pPr>
      <w:bookmarkStart w:id="12" w:name="_Toc32733"/>
      <w:r>
        <w:rPr>
          <w:rFonts w:ascii="仿宋" w:eastAsia="仿宋" w:hAnsi="仿宋" w:cs="仿宋" w:hint="eastAsia"/>
          <w:lang w:eastAsia="zh-CN"/>
        </w:rPr>
        <w:t>(一)、食品分离机械项目背景分析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分离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分离机械项目在这个潮流中的定位。同时，我们将关注行业内涌现的新兴机遇，以便食品分离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分离机械项目提供了强大的发展动力。我们将聚焦于行业内最新的技术发展趋势，包括但不限于人工智能、大数据分析、物联网等领域。通过深度的技术研究，我们将确保食品分离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分离机械项目发展的源泉。我们将投入更多的精力对市场需求进行深入剖析，超越表面的需求，深入挖掘潜在的市场痛点和机遇。通过对市场需求的细致了解，食品分离机械项目将更有针对性地设计解决方案，满足市场的多样化需求，从而更好地促进食品分离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分离机械项目战略至关重要。我们将对竞争态势进行更为深入的分析，包括但不限于市场份额、产品特点、客户满意度等多个维度。通过深度的竞争分析，食品分离机械项目将能够更准确地把握市场脉搏，制定具有竞争力的食品分离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分离机械项目的发展具有直接的影响。我们将进行更为全面的法规和政策分析，了解行业发展中的潜在法律风险和合规挑战。通过充分了解和遵守相关法规，食品分离机械项目将确保在法律框架内合法合规运营，为食品分离机械项目的稳健发展提供有力支持。</w:t>
      </w:r>
    </w:p>
    <w:p>
      <w:pPr>
        <w:pStyle w:val="Heading2"/>
        <w:ind w:firstLine="560" w:firstLineChars="200"/>
        <w:rPr>
          <w:rFonts w:ascii="仿宋" w:eastAsia="仿宋" w:hAnsi="仿宋" w:cs="仿宋" w:hint="eastAsia"/>
          <w:sz w:val="28"/>
          <w:lang w:eastAsia="zh-CN"/>
        </w:rPr>
      </w:pPr>
      <w:bookmarkStart w:id="13" w:name="_Toc32609"/>
      <w:r>
        <w:rPr>
          <w:rFonts w:ascii="仿宋" w:eastAsia="仿宋" w:hAnsi="仿宋" w:cs="仿宋" w:hint="eastAsia"/>
          <w:sz w:val="28"/>
          <w:lang w:eastAsia="zh-CN"/>
        </w:rPr>
        <w:t>(二)、食品分离机械项目建设必要性分析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建设的迫切性源于对行业发展趋势的深刻洞察。我们正处于一个行业变革的时代，科技创新、数字化转型成为企业发展的关键动力。食品分离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食品分离机械项目建设不仅仅是为了跟上潮流，更是为了通过技术创新推动企业的持续发展。通过引入先进的技术和解决方案，食品分离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分离机械项目的建设成为必然选择，通过提高产品质量、拓展服务领域，从而在竞争中获得更多的机会。食品分离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分离机械项目建设的必要性体现在对客户需求更精准的满足。通过食品分离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建设的背后是对企业持续创新的追求。只有通过不断创新，企业才能在竞争中立于不败之地。食品分离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631"/>
      <w:r>
        <w:rPr>
          <w:rFonts w:ascii="仿宋" w:eastAsia="仿宋" w:hAnsi="仿宋" w:cs="仿宋" w:hint="eastAsia"/>
          <w:sz w:val="28"/>
          <w:lang w:eastAsia="zh-CN"/>
        </w:rPr>
        <w:t>四、食品分离机械项目土建工程</w:t>
      </w:r>
      <w:bookmarkEnd w:id="14"/>
    </w:p>
    <w:p>
      <w:pPr>
        <w:pStyle w:val="Heading2"/>
        <w:rPr>
          <w:rFonts w:ascii="仿宋" w:eastAsia="仿宋" w:hAnsi="仿宋" w:cs="仿宋" w:hint="eastAsia"/>
          <w:lang w:eastAsia="zh-CN"/>
        </w:rPr>
      </w:pPr>
      <w:bookmarkStart w:id="15" w:name="_Toc383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在食品分离机械项目的建筑工程设计中，我们将秉承一系列重要的设计原则，以确保食品分离机械项目建筑在功能、美观、可持续性等方面达到最佳效果。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首要原则是确保建筑的功能性得到最大化的发挥。我们将充分理解食品分离机械项目的实际需求，合理布局各个功能区域，保证建筑在满足业务需求的同时，提供高效的工作环境。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在建筑设计中，我们将综合考虑建设和运营成本。通过精细的经济效益分析，确保设计方案在高效利用资源的同时，对食品分离机械项目的长期盈利能力有积极的贡献。</w:t>
      </w:r>
    </w:p>
    <w:p>
      <w:pPr>
        <w:pStyle w:val="Heading2"/>
        <w:ind w:firstLine="560" w:firstLineChars="200"/>
        <w:rPr>
          <w:rFonts w:ascii="仿宋" w:eastAsia="仿宋" w:hAnsi="仿宋" w:cs="仿宋" w:hint="eastAsia"/>
          <w:sz w:val="28"/>
          <w:lang w:eastAsia="zh-CN"/>
        </w:rPr>
      </w:pPr>
      <w:bookmarkStart w:id="16" w:name="_Toc2788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的土建工程设计中，我们将精准设定设计年限，结合食品分离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https://d.book118.com/727161024100006031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E6272"/>
    <w:rsid w:val="3BCE62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61024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2024-01-13T05:53:00Z</dcterms:created>
  <dcterms:modified xsi:type="dcterms:W3CDTF">2024-01-13T05:53:49Z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B7A46DC881784E7F8B5929CEED124A62_11</vt:lpwstr>
  </property>
  <property fmtid="{D5CDD505-2E9C-101B-9397-08002B2CF9AE}" pid="3" name="KSOProductBuildVer">
    <vt:lpwstr>2052-12.1.0.16120</vt:lpwstr>
  </property>
</Properties>
</file>