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厢式货车项目计划设计方案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08" w:history="1">
        <w:r>
          <w:rPr>
            <w:rFonts w:ascii="仿宋" w:eastAsia="仿宋" w:hAnsi="仿宋" w:cs="仿宋" w:hint="eastAsia"/>
            <w:lang w:eastAsia="zh-CN"/>
          </w:rPr>
          <w:t>前言</w:t>
        </w:r>
        <w:r>
          <w:tab/>
        </w:r>
        <w:r>
          <w:fldChar w:fldCharType="begin"/>
        </w:r>
        <w:r>
          <w:instrText xml:space="preserve"> PAGEREF _Toc30008 \h </w:instrText>
        </w:r>
        <w:r>
          <w:fldChar w:fldCharType="separate"/>
        </w:r>
        <w:r>
          <w:t>3</w:t>
        </w:r>
        <w:r>
          <w:fldChar w:fldCharType="end"/>
        </w:r>
      </w:hyperlink>
    </w:p>
    <w:p>
      <w:pPr>
        <w:pStyle w:val="TOC1"/>
        <w:tabs>
          <w:tab w:val="right" w:leader="dot" w:pos="8306"/>
        </w:tabs>
      </w:pPr>
      <w:hyperlink w:anchor="_Toc18394" w:history="1">
        <w:r>
          <w:rPr>
            <w:rFonts w:ascii="仿宋" w:eastAsia="仿宋" w:hAnsi="仿宋" w:cs="仿宋" w:hint="eastAsia"/>
            <w:lang w:eastAsia="zh-CN"/>
          </w:rPr>
          <w:t>一、厢式货车项目概论</w:t>
        </w:r>
        <w:r>
          <w:tab/>
        </w:r>
        <w:r>
          <w:fldChar w:fldCharType="begin"/>
        </w:r>
        <w:r>
          <w:instrText xml:space="preserve"> PAGEREF _Toc18394 \h </w:instrText>
        </w:r>
        <w:r>
          <w:fldChar w:fldCharType="separate"/>
        </w:r>
        <w:r>
          <w:t>3</w:t>
        </w:r>
        <w:r>
          <w:fldChar w:fldCharType="end"/>
        </w:r>
      </w:hyperlink>
    </w:p>
    <w:p>
      <w:pPr>
        <w:pStyle w:val="TOC2"/>
        <w:tabs>
          <w:tab w:val="right" w:leader="dot" w:pos="8306"/>
        </w:tabs>
      </w:pPr>
      <w:hyperlink w:anchor="_Toc2638" w:history="1">
        <w:r>
          <w:rPr>
            <w:rFonts w:ascii="仿宋" w:eastAsia="仿宋" w:hAnsi="仿宋" w:cs="仿宋" w:hint="eastAsia"/>
            <w:lang w:eastAsia="zh-CN"/>
          </w:rPr>
          <w:t>(一)、厢式货车项目概况</w:t>
        </w:r>
        <w:r>
          <w:tab/>
        </w:r>
        <w:r>
          <w:fldChar w:fldCharType="begin"/>
        </w:r>
        <w:r>
          <w:instrText xml:space="preserve"> PAGEREF _Toc2638 \h </w:instrText>
        </w:r>
        <w:r>
          <w:fldChar w:fldCharType="separate"/>
        </w:r>
        <w:r>
          <w:t>3</w:t>
        </w:r>
        <w:r>
          <w:fldChar w:fldCharType="end"/>
        </w:r>
      </w:hyperlink>
    </w:p>
    <w:p>
      <w:pPr>
        <w:pStyle w:val="TOC2"/>
        <w:tabs>
          <w:tab w:val="right" w:leader="dot" w:pos="8306"/>
        </w:tabs>
      </w:pPr>
      <w:hyperlink w:anchor="_Toc6296" w:history="1">
        <w:r>
          <w:rPr>
            <w:rFonts w:ascii="仿宋" w:eastAsia="仿宋" w:hAnsi="仿宋" w:cs="仿宋" w:hint="eastAsia"/>
            <w:lang w:eastAsia="zh-CN"/>
          </w:rPr>
          <w:t>(二)、厢式货车项目目标</w:t>
        </w:r>
        <w:r>
          <w:tab/>
        </w:r>
        <w:r>
          <w:fldChar w:fldCharType="begin"/>
        </w:r>
        <w:r>
          <w:instrText xml:space="preserve"> PAGEREF _Toc6296 \h </w:instrText>
        </w:r>
        <w:r>
          <w:fldChar w:fldCharType="separate"/>
        </w:r>
        <w:r>
          <w:t>5</w:t>
        </w:r>
        <w:r>
          <w:fldChar w:fldCharType="end"/>
        </w:r>
      </w:hyperlink>
    </w:p>
    <w:p>
      <w:pPr>
        <w:pStyle w:val="TOC2"/>
        <w:tabs>
          <w:tab w:val="right" w:leader="dot" w:pos="8306"/>
        </w:tabs>
      </w:pPr>
      <w:hyperlink w:anchor="_Toc7870" w:history="1">
        <w:r>
          <w:rPr>
            <w:rFonts w:ascii="仿宋" w:eastAsia="仿宋" w:hAnsi="仿宋" w:cs="仿宋" w:hint="eastAsia"/>
            <w:lang w:eastAsia="zh-CN"/>
          </w:rPr>
          <w:t>(三)、厢式货车项目提出的理由</w:t>
        </w:r>
        <w:r>
          <w:tab/>
        </w:r>
        <w:r>
          <w:fldChar w:fldCharType="begin"/>
        </w:r>
        <w:r>
          <w:instrText xml:space="preserve"> PAGEREF _Toc7870 \h </w:instrText>
        </w:r>
        <w:r>
          <w:fldChar w:fldCharType="separate"/>
        </w:r>
        <w:r>
          <w:t>6</w:t>
        </w:r>
        <w:r>
          <w:fldChar w:fldCharType="end"/>
        </w:r>
      </w:hyperlink>
    </w:p>
    <w:p>
      <w:pPr>
        <w:pStyle w:val="TOC2"/>
        <w:tabs>
          <w:tab w:val="right" w:leader="dot" w:pos="8306"/>
        </w:tabs>
      </w:pPr>
      <w:hyperlink w:anchor="_Toc9068" w:history="1">
        <w:r>
          <w:rPr>
            <w:rFonts w:ascii="仿宋" w:eastAsia="仿宋" w:hAnsi="仿宋" w:cs="仿宋" w:hint="eastAsia"/>
            <w:lang w:eastAsia="zh-CN"/>
          </w:rPr>
          <w:t>(四)、厢式货车项目意义</w:t>
        </w:r>
        <w:r>
          <w:tab/>
        </w:r>
        <w:r>
          <w:fldChar w:fldCharType="begin"/>
        </w:r>
        <w:r>
          <w:instrText xml:space="preserve"> PAGEREF _Toc9068 \h </w:instrText>
        </w:r>
        <w:r>
          <w:fldChar w:fldCharType="separate"/>
        </w:r>
        <w:r>
          <w:t>8</w:t>
        </w:r>
        <w:r>
          <w:fldChar w:fldCharType="end"/>
        </w:r>
      </w:hyperlink>
    </w:p>
    <w:p>
      <w:pPr>
        <w:pStyle w:val="TOC2"/>
        <w:tabs>
          <w:tab w:val="right" w:leader="dot" w:pos="8306"/>
        </w:tabs>
      </w:pPr>
      <w:hyperlink w:anchor="_Toc4463" w:history="1">
        <w:r>
          <w:rPr>
            <w:rFonts w:ascii="仿宋" w:eastAsia="仿宋" w:hAnsi="仿宋" w:cs="仿宋" w:hint="eastAsia"/>
            <w:lang w:eastAsia="zh-CN"/>
          </w:rPr>
          <w:t>(五)、厢式货车项目背景</w:t>
        </w:r>
        <w:r>
          <w:tab/>
        </w:r>
        <w:r>
          <w:fldChar w:fldCharType="begin"/>
        </w:r>
        <w:r>
          <w:instrText xml:space="preserve"> PAGEREF _Toc4463 \h </w:instrText>
        </w:r>
        <w:r>
          <w:fldChar w:fldCharType="separate"/>
        </w:r>
        <w:r>
          <w:t>9</w:t>
        </w:r>
        <w:r>
          <w:fldChar w:fldCharType="end"/>
        </w:r>
      </w:hyperlink>
    </w:p>
    <w:p>
      <w:pPr>
        <w:pStyle w:val="TOC1"/>
        <w:tabs>
          <w:tab w:val="right" w:leader="dot" w:pos="8306"/>
        </w:tabs>
      </w:pPr>
      <w:hyperlink w:anchor="_Toc20212" w:history="1">
        <w:r>
          <w:rPr>
            <w:rFonts w:ascii="仿宋" w:eastAsia="仿宋" w:hAnsi="仿宋" w:cs="仿宋" w:hint="eastAsia"/>
            <w:lang w:eastAsia="zh-CN"/>
          </w:rPr>
          <w:t>二、工艺说明</w:t>
        </w:r>
        <w:r>
          <w:tab/>
        </w:r>
        <w:r>
          <w:fldChar w:fldCharType="begin"/>
        </w:r>
        <w:r>
          <w:instrText xml:space="preserve"> PAGEREF _Toc20212 \h </w:instrText>
        </w:r>
        <w:r>
          <w:fldChar w:fldCharType="separate"/>
        </w:r>
        <w:r>
          <w:t>9</w:t>
        </w:r>
        <w:r>
          <w:fldChar w:fldCharType="end"/>
        </w:r>
      </w:hyperlink>
    </w:p>
    <w:p>
      <w:pPr>
        <w:pStyle w:val="TOC2"/>
        <w:tabs>
          <w:tab w:val="right" w:leader="dot" w:pos="8306"/>
        </w:tabs>
      </w:pPr>
      <w:hyperlink w:anchor="_Toc19626" w:history="1">
        <w:r>
          <w:rPr>
            <w:rFonts w:ascii="仿宋" w:eastAsia="仿宋" w:hAnsi="仿宋" w:cs="仿宋" w:hint="eastAsia"/>
            <w:lang w:eastAsia="zh-CN"/>
          </w:rPr>
          <w:t>(一)、技术管理特点</w:t>
        </w:r>
        <w:r>
          <w:tab/>
        </w:r>
        <w:r>
          <w:fldChar w:fldCharType="begin"/>
        </w:r>
        <w:r>
          <w:instrText xml:space="preserve"> PAGEREF _Toc19626 \h </w:instrText>
        </w:r>
        <w:r>
          <w:fldChar w:fldCharType="separate"/>
        </w:r>
        <w:r>
          <w:t>9</w:t>
        </w:r>
        <w:r>
          <w:fldChar w:fldCharType="end"/>
        </w:r>
      </w:hyperlink>
    </w:p>
    <w:p>
      <w:pPr>
        <w:pStyle w:val="TOC2"/>
        <w:tabs>
          <w:tab w:val="right" w:leader="dot" w:pos="8306"/>
        </w:tabs>
      </w:pPr>
      <w:hyperlink w:anchor="_Toc2538" w:history="1">
        <w:r>
          <w:rPr>
            <w:rFonts w:ascii="仿宋" w:eastAsia="仿宋" w:hAnsi="仿宋" w:cs="仿宋" w:hint="eastAsia"/>
            <w:lang w:eastAsia="zh-CN"/>
          </w:rPr>
          <w:t>(二)、厢式货车项目工艺技术设计方案</w:t>
        </w:r>
        <w:r>
          <w:tab/>
        </w:r>
        <w:r>
          <w:fldChar w:fldCharType="begin"/>
        </w:r>
        <w:r>
          <w:instrText xml:space="preserve"> PAGEREF _Toc2538 \h </w:instrText>
        </w:r>
        <w:r>
          <w:fldChar w:fldCharType="separate"/>
        </w:r>
        <w:r>
          <w:t>11</w:t>
        </w:r>
        <w:r>
          <w:fldChar w:fldCharType="end"/>
        </w:r>
      </w:hyperlink>
    </w:p>
    <w:p>
      <w:pPr>
        <w:pStyle w:val="TOC2"/>
        <w:tabs>
          <w:tab w:val="right" w:leader="dot" w:pos="8306"/>
        </w:tabs>
      </w:pPr>
      <w:hyperlink w:anchor="_Toc25459" w:history="1">
        <w:r>
          <w:rPr>
            <w:rFonts w:ascii="仿宋" w:eastAsia="仿宋" w:hAnsi="仿宋" w:cs="仿宋" w:hint="eastAsia"/>
            <w:lang w:eastAsia="zh-CN"/>
          </w:rPr>
          <w:t>(三)、设备选型方案</w:t>
        </w:r>
        <w:r>
          <w:tab/>
        </w:r>
        <w:r>
          <w:fldChar w:fldCharType="begin"/>
        </w:r>
        <w:r>
          <w:instrText xml:space="preserve"> PAGEREF _Toc25459 \h </w:instrText>
        </w:r>
        <w:r>
          <w:fldChar w:fldCharType="separate"/>
        </w:r>
        <w:r>
          <w:t>12</w:t>
        </w:r>
        <w:r>
          <w:fldChar w:fldCharType="end"/>
        </w:r>
      </w:hyperlink>
    </w:p>
    <w:p>
      <w:pPr>
        <w:pStyle w:val="TOC1"/>
        <w:tabs>
          <w:tab w:val="right" w:leader="dot" w:pos="8306"/>
        </w:tabs>
      </w:pPr>
      <w:hyperlink w:anchor="_Toc17837" w:history="1">
        <w:r>
          <w:rPr>
            <w:rFonts w:ascii="仿宋" w:eastAsia="仿宋" w:hAnsi="仿宋" w:cs="仿宋" w:hint="eastAsia"/>
            <w:lang w:eastAsia="zh-CN"/>
          </w:rPr>
          <w:t>三、厢式货车项目文档管理</w:t>
        </w:r>
        <w:r>
          <w:tab/>
        </w:r>
        <w:r>
          <w:fldChar w:fldCharType="begin"/>
        </w:r>
        <w:r>
          <w:instrText xml:space="preserve"> PAGEREF _Toc17837 \h </w:instrText>
        </w:r>
        <w:r>
          <w:fldChar w:fldCharType="separate"/>
        </w:r>
        <w:r>
          <w:t>13</w:t>
        </w:r>
        <w:r>
          <w:fldChar w:fldCharType="end"/>
        </w:r>
      </w:hyperlink>
    </w:p>
    <w:p>
      <w:pPr>
        <w:pStyle w:val="TOC2"/>
        <w:tabs>
          <w:tab w:val="right" w:leader="dot" w:pos="8306"/>
        </w:tabs>
      </w:pPr>
      <w:hyperlink w:anchor="_Toc10862" w:history="1">
        <w:r>
          <w:rPr>
            <w:rFonts w:ascii="仿宋" w:eastAsia="仿宋" w:hAnsi="仿宋" w:cs="仿宋" w:hint="eastAsia"/>
            <w:lang w:eastAsia="zh-CN"/>
          </w:rPr>
          <w:t>(一)、文档编制与审查</w:t>
        </w:r>
        <w:r>
          <w:tab/>
        </w:r>
        <w:r>
          <w:fldChar w:fldCharType="begin"/>
        </w:r>
        <w:r>
          <w:instrText xml:space="preserve"> PAGEREF _Toc10862 \h </w:instrText>
        </w:r>
        <w:r>
          <w:fldChar w:fldCharType="separate"/>
        </w:r>
        <w:r>
          <w:t>13</w:t>
        </w:r>
        <w:r>
          <w:fldChar w:fldCharType="end"/>
        </w:r>
      </w:hyperlink>
    </w:p>
    <w:p>
      <w:pPr>
        <w:pStyle w:val="TOC2"/>
        <w:tabs>
          <w:tab w:val="right" w:leader="dot" w:pos="8306"/>
        </w:tabs>
      </w:pPr>
      <w:hyperlink w:anchor="_Toc4620" w:history="1">
        <w:r>
          <w:rPr>
            <w:rFonts w:ascii="仿宋" w:eastAsia="仿宋" w:hAnsi="仿宋" w:cs="仿宋" w:hint="eastAsia"/>
            <w:lang w:eastAsia="zh-CN"/>
          </w:rPr>
          <w:t>(二)、文档发布与分发</w:t>
        </w:r>
        <w:r>
          <w:tab/>
        </w:r>
        <w:r>
          <w:fldChar w:fldCharType="begin"/>
        </w:r>
        <w:r>
          <w:instrText xml:space="preserve"> PAGEREF _Toc4620 \h </w:instrText>
        </w:r>
        <w:r>
          <w:fldChar w:fldCharType="separate"/>
        </w:r>
        <w:r>
          <w:t>14</w:t>
        </w:r>
        <w:r>
          <w:fldChar w:fldCharType="end"/>
        </w:r>
      </w:hyperlink>
    </w:p>
    <w:p>
      <w:pPr>
        <w:pStyle w:val="TOC2"/>
        <w:tabs>
          <w:tab w:val="right" w:leader="dot" w:pos="8306"/>
        </w:tabs>
      </w:pPr>
      <w:hyperlink w:anchor="_Toc12548" w:history="1">
        <w:r>
          <w:rPr>
            <w:rFonts w:ascii="仿宋" w:eastAsia="仿宋" w:hAnsi="仿宋" w:cs="仿宋" w:hint="eastAsia"/>
            <w:lang w:eastAsia="zh-CN"/>
          </w:rPr>
          <w:t>(三)、文档存档与归档</w:t>
        </w:r>
        <w:r>
          <w:tab/>
        </w:r>
        <w:r>
          <w:fldChar w:fldCharType="begin"/>
        </w:r>
        <w:r>
          <w:instrText xml:space="preserve"> PAGEREF _Toc12548 \h </w:instrText>
        </w:r>
        <w:r>
          <w:fldChar w:fldCharType="separate"/>
        </w:r>
        <w:r>
          <w:t>15</w:t>
        </w:r>
        <w:r>
          <w:fldChar w:fldCharType="end"/>
        </w:r>
      </w:hyperlink>
    </w:p>
    <w:p>
      <w:pPr>
        <w:pStyle w:val="TOC1"/>
        <w:tabs>
          <w:tab w:val="right" w:leader="dot" w:pos="8306"/>
        </w:tabs>
      </w:pPr>
      <w:hyperlink w:anchor="_Toc19539" w:history="1">
        <w:r>
          <w:rPr>
            <w:rFonts w:ascii="仿宋" w:eastAsia="仿宋" w:hAnsi="仿宋" w:cs="仿宋" w:hint="eastAsia"/>
            <w:lang w:eastAsia="zh-CN"/>
          </w:rPr>
          <w:t>四、产品规划分析</w:t>
        </w:r>
        <w:r>
          <w:tab/>
        </w:r>
        <w:r>
          <w:fldChar w:fldCharType="begin"/>
        </w:r>
        <w:r>
          <w:instrText xml:space="preserve"> PAGEREF _Toc19539 \h </w:instrText>
        </w:r>
        <w:r>
          <w:fldChar w:fldCharType="separate"/>
        </w:r>
        <w:r>
          <w:t>17</w:t>
        </w:r>
        <w:r>
          <w:fldChar w:fldCharType="end"/>
        </w:r>
      </w:hyperlink>
    </w:p>
    <w:p>
      <w:pPr>
        <w:pStyle w:val="TOC2"/>
        <w:tabs>
          <w:tab w:val="right" w:leader="dot" w:pos="8306"/>
        </w:tabs>
      </w:pPr>
      <w:hyperlink w:anchor="_Toc25774" w:history="1">
        <w:r>
          <w:rPr>
            <w:rFonts w:ascii="仿宋" w:eastAsia="仿宋" w:hAnsi="仿宋" w:cs="仿宋" w:hint="eastAsia"/>
            <w:lang w:eastAsia="zh-CN"/>
          </w:rPr>
          <w:t>(一)、产品规划</w:t>
        </w:r>
        <w:r>
          <w:tab/>
        </w:r>
        <w:r>
          <w:fldChar w:fldCharType="begin"/>
        </w:r>
        <w:r>
          <w:instrText xml:space="preserve"> PAGEREF _Toc25774 \h </w:instrText>
        </w:r>
        <w:r>
          <w:fldChar w:fldCharType="separate"/>
        </w:r>
        <w:r>
          <w:t>17</w:t>
        </w:r>
        <w:r>
          <w:fldChar w:fldCharType="end"/>
        </w:r>
      </w:hyperlink>
    </w:p>
    <w:p>
      <w:pPr>
        <w:pStyle w:val="TOC2"/>
        <w:tabs>
          <w:tab w:val="right" w:leader="dot" w:pos="8306"/>
        </w:tabs>
      </w:pPr>
      <w:hyperlink w:anchor="_Toc9205" w:history="1">
        <w:r>
          <w:rPr>
            <w:rFonts w:ascii="仿宋" w:eastAsia="仿宋" w:hAnsi="仿宋" w:cs="仿宋" w:hint="eastAsia"/>
            <w:lang w:eastAsia="zh-CN"/>
          </w:rPr>
          <w:t>(二)、建设规模</w:t>
        </w:r>
        <w:r>
          <w:tab/>
        </w:r>
        <w:r>
          <w:fldChar w:fldCharType="begin"/>
        </w:r>
        <w:r>
          <w:instrText xml:space="preserve"> PAGEREF _Toc9205 \h </w:instrText>
        </w:r>
        <w:r>
          <w:fldChar w:fldCharType="separate"/>
        </w:r>
        <w:r>
          <w:t>17</w:t>
        </w:r>
        <w:r>
          <w:fldChar w:fldCharType="end"/>
        </w:r>
      </w:hyperlink>
    </w:p>
    <w:p>
      <w:pPr>
        <w:pStyle w:val="TOC1"/>
        <w:tabs>
          <w:tab w:val="right" w:leader="dot" w:pos="8306"/>
        </w:tabs>
      </w:pPr>
      <w:hyperlink w:anchor="_Toc14218" w:history="1">
        <w:r>
          <w:rPr>
            <w:rFonts w:ascii="仿宋" w:eastAsia="仿宋" w:hAnsi="仿宋" w:cs="仿宋" w:hint="eastAsia"/>
            <w:lang w:eastAsia="zh-CN"/>
          </w:rPr>
          <w:t>五、市场分析、调研</w:t>
        </w:r>
        <w:r>
          <w:tab/>
        </w:r>
        <w:r>
          <w:fldChar w:fldCharType="begin"/>
        </w:r>
        <w:r>
          <w:instrText xml:space="preserve"> PAGEREF _Toc14218 \h </w:instrText>
        </w:r>
        <w:r>
          <w:fldChar w:fldCharType="separate"/>
        </w:r>
        <w:r>
          <w:t>19</w:t>
        </w:r>
        <w:r>
          <w:fldChar w:fldCharType="end"/>
        </w:r>
      </w:hyperlink>
    </w:p>
    <w:p>
      <w:pPr>
        <w:pStyle w:val="TOC2"/>
        <w:tabs>
          <w:tab w:val="right" w:leader="dot" w:pos="8306"/>
        </w:tabs>
      </w:pPr>
      <w:hyperlink w:anchor="_Toc2370" w:history="1">
        <w:r>
          <w:rPr>
            <w:rFonts w:ascii="仿宋" w:eastAsia="仿宋" w:hAnsi="仿宋" w:cs="仿宋" w:hint="eastAsia"/>
            <w:lang w:eastAsia="zh-CN"/>
          </w:rPr>
          <w:t>(一)、厢式货车行业分析</w:t>
        </w:r>
        <w:r>
          <w:tab/>
        </w:r>
        <w:r>
          <w:fldChar w:fldCharType="begin"/>
        </w:r>
        <w:r>
          <w:instrText xml:space="preserve"> PAGEREF _Toc2370 \h </w:instrText>
        </w:r>
        <w:r>
          <w:fldChar w:fldCharType="separate"/>
        </w:r>
        <w:r>
          <w:t>19</w:t>
        </w:r>
        <w:r>
          <w:fldChar w:fldCharType="end"/>
        </w:r>
      </w:hyperlink>
    </w:p>
    <w:p>
      <w:pPr>
        <w:pStyle w:val="TOC2"/>
        <w:tabs>
          <w:tab w:val="right" w:leader="dot" w:pos="8306"/>
        </w:tabs>
      </w:pPr>
      <w:hyperlink w:anchor="_Toc11429" w:history="1">
        <w:r>
          <w:rPr>
            <w:rFonts w:ascii="仿宋" w:eastAsia="仿宋" w:hAnsi="仿宋" w:cs="仿宋" w:hint="eastAsia"/>
            <w:lang w:eastAsia="zh-CN"/>
          </w:rPr>
          <w:t>(二)、厢式货车市场分析预测</w:t>
        </w:r>
        <w:r>
          <w:tab/>
        </w:r>
        <w:r>
          <w:fldChar w:fldCharType="begin"/>
        </w:r>
        <w:r>
          <w:instrText xml:space="preserve"> PAGEREF _Toc11429 \h </w:instrText>
        </w:r>
        <w:r>
          <w:fldChar w:fldCharType="separate"/>
        </w:r>
        <w:r>
          <w:t>19</w:t>
        </w:r>
        <w:r>
          <w:fldChar w:fldCharType="end"/>
        </w:r>
      </w:hyperlink>
    </w:p>
    <w:p>
      <w:pPr>
        <w:pStyle w:val="TOC1"/>
        <w:tabs>
          <w:tab w:val="right" w:leader="dot" w:pos="8306"/>
        </w:tabs>
      </w:pPr>
      <w:hyperlink w:anchor="_Toc32520" w:history="1">
        <w:r>
          <w:rPr>
            <w:rFonts w:ascii="仿宋" w:eastAsia="仿宋" w:hAnsi="仿宋" w:cs="仿宋" w:hint="eastAsia"/>
            <w:lang w:eastAsia="zh-CN"/>
          </w:rPr>
          <w:t>六、厢式货车项目选址可行性分析</w:t>
        </w:r>
        <w:r>
          <w:tab/>
        </w:r>
        <w:r>
          <w:fldChar w:fldCharType="begin"/>
        </w:r>
        <w:r>
          <w:instrText xml:space="preserve"> PAGEREF _Toc32520 \h </w:instrText>
        </w:r>
        <w:r>
          <w:fldChar w:fldCharType="separate"/>
        </w:r>
        <w:r>
          <w:t>20</w:t>
        </w:r>
        <w:r>
          <w:fldChar w:fldCharType="end"/>
        </w:r>
      </w:hyperlink>
    </w:p>
    <w:p>
      <w:pPr>
        <w:pStyle w:val="TOC2"/>
        <w:tabs>
          <w:tab w:val="right" w:leader="dot" w:pos="8306"/>
        </w:tabs>
      </w:pPr>
      <w:hyperlink w:anchor="_Toc32681" w:history="1">
        <w:r>
          <w:rPr>
            <w:rFonts w:ascii="仿宋" w:eastAsia="仿宋" w:hAnsi="仿宋" w:cs="仿宋" w:hint="eastAsia"/>
            <w:lang w:eastAsia="zh-CN"/>
          </w:rPr>
          <w:t>(一)、厢式货车项目选址</w:t>
        </w:r>
        <w:r>
          <w:tab/>
        </w:r>
        <w:r>
          <w:fldChar w:fldCharType="begin"/>
        </w:r>
        <w:r>
          <w:instrText xml:space="preserve"> PAGEREF _Toc32681 \h </w:instrText>
        </w:r>
        <w:r>
          <w:fldChar w:fldCharType="separate"/>
        </w:r>
        <w:r>
          <w:t>20</w:t>
        </w:r>
        <w:r>
          <w:fldChar w:fldCharType="end"/>
        </w:r>
      </w:hyperlink>
    </w:p>
    <w:p>
      <w:pPr>
        <w:pStyle w:val="TOC2"/>
        <w:tabs>
          <w:tab w:val="right" w:leader="dot" w:pos="8306"/>
        </w:tabs>
      </w:pPr>
      <w:hyperlink w:anchor="_Toc19993" w:history="1">
        <w:r>
          <w:rPr>
            <w:rFonts w:ascii="仿宋" w:eastAsia="仿宋" w:hAnsi="仿宋" w:cs="仿宋" w:hint="eastAsia"/>
            <w:lang w:eastAsia="zh-CN"/>
          </w:rPr>
          <w:t>(二)、用地控制指标</w:t>
        </w:r>
        <w:r>
          <w:tab/>
        </w:r>
        <w:r>
          <w:fldChar w:fldCharType="begin"/>
        </w:r>
        <w:r>
          <w:instrText xml:space="preserve"> PAGEREF _Toc19993 \h </w:instrText>
        </w:r>
        <w:r>
          <w:fldChar w:fldCharType="separate"/>
        </w:r>
        <w:r>
          <w:t>20</w:t>
        </w:r>
        <w:r>
          <w:fldChar w:fldCharType="end"/>
        </w:r>
      </w:hyperlink>
    </w:p>
    <w:p>
      <w:pPr>
        <w:pStyle w:val="TOC2"/>
        <w:tabs>
          <w:tab w:val="right" w:leader="dot" w:pos="8306"/>
        </w:tabs>
      </w:pPr>
      <w:hyperlink w:anchor="_Toc2757" w:history="1">
        <w:r>
          <w:rPr>
            <w:rFonts w:ascii="仿宋" w:eastAsia="仿宋" w:hAnsi="仿宋" w:cs="仿宋" w:hint="eastAsia"/>
            <w:lang w:eastAsia="zh-CN"/>
          </w:rPr>
          <w:t>(三)、节约用地措施</w:t>
        </w:r>
        <w:r>
          <w:tab/>
        </w:r>
        <w:r>
          <w:fldChar w:fldCharType="begin"/>
        </w:r>
        <w:r>
          <w:instrText xml:space="preserve"> PAGEREF _Toc2757 \h </w:instrText>
        </w:r>
        <w:r>
          <w:fldChar w:fldCharType="separate"/>
        </w:r>
        <w:r>
          <w:t>22</w:t>
        </w:r>
        <w:r>
          <w:fldChar w:fldCharType="end"/>
        </w:r>
      </w:hyperlink>
    </w:p>
    <w:p>
      <w:pPr>
        <w:pStyle w:val="TOC2"/>
        <w:tabs>
          <w:tab w:val="right" w:leader="dot" w:pos="8306"/>
        </w:tabs>
      </w:pPr>
      <w:hyperlink w:anchor="_Toc20990" w:history="1">
        <w:r>
          <w:rPr>
            <w:rFonts w:ascii="仿宋" w:eastAsia="仿宋" w:hAnsi="仿宋" w:cs="仿宋" w:hint="eastAsia"/>
            <w:lang w:eastAsia="zh-CN"/>
          </w:rPr>
          <w:t>(四)、总图布置方案</w:t>
        </w:r>
        <w:r>
          <w:tab/>
        </w:r>
        <w:r>
          <w:fldChar w:fldCharType="begin"/>
        </w:r>
        <w:r>
          <w:instrText xml:space="preserve"> PAGEREF _Toc20990 \h </w:instrText>
        </w:r>
        <w:r>
          <w:fldChar w:fldCharType="separate"/>
        </w:r>
        <w:r>
          <w:t>23</w:t>
        </w:r>
        <w:r>
          <w:fldChar w:fldCharType="end"/>
        </w:r>
      </w:hyperlink>
    </w:p>
    <w:p>
      <w:pPr>
        <w:pStyle w:val="TOC2"/>
        <w:tabs>
          <w:tab w:val="right" w:leader="dot" w:pos="8306"/>
        </w:tabs>
      </w:pPr>
      <w:hyperlink w:anchor="_Toc25866" w:history="1">
        <w:r>
          <w:rPr>
            <w:rFonts w:ascii="仿宋" w:eastAsia="仿宋" w:hAnsi="仿宋" w:cs="仿宋" w:hint="eastAsia"/>
            <w:lang w:eastAsia="zh-CN"/>
          </w:rPr>
          <w:t>(五)、选址综合评价</w:t>
        </w:r>
        <w:r>
          <w:tab/>
        </w:r>
        <w:r>
          <w:fldChar w:fldCharType="begin"/>
        </w:r>
        <w:r>
          <w:instrText xml:space="preserve"> PAGEREF _Toc25866 \h </w:instrText>
        </w:r>
        <w:r>
          <w:fldChar w:fldCharType="separate"/>
        </w:r>
        <w:r>
          <w:t>24</w:t>
        </w:r>
        <w:r>
          <w:fldChar w:fldCharType="end"/>
        </w:r>
      </w:hyperlink>
    </w:p>
    <w:p>
      <w:pPr>
        <w:pStyle w:val="TOC1"/>
        <w:tabs>
          <w:tab w:val="right" w:leader="dot" w:pos="8306"/>
        </w:tabs>
      </w:pPr>
      <w:hyperlink w:anchor="_Toc4205" w:history="1">
        <w:r>
          <w:rPr>
            <w:rFonts w:ascii="仿宋" w:eastAsia="仿宋" w:hAnsi="仿宋" w:cs="仿宋" w:hint="eastAsia"/>
            <w:lang w:eastAsia="zh-CN"/>
          </w:rPr>
          <w:t>七、厢式货车项目经营效益</w:t>
        </w:r>
        <w:r>
          <w:tab/>
        </w:r>
        <w:r>
          <w:fldChar w:fldCharType="begin"/>
        </w:r>
        <w:r>
          <w:instrText xml:space="preserve"> PAGEREF _Toc4205 \h </w:instrText>
        </w:r>
        <w:r>
          <w:fldChar w:fldCharType="separate"/>
        </w:r>
        <w:r>
          <w:t>25</w:t>
        </w:r>
        <w:r>
          <w:fldChar w:fldCharType="end"/>
        </w:r>
      </w:hyperlink>
    </w:p>
    <w:p>
      <w:pPr>
        <w:pStyle w:val="TOC2"/>
        <w:tabs>
          <w:tab w:val="right" w:leader="dot" w:pos="8306"/>
        </w:tabs>
      </w:pPr>
      <w:hyperlink w:anchor="_Toc17565" w:history="1">
        <w:r>
          <w:rPr>
            <w:rFonts w:ascii="仿宋" w:eastAsia="仿宋" w:hAnsi="仿宋" w:cs="仿宋" w:hint="eastAsia"/>
            <w:lang w:eastAsia="zh-CN"/>
          </w:rPr>
          <w:t>(一)、经济评价财务测算</w:t>
        </w:r>
        <w:r>
          <w:tab/>
        </w:r>
        <w:r>
          <w:fldChar w:fldCharType="begin"/>
        </w:r>
        <w:r>
          <w:instrText xml:space="preserve"> PAGEREF _Toc17565 \h </w:instrText>
        </w:r>
        <w:r>
          <w:fldChar w:fldCharType="separate"/>
        </w:r>
        <w:r>
          <w:t>25</w:t>
        </w:r>
        <w:r>
          <w:fldChar w:fldCharType="end"/>
        </w:r>
      </w:hyperlink>
    </w:p>
    <w:p>
      <w:pPr>
        <w:pStyle w:val="TOC2"/>
        <w:tabs>
          <w:tab w:val="right" w:leader="dot" w:pos="8306"/>
        </w:tabs>
      </w:pPr>
      <w:hyperlink w:anchor="_Toc6453" w:history="1">
        <w:r>
          <w:rPr>
            <w:rFonts w:ascii="仿宋" w:eastAsia="仿宋" w:hAnsi="仿宋" w:cs="仿宋" w:hint="eastAsia"/>
            <w:lang w:eastAsia="zh-CN"/>
          </w:rPr>
          <w:t>(二)、厢式货车项目盈利能力分析</w:t>
        </w:r>
        <w:r>
          <w:tab/>
        </w:r>
        <w:r>
          <w:fldChar w:fldCharType="begin"/>
        </w:r>
        <w:r>
          <w:instrText xml:space="preserve"> PAGEREF _Toc6453 \h </w:instrText>
        </w:r>
        <w:r>
          <w:fldChar w:fldCharType="separate"/>
        </w:r>
        <w:r>
          <w:t>27</w:t>
        </w:r>
        <w:r>
          <w:fldChar w:fldCharType="end"/>
        </w:r>
      </w:hyperlink>
    </w:p>
    <w:p>
      <w:pPr>
        <w:pStyle w:val="TOC1"/>
        <w:tabs>
          <w:tab w:val="right" w:leader="dot" w:pos="8306"/>
        </w:tabs>
      </w:pPr>
      <w:hyperlink w:anchor="_Toc19295" w:history="1">
        <w:r>
          <w:rPr>
            <w:rFonts w:ascii="仿宋" w:eastAsia="仿宋" w:hAnsi="仿宋" w:cs="仿宋" w:hint="eastAsia"/>
            <w:lang w:eastAsia="zh-CN"/>
          </w:rPr>
          <w:t>八、厢式货车项目人力资源培养与发展</w:t>
        </w:r>
        <w:r>
          <w:tab/>
        </w:r>
        <w:r>
          <w:fldChar w:fldCharType="begin"/>
        </w:r>
        <w:r>
          <w:instrText xml:space="preserve"> PAGEREF _Toc19295 \h </w:instrText>
        </w:r>
        <w:r>
          <w:fldChar w:fldCharType="separate"/>
        </w:r>
        <w:r>
          <w:t>27</w:t>
        </w:r>
        <w:r>
          <w:fldChar w:fldCharType="end"/>
        </w:r>
      </w:hyperlink>
    </w:p>
    <w:p>
      <w:pPr>
        <w:pStyle w:val="TOC2"/>
        <w:tabs>
          <w:tab w:val="right" w:leader="dot" w:pos="8306"/>
        </w:tabs>
      </w:pPr>
      <w:hyperlink w:anchor="_Toc23230" w:history="1">
        <w:r>
          <w:rPr>
            <w:rFonts w:ascii="仿宋" w:eastAsia="仿宋" w:hAnsi="仿宋" w:cs="仿宋" w:hint="eastAsia"/>
            <w:lang w:eastAsia="zh-CN"/>
          </w:rPr>
          <w:t>(一)、人才需求与规划</w:t>
        </w:r>
        <w:r>
          <w:tab/>
        </w:r>
        <w:r>
          <w:fldChar w:fldCharType="begin"/>
        </w:r>
        <w:r>
          <w:instrText xml:space="preserve"> PAGEREF _Toc23230 \h </w:instrText>
        </w:r>
        <w:r>
          <w:fldChar w:fldCharType="separate"/>
        </w:r>
        <w:r>
          <w:t>27</w:t>
        </w:r>
        <w:r>
          <w:fldChar w:fldCharType="end"/>
        </w:r>
      </w:hyperlink>
    </w:p>
    <w:p>
      <w:pPr>
        <w:pStyle w:val="TOC2"/>
        <w:tabs>
          <w:tab w:val="right" w:leader="dot" w:pos="8306"/>
        </w:tabs>
      </w:pPr>
      <w:hyperlink w:anchor="_Toc23040" w:history="1">
        <w:r>
          <w:rPr>
            <w:rFonts w:ascii="仿宋" w:eastAsia="仿宋" w:hAnsi="仿宋" w:cs="仿宋" w:hint="eastAsia"/>
            <w:lang w:eastAsia="zh-CN"/>
          </w:rPr>
          <w:t>(二)、培训与发展计划</w:t>
        </w:r>
        <w:r>
          <w:tab/>
        </w:r>
        <w:r>
          <w:fldChar w:fldCharType="begin"/>
        </w:r>
        <w:r>
          <w:instrText xml:space="preserve"> PAGEREF _Toc23040 \h </w:instrText>
        </w:r>
        <w:r>
          <w:fldChar w:fldCharType="separate"/>
        </w:r>
        <w:r>
          <w:t>28</w:t>
        </w:r>
        <w:r>
          <w:fldChar w:fldCharType="end"/>
        </w:r>
      </w:hyperlink>
    </w:p>
    <w:p>
      <w:pPr>
        <w:pStyle w:val="TOC1"/>
        <w:tabs>
          <w:tab w:val="right" w:leader="dot" w:pos="8306"/>
        </w:tabs>
      </w:pPr>
      <w:hyperlink w:anchor="_Toc14155" w:history="1">
        <w:r>
          <w:rPr>
            <w:rFonts w:ascii="仿宋" w:eastAsia="仿宋" w:hAnsi="仿宋" w:cs="仿宋" w:hint="eastAsia"/>
            <w:lang w:eastAsia="zh-CN"/>
          </w:rPr>
          <w:t>九、厢式货车项目社会影响</w:t>
        </w:r>
        <w:r>
          <w:tab/>
        </w:r>
        <w:r>
          <w:fldChar w:fldCharType="begin"/>
        </w:r>
        <w:r>
          <w:instrText xml:space="preserve"> PAGEREF _Toc14155 \h </w:instrText>
        </w:r>
        <w:r>
          <w:fldChar w:fldCharType="separate"/>
        </w:r>
        <w:r>
          <w:t>28</w:t>
        </w:r>
        <w:r>
          <w:fldChar w:fldCharType="end"/>
        </w:r>
      </w:hyperlink>
    </w:p>
    <w:p>
      <w:pPr>
        <w:pStyle w:val="TOC2"/>
        <w:tabs>
          <w:tab w:val="right" w:leader="dot" w:pos="8306"/>
        </w:tabs>
      </w:pPr>
      <w:hyperlink w:anchor="_Toc9377" w:history="1">
        <w:r>
          <w:rPr>
            <w:rFonts w:ascii="仿宋" w:eastAsia="仿宋" w:hAnsi="仿宋" w:cs="仿宋" w:hint="eastAsia"/>
            <w:lang w:eastAsia="zh-CN"/>
          </w:rPr>
          <w:t>(一)、社会责任与义务</w:t>
        </w:r>
        <w:r>
          <w:tab/>
        </w:r>
        <w:r>
          <w:fldChar w:fldCharType="begin"/>
        </w:r>
        <w:r>
          <w:instrText xml:space="preserve"> PAGEREF _Toc9377 \h </w:instrText>
        </w:r>
        <w:r>
          <w:fldChar w:fldCharType="separate"/>
        </w:r>
        <w:r>
          <w:t>28</w:t>
        </w:r>
        <w:r>
          <w:fldChar w:fldCharType="end"/>
        </w:r>
      </w:hyperlink>
    </w:p>
    <w:p>
      <w:pPr>
        <w:pStyle w:val="TOC2"/>
        <w:tabs>
          <w:tab w:val="right" w:leader="dot" w:pos="8306"/>
        </w:tabs>
      </w:pPr>
      <w:hyperlink w:anchor="_Toc18857" w:history="1">
        <w:r>
          <w:rPr>
            <w:rFonts w:ascii="仿宋" w:eastAsia="仿宋" w:hAnsi="仿宋" w:cs="仿宋" w:hint="eastAsia"/>
            <w:lang w:eastAsia="zh-CN"/>
          </w:rPr>
          <w:t>(二)、社会参与与沟通</w:t>
        </w:r>
        <w:r>
          <w:tab/>
        </w:r>
        <w:r>
          <w:fldChar w:fldCharType="begin"/>
        </w:r>
        <w:r>
          <w:instrText xml:space="preserve"> PAGEREF _Toc18857 \h </w:instrText>
        </w:r>
        <w:r>
          <w:fldChar w:fldCharType="separate"/>
        </w:r>
        <w:r>
          <w:t>29</w:t>
        </w:r>
        <w:r>
          <w:fldChar w:fldCharType="end"/>
        </w:r>
      </w:hyperlink>
    </w:p>
    <w:p>
      <w:pPr>
        <w:pStyle w:val="TOC1"/>
        <w:tabs>
          <w:tab w:val="right" w:leader="dot" w:pos="8306"/>
        </w:tabs>
      </w:pPr>
      <w:hyperlink w:anchor="_Toc23908" w:history="1">
        <w:r>
          <w:rPr>
            <w:rFonts w:ascii="仿宋" w:eastAsia="仿宋" w:hAnsi="仿宋" w:cs="仿宋" w:hint="eastAsia"/>
            <w:lang w:eastAsia="zh-CN"/>
          </w:rPr>
          <w:t>十、厢式货车项目投资规划</w:t>
        </w:r>
        <w:r>
          <w:tab/>
        </w:r>
        <w:r>
          <w:fldChar w:fldCharType="begin"/>
        </w:r>
        <w:r>
          <w:instrText xml:space="preserve"> PAGEREF _Toc23908 \h </w:instrText>
        </w:r>
        <w:r>
          <w:fldChar w:fldCharType="separate"/>
        </w:r>
        <w:r>
          <w:t>30</w:t>
        </w:r>
        <w:r>
          <w:fldChar w:fldCharType="end"/>
        </w:r>
      </w:hyperlink>
    </w:p>
    <w:p>
      <w:pPr>
        <w:pStyle w:val="TOC2"/>
        <w:tabs>
          <w:tab w:val="right" w:leader="dot" w:pos="8306"/>
        </w:tabs>
      </w:pPr>
      <w:hyperlink w:anchor="_Toc31724" w:history="1">
        <w:r>
          <w:rPr>
            <w:rFonts w:ascii="仿宋" w:eastAsia="仿宋" w:hAnsi="仿宋" w:cs="仿宋" w:hint="eastAsia"/>
            <w:lang w:eastAsia="zh-CN"/>
          </w:rPr>
          <w:t>(一)、厢式货车项目总投资估算</w:t>
        </w:r>
        <w:r>
          <w:tab/>
        </w:r>
        <w:r>
          <w:fldChar w:fldCharType="begin"/>
        </w:r>
        <w:r>
          <w:instrText xml:space="preserve"> PAGEREF _Toc31724 \h </w:instrText>
        </w:r>
        <w:r>
          <w:fldChar w:fldCharType="separate"/>
        </w:r>
        <w:r>
          <w:t>30</w:t>
        </w:r>
        <w:r>
          <w:fldChar w:fldCharType="end"/>
        </w:r>
      </w:hyperlink>
    </w:p>
    <w:p>
      <w:pPr>
        <w:pStyle w:val="TOC2"/>
        <w:tabs>
          <w:tab w:val="right" w:leader="dot" w:pos="8306"/>
        </w:tabs>
      </w:pPr>
      <w:hyperlink w:anchor="_Toc11420" w:history="1">
        <w:r>
          <w:rPr>
            <w:rFonts w:ascii="仿宋" w:eastAsia="仿宋" w:hAnsi="仿宋" w:cs="仿宋" w:hint="eastAsia"/>
            <w:lang w:eastAsia="zh-CN"/>
          </w:rPr>
          <w:t>(二)、资金筹措</w:t>
        </w:r>
        <w:r>
          <w:tab/>
        </w:r>
        <w:r>
          <w:fldChar w:fldCharType="begin"/>
        </w:r>
        <w:r>
          <w:instrText xml:space="preserve"> PAGEREF _Toc11420 \h </w:instrText>
        </w:r>
        <w:r>
          <w:fldChar w:fldCharType="separate"/>
        </w:r>
        <w:r>
          <w:t>31</w:t>
        </w:r>
        <w:r>
          <w:fldChar w:fldCharType="end"/>
        </w:r>
      </w:hyperlink>
    </w:p>
    <w:p>
      <w:pPr>
        <w:pStyle w:val="TOC1"/>
        <w:tabs>
          <w:tab w:val="right" w:leader="dot" w:pos="8306"/>
        </w:tabs>
      </w:pPr>
      <w:hyperlink w:anchor="_Toc26976" w:history="1">
        <w:r>
          <w:rPr>
            <w:rFonts w:ascii="仿宋" w:eastAsia="仿宋" w:hAnsi="仿宋" w:cs="仿宋" w:hint="eastAsia"/>
            <w:lang w:eastAsia="zh-CN"/>
          </w:rPr>
          <w:t>十一、厢式货车项目风险管理</w:t>
        </w:r>
        <w:r>
          <w:tab/>
        </w:r>
        <w:r>
          <w:fldChar w:fldCharType="begin"/>
        </w:r>
        <w:r>
          <w:instrText xml:space="preserve"> PAGEREF _Toc26976 \h </w:instrText>
        </w:r>
        <w:r>
          <w:fldChar w:fldCharType="separate"/>
        </w:r>
        <w:r>
          <w:t>32</w:t>
        </w:r>
        <w:r>
          <w:fldChar w:fldCharType="end"/>
        </w:r>
      </w:hyperlink>
    </w:p>
    <w:p>
      <w:pPr>
        <w:pStyle w:val="TOC2"/>
        <w:tabs>
          <w:tab w:val="right" w:leader="dot" w:pos="8306"/>
        </w:tabs>
      </w:pPr>
      <w:hyperlink w:anchor="_Toc11144" w:history="1">
        <w:r>
          <w:rPr>
            <w:rFonts w:ascii="仿宋" w:eastAsia="仿宋" w:hAnsi="仿宋" w:cs="仿宋" w:hint="eastAsia"/>
            <w:lang w:eastAsia="zh-CN"/>
          </w:rPr>
          <w:t>(一)、风险识别与评估</w:t>
        </w:r>
        <w:r>
          <w:tab/>
        </w:r>
        <w:r>
          <w:fldChar w:fldCharType="begin"/>
        </w:r>
        <w:r>
          <w:instrText xml:space="preserve"> PAGEREF _Toc11144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04" w:history="1">
        <w:r>
          <w:rPr>
            <w:rFonts w:ascii="仿宋" w:eastAsia="仿宋" w:hAnsi="仿宋" w:cs="仿宋" w:hint="eastAsia"/>
            <w:lang w:eastAsia="zh-CN"/>
          </w:rPr>
          <w:t>(二)、风险应对策略</w:t>
        </w:r>
        <w:r>
          <w:tab/>
        </w:r>
        <w:r>
          <w:fldChar w:fldCharType="begin"/>
        </w:r>
        <w:r>
          <w:instrText xml:space="preserve"> PAGEREF _Toc3304 \h </w:instrText>
        </w:r>
        <w:r>
          <w:fldChar w:fldCharType="separate"/>
        </w:r>
        <w:r>
          <w:t>33</w:t>
        </w:r>
        <w:r>
          <w:fldChar w:fldCharType="end"/>
        </w:r>
      </w:hyperlink>
    </w:p>
    <w:p>
      <w:pPr>
        <w:pStyle w:val="TOC2"/>
        <w:tabs>
          <w:tab w:val="right" w:leader="dot" w:pos="8306"/>
        </w:tabs>
      </w:pPr>
      <w:hyperlink w:anchor="_Toc32174" w:history="1">
        <w:r>
          <w:rPr>
            <w:rFonts w:ascii="仿宋" w:eastAsia="仿宋" w:hAnsi="仿宋" w:cs="仿宋" w:hint="eastAsia"/>
            <w:lang w:eastAsia="zh-CN"/>
          </w:rPr>
          <w:t>(三)、风险监控与控制</w:t>
        </w:r>
        <w:r>
          <w:tab/>
        </w:r>
        <w:r>
          <w:fldChar w:fldCharType="begin"/>
        </w:r>
        <w:r>
          <w:instrText xml:space="preserve"> PAGEREF _Toc32174 \h </w:instrText>
        </w:r>
        <w:r>
          <w:fldChar w:fldCharType="separate"/>
        </w:r>
        <w:r>
          <w:t>35</w:t>
        </w:r>
        <w:r>
          <w:fldChar w:fldCharType="end"/>
        </w:r>
      </w:hyperlink>
    </w:p>
    <w:p>
      <w:pPr>
        <w:pStyle w:val="TOC1"/>
        <w:tabs>
          <w:tab w:val="right" w:leader="dot" w:pos="8306"/>
        </w:tabs>
      </w:pPr>
      <w:hyperlink w:anchor="_Toc1880" w:history="1">
        <w:r>
          <w:rPr>
            <w:rFonts w:ascii="仿宋" w:eastAsia="仿宋" w:hAnsi="仿宋" w:cs="仿宋" w:hint="eastAsia"/>
            <w:lang w:eastAsia="zh-CN"/>
          </w:rPr>
          <w:t>十二、生产安全保护</w:t>
        </w:r>
        <w:r>
          <w:tab/>
        </w:r>
        <w:r>
          <w:fldChar w:fldCharType="begin"/>
        </w:r>
        <w:r>
          <w:instrText xml:space="preserve"> PAGEREF _Toc1880 \h </w:instrText>
        </w:r>
        <w:r>
          <w:fldChar w:fldCharType="separate"/>
        </w:r>
        <w:r>
          <w:t>36</w:t>
        </w:r>
        <w:r>
          <w:fldChar w:fldCharType="end"/>
        </w:r>
      </w:hyperlink>
    </w:p>
    <w:p>
      <w:pPr>
        <w:pStyle w:val="TOC2"/>
        <w:tabs>
          <w:tab w:val="right" w:leader="dot" w:pos="8306"/>
        </w:tabs>
      </w:pPr>
      <w:hyperlink w:anchor="_Toc18010" w:history="1">
        <w:r>
          <w:rPr>
            <w:rFonts w:ascii="仿宋" w:eastAsia="仿宋" w:hAnsi="仿宋" w:cs="仿宋" w:hint="eastAsia"/>
            <w:lang w:eastAsia="zh-CN"/>
          </w:rPr>
          <w:t>(一)、消防安全</w:t>
        </w:r>
        <w:r>
          <w:tab/>
        </w:r>
        <w:r>
          <w:fldChar w:fldCharType="begin"/>
        </w:r>
        <w:r>
          <w:instrText xml:space="preserve"> PAGEREF _Toc18010 \h </w:instrText>
        </w:r>
        <w:r>
          <w:fldChar w:fldCharType="separate"/>
        </w:r>
        <w:r>
          <w:t>36</w:t>
        </w:r>
        <w:r>
          <w:fldChar w:fldCharType="end"/>
        </w:r>
      </w:hyperlink>
    </w:p>
    <w:p>
      <w:pPr>
        <w:pStyle w:val="TOC2"/>
        <w:tabs>
          <w:tab w:val="right" w:leader="dot" w:pos="8306"/>
        </w:tabs>
      </w:pPr>
      <w:hyperlink w:anchor="_Toc25993" w:history="1">
        <w:r>
          <w:rPr>
            <w:rFonts w:ascii="仿宋" w:eastAsia="仿宋" w:hAnsi="仿宋" w:cs="仿宋" w:hint="eastAsia"/>
            <w:lang w:eastAsia="zh-CN"/>
          </w:rPr>
          <w:t>(二)、防火防爆总图布置措施</w:t>
        </w:r>
        <w:r>
          <w:tab/>
        </w:r>
        <w:r>
          <w:fldChar w:fldCharType="begin"/>
        </w:r>
        <w:r>
          <w:instrText xml:space="preserve"> PAGEREF _Toc25993 \h </w:instrText>
        </w:r>
        <w:r>
          <w:fldChar w:fldCharType="separate"/>
        </w:r>
        <w:r>
          <w:t>37</w:t>
        </w:r>
        <w:r>
          <w:fldChar w:fldCharType="end"/>
        </w:r>
      </w:hyperlink>
    </w:p>
    <w:p>
      <w:pPr>
        <w:pStyle w:val="TOC2"/>
        <w:tabs>
          <w:tab w:val="right" w:leader="dot" w:pos="8306"/>
        </w:tabs>
      </w:pPr>
      <w:hyperlink w:anchor="_Toc25292" w:history="1">
        <w:r>
          <w:rPr>
            <w:rFonts w:ascii="仿宋" w:eastAsia="仿宋" w:hAnsi="仿宋" w:cs="仿宋" w:hint="eastAsia"/>
            <w:lang w:eastAsia="zh-CN"/>
          </w:rPr>
          <w:t>(三)、自然灾害防范措施</w:t>
        </w:r>
        <w:r>
          <w:tab/>
        </w:r>
        <w:r>
          <w:fldChar w:fldCharType="begin"/>
        </w:r>
        <w:r>
          <w:instrText xml:space="preserve"> PAGEREF _Toc25292 \h </w:instrText>
        </w:r>
        <w:r>
          <w:fldChar w:fldCharType="separate"/>
        </w:r>
        <w:r>
          <w:t>38</w:t>
        </w:r>
        <w:r>
          <w:fldChar w:fldCharType="end"/>
        </w:r>
      </w:hyperlink>
    </w:p>
    <w:p>
      <w:pPr>
        <w:pStyle w:val="TOC2"/>
        <w:tabs>
          <w:tab w:val="right" w:leader="dot" w:pos="8306"/>
        </w:tabs>
      </w:pPr>
      <w:hyperlink w:anchor="_Toc19521" w:history="1">
        <w:r>
          <w:rPr>
            <w:rFonts w:ascii="仿宋" w:eastAsia="仿宋" w:hAnsi="仿宋" w:cs="仿宋" w:hint="eastAsia"/>
            <w:lang w:eastAsia="zh-CN"/>
          </w:rPr>
          <w:t>(四)、安全色及安全标志使用要求</w:t>
        </w:r>
        <w:r>
          <w:tab/>
        </w:r>
        <w:r>
          <w:fldChar w:fldCharType="begin"/>
        </w:r>
        <w:r>
          <w:instrText xml:space="preserve"> PAGEREF _Toc19521 \h </w:instrText>
        </w:r>
        <w:r>
          <w:fldChar w:fldCharType="separate"/>
        </w:r>
        <w:r>
          <w:t>39</w:t>
        </w:r>
        <w:r>
          <w:fldChar w:fldCharType="end"/>
        </w:r>
      </w:hyperlink>
    </w:p>
    <w:p>
      <w:pPr>
        <w:pStyle w:val="TOC2"/>
        <w:tabs>
          <w:tab w:val="right" w:leader="dot" w:pos="8306"/>
        </w:tabs>
      </w:pPr>
      <w:hyperlink w:anchor="_Toc22295" w:history="1">
        <w:r>
          <w:rPr>
            <w:rFonts w:ascii="仿宋" w:eastAsia="仿宋" w:hAnsi="仿宋" w:cs="仿宋" w:hint="eastAsia"/>
            <w:lang w:eastAsia="zh-CN"/>
          </w:rPr>
          <w:t>(五)、防尘防毒措施</w:t>
        </w:r>
        <w:r>
          <w:tab/>
        </w:r>
        <w:r>
          <w:fldChar w:fldCharType="begin"/>
        </w:r>
        <w:r>
          <w:instrText xml:space="preserve"> PAGEREF _Toc22295 \h </w:instrText>
        </w:r>
        <w:r>
          <w:fldChar w:fldCharType="separate"/>
        </w:r>
        <w:r>
          <w:t>40</w:t>
        </w:r>
        <w:r>
          <w:fldChar w:fldCharType="end"/>
        </w:r>
      </w:hyperlink>
    </w:p>
    <w:p>
      <w:pPr>
        <w:pStyle w:val="TOC2"/>
        <w:tabs>
          <w:tab w:val="right" w:leader="dot" w:pos="8306"/>
        </w:tabs>
      </w:pPr>
      <w:hyperlink w:anchor="_Toc24611" w:history="1">
        <w:r>
          <w:rPr>
            <w:rFonts w:ascii="仿宋" w:eastAsia="仿宋" w:hAnsi="仿宋" w:cs="仿宋" w:hint="eastAsia"/>
            <w:lang w:eastAsia="zh-CN"/>
          </w:rPr>
          <w:t>(六)、防静电、触电防护及防雷措施</w:t>
        </w:r>
        <w:r>
          <w:tab/>
        </w:r>
        <w:r>
          <w:fldChar w:fldCharType="begin"/>
        </w:r>
        <w:r>
          <w:instrText xml:space="preserve"> PAGEREF _Toc24611 \h </w:instrText>
        </w:r>
        <w:r>
          <w:fldChar w:fldCharType="separate"/>
        </w:r>
        <w:r>
          <w:t>41</w:t>
        </w:r>
        <w:r>
          <w:fldChar w:fldCharType="end"/>
        </w:r>
      </w:hyperlink>
    </w:p>
    <w:p>
      <w:pPr>
        <w:pStyle w:val="TOC2"/>
        <w:tabs>
          <w:tab w:val="right" w:leader="dot" w:pos="8306"/>
        </w:tabs>
      </w:pPr>
      <w:hyperlink w:anchor="_Toc12859" w:history="1">
        <w:r>
          <w:rPr>
            <w:rFonts w:ascii="仿宋" w:eastAsia="仿宋" w:hAnsi="仿宋" w:cs="仿宋" w:hint="eastAsia"/>
            <w:lang w:eastAsia="zh-CN"/>
          </w:rPr>
          <w:t>(七)、机械设备安全保障措施</w:t>
        </w:r>
        <w:r>
          <w:tab/>
        </w:r>
        <w:r>
          <w:fldChar w:fldCharType="begin"/>
        </w:r>
        <w:r>
          <w:instrText xml:space="preserve"> PAGEREF _Toc12859 \h </w:instrText>
        </w:r>
        <w:r>
          <w:fldChar w:fldCharType="separate"/>
        </w:r>
        <w:r>
          <w:t>42</w:t>
        </w:r>
        <w:r>
          <w:fldChar w:fldCharType="end"/>
        </w:r>
      </w:hyperlink>
    </w:p>
    <w:p>
      <w:pPr>
        <w:pStyle w:val="TOC1"/>
        <w:tabs>
          <w:tab w:val="right" w:leader="dot" w:pos="8306"/>
        </w:tabs>
      </w:pPr>
      <w:hyperlink w:anchor="_Toc7092" w:history="1">
        <w:r>
          <w:rPr>
            <w:rFonts w:ascii="仿宋" w:eastAsia="仿宋" w:hAnsi="仿宋" w:cs="仿宋" w:hint="eastAsia"/>
            <w:lang w:eastAsia="zh-CN"/>
          </w:rPr>
          <w:t>十三、风险识别与分类</w:t>
        </w:r>
        <w:r>
          <w:tab/>
        </w:r>
        <w:r>
          <w:fldChar w:fldCharType="begin"/>
        </w:r>
        <w:r>
          <w:instrText xml:space="preserve"> PAGEREF _Toc7092 \h </w:instrText>
        </w:r>
        <w:r>
          <w:fldChar w:fldCharType="separate"/>
        </w:r>
        <w:r>
          <w:t>44</w:t>
        </w:r>
        <w:r>
          <w:fldChar w:fldCharType="end"/>
        </w:r>
      </w:hyperlink>
    </w:p>
    <w:p>
      <w:pPr>
        <w:pStyle w:val="TOC2"/>
        <w:tabs>
          <w:tab w:val="right" w:leader="dot" w:pos="8306"/>
        </w:tabs>
      </w:pPr>
      <w:hyperlink w:anchor="_Toc32236" w:history="1">
        <w:r>
          <w:rPr>
            <w:rFonts w:ascii="仿宋" w:eastAsia="仿宋" w:hAnsi="仿宋" w:cs="仿宋" w:hint="eastAsia"/>
            <w:lang w:eastAsia="zh-CN"/>
          </w:rPr>
          <w:t>(一)、风险识别</w:t>
        </w:r>
        <w:r>
          <w:tab/>
        </w:r>
        <w:r>
          <w:fldChar w:fldCharType="begin"/>
        </w:r>
        <w:r>
          <w:instrText xml:space="preserve"> PAGEREF _Toc32236 \h </w:instrText>
        </w:r>
        <w:r>
          <w:fldChar w:fldCharType="separate"/>
        </w:r>
        <w:r>
          <w:t>44</w:t>
        </w:r>
        <w:r>
          <w:fldChar w:fldCharType="end"/>
        </w:r>
      </w:hyperlink>
    </w:p>
    <w:p>
      <w:pPr>
        <w:pStyle w:val="TOC2"/>
        <w:tabs>
          <w:tab w:val="right" w:leader="dot" w:pos="8306"/>
        </w:tabs>
      </w:pPr>
      <w:hyperlink w:anchor="_Toc203" w:history="1">
        <w:r>
          <w:rPr>
            <w:rFonts w:ascii="仿宋" w:eastAsia="仿宋" w:hAnsi="仿宋" w:cs="仿宋" w:hint="eastAsia"/>
            <w:lang w:eastAsia="zh-CN"/>
          </w:rPr>
          <w:t>(二)、风险分类</w:t>
        </w:r>
        <w:r>
          <w:tab/>
        </w:r>
        <w:r>
          <w:fldChar w:fldCharType="begin"/>
        </w:r>
        <w:r>
          <w:instrText xml:space="preserve"> PAGEREF _Toc203 \h </w:instrText>
        </w:r>
        <w:r>
          <w:fldChar w:fldCharType="separate"/>
        </w:r>
        <w:r>
          <w:t>45</w:t>
        </w:r>
        <w:r>
          <w:fldChar w:fldCharType="end"/>
        </w:r>
      </w:hyperlink>
    </w:p>
    <w:p>
      <w:pPr>
        <w:pStyle w:val="TOC1"/>
        <w:tabs>
          <w:tab w:val="right" w:leader="dot" w:pos="8306"/>
        </w:tabs>
      </w:pPr>
      <w:hyperlink w:anchor="_Toc11079" w:history="1">
        <w:r>
          <w:rPr>
            <w:rFonts w:ascii="仿宋" w:eastAsia="仿宋" w:hAnsi="仿宋" w:cs="仿宋" w:hint="eastAsia"/>
            <w:lang w:eastAsia="zh-CN"/>
          </w:rPr>
          <w:t>十四、厢式货车项目实施时间节点</w:t>
        </w:r>
        <w:r>
          <w:tab/>
        </w:r>
        <w:r>
          <w:fldChar w:fldCharType="begin"/>
        </w:r>
        <w:r>
          <w:instrText xml:space="preserve"> PAGEREF _Toc11079 \h </w:instrText>
        </w:r>
        <w:r>
          <w:fldChar w:fldCharType="separate"/>
        </w:r>
        <w:r>
          <w:t>47</w:t>
        </w:r>
        <w:r>
          <w:fldChar w:fldCharType="end"/>
        </w:r>
      </w:hyperlink>
    </w:p>
    <w:p>
      <w:pPr>
        <w:pStyle w:val="TOC2"/>
        <w:tabs>
          <w:tab w:val="right" w:leader="dot" w:pos="8306"/>
        </w:tabs>
      </w:pPr>
      <w:hyperlink w:anchor="_Toc17277" w:history="1">
        <w:r>
          <w:rPr>
            <w:rFonts w:ascii="仿宋" w:eastAsia="仿宋" w:hAnsi="仿宋" w:cs="仿宋" w:hint="eastAsia"/>
            <w:lang w:eastAsia="zh-CN"/>
          </w:rPr>
          <w:t>(一)、厢式货车项目启动阶段时间节点</w:t>
        </w:r>
        <w:r>
          <w:tab/>
        </w:r>
        <w:r>
          <w:fldChar w:fldCharType="begin"/>
        </w:r>
        <w:r>
          <w:instrText xml:space="preserve"> PAGEREF _Toc17277 \h </w:instrText>
        </w:r>
        <w:r>
          <w:fldChar w:fldCharType="separate"/>
        </w:r>
        <w:r>
          <w:t>47</w:t>
        </w:r>
        <w:r>
          <w:fldChar w:fldCharType="end"/>
        </w:r>
      </w:hyperlink>
    </w:p>
    <w:p>
      <w:pPr>
        <w:pStyle w:val="TOC2"/>
        <w:tabs>
          <w:tab w:val="right" w:leader="dot" w:pos="8306"/>
        </w:tabs>
      </w:pPr>
      <w:hyperlink w:anchor="_Toc24846" w:history="1">
        <w:r>
          <w:rPr>
            <w:rFonts w:ascii="仿宋" w:eastAsia="仿宋" w:hAnsi="仿宋" w:cs="仿宋" w:hint="eastAsia"/>
            <w:lang w:eastAsia="zh-CN"/>
          </w:rPr>
          <w:t>(二)、厢式货车项目执行阶段时间节点</w:t>
        </w:r>
        <w:r>
          <w:tab/>
        </w:r>
        <w:r>
          <w:fldChar w:fldCharType="begin"/>
        </w:r>
        <w:r>
          <w:instrText xml:space="preserve"> PAGEREF _Toc24846 \h </w:instrText>
        </w:r>
        <w:r>
          <w:fldChar w:fldCharType="separate"/>
        </w:r>
        <w:r>
          <w:t>48</w:t>
        </w:r>
        <w:r>
          <w:fldChar w:fldCharType="end"/>
        </w:r>
      </w:hyperlink>
    </w:p>
    <w:p>
      <w:pPr>
        <w:pStyle w:val="TOC2"/>
        <w:tabs>
          <w:tab w:val="right" w:leader="dot" w:pos="8306"/>
        </w:tabs>
      </w:pPr>
      <w:hyperlink w:anchor="_Toc3631" w:history="1">
        <w:r>
          <w:rPr>
            <w:rFonts w:ascii="仿宋" w:eastAsia="仿宋" w:hAnsi="仿宋" w:cs="仿宋" w:hint="eastAsia"/>
            <w:lang w:eastAsia="zh-CN"/>
          </w:rPr>
          <w:t>(三)、厢式货车项目完成阶段时间节点</w:t>
        </w:r>
        <w:r>
          <w:tab/>
        </w:r>
        <w:r>
          <w:fldChar w:fldCharType="begin"/>
        </w:r>
        <w:r>
          <w:instrText xml:space="preserve"> PAGEREF _Toc3631 \h </w:instrText>
        </w:r>
        <w:r>
          <w:fldChar w:fldCharType="separate"/>
        </w:r>
        <w:r>
          <w:t>49</w:t>
        </w:r>
        <w:r>
          <w:fldChar w:fldCharType="end"/>
        </w:r>
      </w:hyperlink>
    </w:p>
    <w:p>
      <w:pPr>
        <w:pStyle w:val="TOC1"/>
        <w:tabs>
          <w:tab w:val="right" w:leader="dot" w:pos="8306"/>
        </w:tabs>
      </w:pPr>
      <w:hyperlink w:anchor="_Toc3067" w:history="1">
        <w:r>
          <w:rPr>
            <w:rFonts w:ascii="仿宋" w:eastAsia="仿宋" w:hAnsi="仿宋" w:cs="仿宋" w:hint="eastAsia"/>
            <w:lang w:eastAsia="zh-CN"/>
          </w:rPr>
          <w:t>十五、营销与推广策略</w:t>
        </w:r>
        <w:r>
          <w:tab/>
        </w:r>
        <w:r>
          <w:fldChar w:fldCharType="begin"/>
        </w:r>
        <w:r>
          <w:instrText xml:space="preserve"> PAGEREF _Toc3067 \h </w:instrText>
        </w:r>
        <w:r>
          <w:fldChar w:fldCharType="separate"/>
        </w:r>
        <w:r>
          <w:t>50</w:t>
        </w:r>
        <w:r>
          <w:fldChar w:fldCharType="end"/>
        </w:r>
      </w:hyperlink>
    </w:p>
    <w:p>
      <w:pPr>
        <w:pStyle w:val="TOC2"/>
        <w:tabs>
          <w:tab w:val="right" w:leader="dot" w:pos="8306"/>
        </w:tabs>
      </w:pPr>
      <w:hyperlink w:anchor="_Toc32508" w:history="1">
        <w:r>
          <w:rPr>
            <w:rFonts w:ascii="仿宋" w:eastAsia="仿宋" w:hAnsi="仿宋" w:cs="仿宋" w:hint="eastAsia"/>
            <w:lang w:eastAsia="zh-CN"/>
          </w:rPr>
          <w:t>(一)、产品/服务定位与特点</w:t>
        </w:r>
        <w:r>
          <w:tab/>
        </w:r>
        <w:r>
          <w:fldChar w:fldCharType="begin"/>
        </w:r>
        <w:r>
          <w:instrText xml:space="preserve"> PAGEREF _Toc32508 \h </w:instrText>
        </w:r>
        <w:r>
          <w:fldChar w:fldCharType="separate"/>
        </w:r>
        <w:r>
          <w:t>50</w:t>
        </w:r>
        <w:r>
          <w:fldChar w:fldCharType="end"/>
        </w:r>
      </w:hyperlink>
    </w:p>
    <w:p>
      <w:pPr>
        <w:pStyle w:val="TOC2"/>
        <w:tabs>
          <w:tab w:val="right" w:leader="dot" w:pos="8306"/>
        </w:tabs>
      </w:pPr>
      <w:hyperlink w:anchor="_Toc11515" w:history="1">
        <w:r>
          <w:rPr>
            <w:rFonts w:ascii="仿宋" w:eastAsia="仿宋" w:hAnsi="仿宋" w:cs="仿宋" w:hint="eastAsia"/>
            <w:lang w:eastAsia="zh-CN"/>
          </w:rPr>
          <w:t>(二)、市场定位与竞争分析</w:t>
        </w:r>
        <w:r>
          <w:tab/>
        </w:r>
        <w:r>
          <w:fldChar w:fldCharType="begin"/>
        </w:r>
        <w:r>
          <w:instrText xml:space="preserve"> PAGEREF _Toc11515 \h </w:instrText>
        </w:r>
        <w:r>
          <w:fldChar w:fldCharType="separate"/>
        </w:r>
        <w:r>
          <w:t>51</w:t>
        </w:r>
        <w:r>
          <w:fldChar w:fldCharType="end"/>
        </w:r>
      </w:hyperlink>
    </w:p>
    <w:p>
      <w:pPr>
        <w:pStyle w:val="TOC2"/>
        <w:tabs>
          <w:tab w:val="right" w:leader="dot" w:pos="8306"/>
        </w:tabs>
      </w:pPr>
      <w:hyperlink w:anchor="_Toc26988" w:history="1">
        <w:r>
          <w:rPr>
            <w:rFonts w:ascii="仿宋" w:eastAsia="仿宋" w:hAnsi="仿宋" w:cs="仿宋" w:hint="eastAsia"/>
            <w:lang w:eastAsia="zh-CN"/>
          </w:rPr>
          <w:t>(三)、营销渠道与策略</w:t>
        </w:r>
        <w:r>
          <w:tab/>
        </w:r>
        <w:r>
          <w:fldChar w:fldCharType="begin"/>
        </w:r>
        <w:r>
          <w:instrText xml:space="preserve"> PAGEREF _Toc26988 \h </w:instrText>
        </w:r>
        <w:r>
          <w:fldChar w:fldCharType="separate"/>
        </w:r>
        <w:r>
          <w:t>53</w:t>
        </w:r>
        <w:r>
          <w:fldChar w:fldCharType="end"/>
        </w:r>
      </w:hyperlink>
    </w:p>
    <w:p>
      <w:pPr>
        <w:pStyle w:val="TOC2"/>
        <w:tabs>
          <w:tab w:val="right" w:leader="dot" w:pos="8306"/>
        </w:tabs>
      </w:pPr>
      <w:hyperlink w:anchor="_Toc3707" w:history="1">
        <w:r>
          <w:rPr>
            <w:rFonts w:ascii="仿宋" w:eastAsia="仿宋" w:hAnsi="仿宋" w:cs="仿宋" w:hint="eastAsia"/>
            <w:lang w:eastAsia="zh-CN"/>
          </w:rPr>
          <w:t>(四)、推广与宣传活动</w:t>
        </w:r>
        <w:r>
          <w:tab/>
        </w:r>
        <w:r>
          <w:fldChar w:fldCharType="begin"/>
        </w:r>
        <w:r>
          <w:instrText xml:space="preserve"> PAGEREF _Toc3707 \h </w:instrText>
        </w:r>
        <w:r>
          <w:fldChar w:fldCharType="separate"/>
        </w:r>
        <w:r>
          <w:t>54</w:t>
        </w:r>
        <w:r>
          <w:fldChar w:fldCharType="end"/>
        </w:r>
      </w:hyperlink>
    </w:p>
    <w:p>
      <w:pPr>
        <w:pStyle w:val="TOC1"/>
        <w:tabs>
          <w:tab w:val="right" w:leader="dot" w:pos="8306"/>
        </w:tabs>
      </w:pPr>
      <w:hyperlink w:anchor="_Toc18204" w:history="1">
        <w:r>
          <w:rPr>
            <w:rFonts w:ascii="仿宋" w:eastAsia="仿宋" w:hAnsi="仿宋" w:cs="仿宋" w:hint="eastAsia"/>
            <w:lang w:eastAsia="zh-CN"/>
          </w:rPr>
          <w:t>十六、厢式货车项目治理与监督</w:t>
        </w:r>
        <w:r>
          <w:tab/>
        </w:r>
        <w:r>
          <w:fldChar w:fldCharType="begin"/>
        </w:r>
        <w:r>
          <w:instrText xml:space="preserve"> PAGEREF _Toc18204 \h </w:instrText>
        </w:r>
        <w:r>
          <w:fldChar w:fldCharType="separate"/>
        </w:r>
        <w:r>
          <w:t>59</w:t>
        </w:r>
        <w:r>
          <w:fldChar w:fldCharType="end"/>
        </w:r>
      </w:hyperlink>
    </w:p>
    <w:p>
      <w:pPr>
        <w:pStyle w:val="TOC2"/>
        <w:tabs>
          <w:tab w:val="right" w:leader="dot" w:pos="8306"/>
        </w:tabs>
      </w:pPr>
      <w:hyperlink w:anchor="_Toc16641" w:history="1">
        <w:r>
          <w:rPr>
            <w:rFonts w:ascii="仿宋" w:eastAsia="仿宋" w:hAnsi="仿宋" w:cs="仿宋" w:hint="eastAsia"/>
            <w:lang w:eastAsia="zh-CN"/>
          </w:rPr>
          <w:t>(一)、厢式货车项目治理结构</w:t>
        </w:r>
        <w:r>
          <w:tab/>
        </w:r>
        <w:r>
          <w:fldChar w:fldCharType="begin"/>
        </w:r>
        <w:r>
          <w:instrText xml:space="preserve"> PAGEREF _Toc16641 \h </w:instrText>
        </w:r>
        <w:r>
          <w:fldChar w:fldCharType="separate"/>
        </w:r>
        <w:r>
          <w:t>59</w:t>
        </w:r>
        <w:r>
          <w:fldChar w:fldCharType="end"/>
        </w:r>
      </w:hyperlink>
    </w:p>
    <w:p>
      <w:pPr>
        <w:pStyle w:val="TOC2"/>
        <w:tabs>
          <w:tab w:val="right" w:leader="dot" w:pos="8306"/>
        </w:tabs>
      </w:pPr>
      <w:hyperlink w:anchor="_Toc22119" w:history="1">
        <w:r>
          <w:rPr>
            <w:rFonts w:ascii="仿宋" w:eastAsia="仿宋" w:hAnsi="仿宋" w:cs="仿宋" w:hint="eastAsia"/>
            <w:lang w:eastAsia="zh-CN"/>
          </w:rPr>
          <w:t>(二)、监督与审计</w:t>
        </w:r>
        <w:r>
          <w:tab/>
        </w:r>
        <w:r>
          <w:fldChar w:fldCharType="begin"/>
        </w:r>
        <w:r>
          <w:instrText xml:space="preserve"> PAGEREF _Toc22119 \h </w:instrText>
        </w:r>
        <w:r>
          <w:fldChar w:fldCharType="separate"/>
        </w:r>
        <w:r>
          <w:t>61</w:t>
        </w:r>
        <w:r>
          <w:fldChar w:fldCharType="end"/>
        </w:r>
      </w:hyperlink>
    </w:p>
    <w:p>
      <w:pPr>
        <w:pStyle w:val="TOC1"/>
        <w:tabs>
          <w:tab w:val="right" w:leader="dot" w:pos="8306"/>
        </w:tabs>
      </w:pPr>
      <w:hyperlink w:anchor="_Toc420" w:history="1">
        <w:r>
          <w:rPr>
            <w:rFonts w:ascii="仿宋" w:eastAsia="仿宋" w:hAnsi="仿宋" w:cs="仿宋" w:hint="eastAsia"/>
            <w:lang w:eastAsia="zh-CN"/>
          </w:rPr>
          <w:t>十七、厢式货车项目实施保障措施</w:t>
        </w:r>
        <w:r>
          <w:tab/>
        </w:r>
        <w:r>
          <w:fldChar w:fldCharType="begin"/>
        </w:r>
        <w:r>
          <w:instrText xml:space="preserve"> PAGEREF _Toc420 \h </w:instrText>
        </w:r>
        <w:r>
          <w:fldChar w:fldCharType="separate"/>
        </w:r>
        <w:r>
          <w:t>62</w:t>
        </w:r>
        <w:r>
          <w:fldChar w:fldCharType="end"/>
        </w:r>
      </w:hyperlink>
    </w:p>
    <w:p>
      <w:pPr>
        <w:pStyle w:val="TOC2"/>
        <w:tabs>
          <w:tab w:val="right" w:leader="dot" w:pos="8306"/>
        </w:tabs>
      </w:pPr>
      <w:hyperlink w:anchor="_Toc8078" w:history="1">
        <w:r>
          <w:rPr>
            <w:rFonts w:ascii="仿宋" w:eastAsia="仿宋" w:hAnsi="仿宋" w:cs="仿宋" w:hint="eastAsia"/>
            <w:lang w:eastAsia="zh-CN"/>
          </w:rPr>
          <w:t>(一)、厢式货车项目实施保障机制</w:t>
        </w:r>
        <w:r>
          <w:tab/>
        </w:r>
        <w:r>
          <w:fldChar w:fldCharType="begin"/>
        </w:r>
        <w:r>
          <w:instrText xml:space="preserve"> PAGEREF _Toc8078 \h </w:instrText>
        </w:r>
        <w:r>
          <w:fldChar w:fldCharType="separate"/>
        </w:r>
        <w:r>
          <w:t>62</w:t>
        </w:r>
        <w:r>
          <w:fldChar w:fldCharType="end"/>
        </w:r>
      </w:hyperlink>
    </w:p>
    <w:p>
      <w:pPr>
        <w:pStyle w:val="TOC2"/>
        <w:tabs>
          <w:tab w:val="right" w:leader="dot" w:pos="8306"/>
        </w:tabs>
      </w:pPr>
      <w:hyperlink w:anchor="_Toc286" w:history="1">
        <w:r>
          <w:rPr>
            <w:rFonts w:ascii="仿宋" w:eastAsia="仿宋" w:hAnsi="仿宋" w:cs="仿宋" w:hint="eastAsia"/>
            <w:lang w:eastAsia="zh-CN"/>
          </w:rPr>
          <w:t>(二)、厢式货车项目法律合规要求</w:t>
        </w:r>
        <w:r>
          <w:tab/>
        </w:r>
        <w:r>
          <w:fldChar w:fldCharType="begin"/>
        </w:r>
        <w:r>
          <w:instrText xml:space="preserve"> PAGEREF _Toc286 \h </w:instrText>
        </w:r>
        <w:r>
          <w:fldChar w:fldCharType="separate"/>
        </w:r>
        <w:r>
          <w:t>65</w:t>
        </w:r>
        <w:r>
          <w:fldChar w:fldCharType="end"/>
        </w:r>
      </w:hyperlink>
    </w:p>
    <w:p>
      <w:pPr>
        <w:pStyle w:val="TOC2"/>
        <w:tabs>
          <w:tab w:val="right" w:leader="dot" w:pos="8306"/>
        </w:tabs>
      </w:pPr>
      <w:hyperlink w:anchor="_Toc7157" w:history="1">
        <w:r>
          <w:rPr>
            <w:rFonts w:ascii="仿宋" w:eastAsia="仿宋" w:hAnsi="仿宋" w:cs="仿宋" w:hint="eastAsia"/>
            <w:lang w:eastAsia="zh-CN"/>
          </w:rPr>
          <w:t>(三)、厢式货车项目合同管理与法律事务</w:t>
        </w:r>
        <w:r>
          <w:tab/>
        </w:r>
        <w:r>
          <w:fldChar w:fldCharType="begin"/>
        </w:r>
        <w:r>
          <w:instrText xml:space="preserve"> PAGEREF _Toc7157 \h </w:instrText>
        </w:r>
        <w:r>
          <w:fldChar w:fldCharType="separate"/>
        </w:r>
        <w:r>
          <w:t>70</w:t>
        </w:r>
        <w:r>
          <w:fldChar w:fldCharType="end"/>
        </w:r>
      </w:hyperlink>
    </w:p>
    <w:p>
      <w:pPr>
        <w:pStyle w:val="TOC2"/>
        <w:tabs>
          <w:tab w:val="right" w:leader="dot" w:pos="8306"/>
        </w:tabs>
      </w:pPr>
      <w:hyperlink w:anchor="_Toc30858" w:history="1">
        <w:r>
          <w:rPr>
            <w:rFonts w:ascii="仿宋" w:eastAsia="仿宋" w:hAnsi="仿宋" w:cs="仿宋" w:hint="eastAsia"/>
            <w:lang w:eastAsia="zh-CN"/>
          </w:rPr>
          <w:t>(四)、厢式货车项目知识产权保护策略</w:t>
        </w:r>
        <w:r>
          <w:tab/>
        </w:r>
        <w:r>
          <w:fldChar w:fldCharType="begin"/>
        </w:r>
        <w:r>
          <w:instrText xml:space="preserve"> PAGEREF _Toc30858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394"/>
      <w:r>
        <w:rPr>
          <w:rFonts w:ascii="仿宋" w:eastAsia="仿宋" w:hAnsi="仿宋" w:cs="仿宋" w:hint="eastAsia"/>
          <w:sz w:val="28"/>
          <w:lang w:eastAsia="zh-CN"/>
        </w:rPr>
        <w:t>一、厢式货车项目概论</w:t>
      </w:r>
      <w:bookmarkEnd w:id="2"/>
    </w:p>
    <w:p>
      <w:pPr>
        <w:pStyle w:val="Heading2"/>
        <w:rPr>
          <w:rFonts w:ascii="仿宋" w:eastAsia="仿宋" w:hAnsi="仿宋" w:cs="仿宋" w:hint="eastAsia"/>
          <w:lang w:eastAsia="zh-CN"/>
        </w:rPr>
      </w:pPr>
      <w:bookmarkStart w:id="3" w:name="_Toc2638"/>
      <w:r>
        <w:rPr>
          <w:rFonts w:ascii="仿宋" w:eastAsia="仿宋" w:hAnsi="仿宋" w:cs="仿宋" w:hint="eastAsia"/>
          <w:lang w:eastAsia="zh-CN"/>
        </w:rPr>
        <w:t>(一)、厢式货车项目概况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起源追溯至对市场的深入洞察。市场的不断演变与变革为厢式货车项目提供了难得的机遇。当前市场存在的需求缺口和变革的大环境共同构成了厢式货车项目的背景。这个厢式货车项目旨在充分利用市场机遇，填补行业中尚未满足的需求，为客户提供全新的解决方案。市场的变革和需求的增长使得这个厢式货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厢式货车项目名称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厢式货车项目正式命名为厢式货车。这个名称不仅仅是一个标识，更代表了厢式货车项目的核心理念和愿景。它蕴含着厢式货车项目所要解决问题的关键字，具有强烈的表达和辨识度，为厢式货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厢式货车项目目标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核心目标是提供一种全新、高效的解决方案，满足客户日益增长的需求。厢式货车项目追求的不仅仅是满足市场需求，更是在市场中获得卓越的竞争优势。通过不断提升产品或服务的质量和创新水平，厢式货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厢式货车项目范围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全面涵盖了产品研发、制造、市场推广和售后服务，确保从产品设计到最终用户体验的全方位关注。这一全面的厢式货车项目范围是为了确保厢式货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厢式货车项目时间表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厢式货车项目计划在未来18个月内完成，包括研发、测试、市场试点和正式推出等不同阶段。这个时间表的合理设计是为了确保厢式货车项目各个阶段的顺利推进，以便按时交付高质量的成果。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厢式货车项目预算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厢式货车项目总预算估算为XX百万美元，主要分配在研发、市场推广、人员培训和运营等方面。这一充足的预算为厢式货车项目提供了充足的资源，确保厢式货车项目在各个方面都能取得优异的表现。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厢式货车项目风险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厢式货车项目可能面临的风险包括市场接受度低、技术难题、竞争激烈等。厢式货车项目团队已经制定了相应的风险应对计划，通过前瞻性的风险管理，确保厢式货车项目在面对不确定性时能够迅速做出应对。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厢式货车项目团队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厢式货车项目汇聚了一支经验丰富、多领域专业素养的核心团队，确保厢式货车项目在各个方面都能拥有高水平的执行力。团队的协同作战是厢式货车项目成功的关键因素之一。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厢式货车项目背景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厢式货车项目的背景根植于市场对更高效、创新产品的渴望，同时也受到科技发展对行业格局的深刻改变的影响。这为厢式货车项目提供了广阔的发展空间和市场需求。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厢式货车项目现状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截至目前，厢式货车项目已完成市场调研和技术验证，取得了初步的成功。这为厢式货车项目在未来的发展奠定了坚实的基础，为更远大的目标打下了坚实的基石。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296"/>
      <w:r>
        <w:rPr>
          <w:rFonts w:ascii="仿宋" w:eastAsia="仿宋" w:hAnsi="仿宋" w:cs="仿宋" w:hint="eastAsia"/>
          <w:sz w:val="28"/>
          <w:lang w:eastAsia="zh-CN"/>
        </w:rPr>
        <w:t>(二)、厢式货车项目目标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keyword》厢式货车项目首要业务目标是在市场中占据有利地位，实现产品/服务的成功推广和销售。通过不断提升产品质量、创新性，厢式货车项目追求成为行业中的领导者，赢得更多客户的青睐。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在科技迅速发展的时代，厢式货车项目着眼于技术创新。通过持续的研发和技术升级，厢式货车项目旨在推出更具创新性的产品或服务，以满足市场对新鲜、先进解决方案的需求。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为了建立可持续的客户关系，厢式货车项目设定了客户满意度目标。通过提供卓越的产品质量和优质的客户服务，厢式货车项目追求赢得客户的信任和忠诚度，确保他们的满意度达到行业领先水平。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厢式货车项目注重社会责任和可持续发展。通过实施环保、社会责任厢式货车项目，厢式货车项目致力于在经济发展的同时保护环境，促进社会公平，实现可持续经营。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厢式货车项目的团队是实现目标的核心驱动力。因此，厢式货车项目设定了团队发展目标，包括提升团队成员的专业技能、培养领导力，以及搭建协同高效的团队工作氛围。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870"/>
      <w:r>
        <w:rPr>
          <w:rFonts w:ascii="仿宋" w:eastAsia="仿宋" w:hAnsi="仿宋" w:cs="仿宋" w:hint="eastAsia"/>
          <w:sz w:val="28"/>
          <w:lang w:eastAsia="zh-CN"/>
        </w:rPr>
        <w:t>(三)、厢式货车项目提出的理由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厢式货车项目提出的理由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提出源于对市场机遇的深刻洞察。当前市场中存在的需求缺口和行业发展趋势表明，有巨大的商业机会等待被开发。通过准确捕捉市场机遇，厢式货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理念基于对技术创新的信仰。通过持续的研发和技术投入，厢式货车项目有望推出更具创新性的产品或服务。在科技飞速发展的当下，厢式货车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提出是为了增强企业的行业竞争力。通过提升产品或服务的质量和独特性，厢式货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响应了消费者需求的变化。随着社会和科技的不断发展，消费者对产品和服务的需求也在发生变化。通过深入了解并及时回应消费者的新需求，厢式货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厢式货车项目的提出是企业战略发展规划的一部分。在面对日益激烈的市场竞争和不断变化的商业环境中，厢式货车项目作为企业战略的一环，旨在为企业开辟新的增长领域，巩固企业在行业中的地位。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提出不仅仅是基于商业考量，还注重社会责任。通过推出环保、社会责任等方面的厢式货车项目，厢式货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厢式货车项目的提出反映了对利益相关者期望的关注。包括客户、员工、投资者等利益相关者在企业发展中都有着各自的期望，厢式货车项目力求在满足这些期望的同时，取得更大的共赢。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9068"/>
      <w:r>
        <w:rPr>
          <w:rFonts w:ascii="仿宋" w:eastAsia="仿宋" w:hAnsi="仿宋" w:cs="仿宋" w:hint="eastAsia"/>
          <w:sz w:val="28"/>
          <w:lang w:eastAsia="zh-CN"/>
        </w:rPr>
        <w:t>(四)、厢式货车项目意义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在实施厢式货车项目的过程中，我们不仅仅是在追逐商业成功，更是为企业和社会的多个层面创造了深远的意义。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首要意义在于提升企业的市场竞争力。通过持续的创新和对产品质量的高标准要求，厢式货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厢式货车项目的推进将促使行业技术水平的提升。通过引入先进技术和创新性解决方案，厢式货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厢式货车项目不仅创造了大量就业机会，提高了就业水平，还注重社会责任和环保。通过参与社会公益事业和推动环保厢式货车项目，厢式货车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综合而言，厢式货车项目意义重大，不仅推动了企业的发展，也为行业和社会的进步贡献了积极力量。这是一个全面而深刻的影响，将在未来产生可持续的正面效应。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463"/>
      <w:r>
        <w:rPr>
          <w:rFonts w:ascii="仿宋" w:eastAsia="仿宋" w:hAnsi="仿宋" w:cs="仿宋" w:hint="eastAsia"/>
          <w:sz w:val="28"/>
          <w:lang w:eastAsia="zh-CN"/>
        </w:rPr>
        <w:t>(五)、厢式货车项目背景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在当今迅猛发展的商业环境中，厢式货车项目的动因根植于对多方面因素的审慎考量。这个厢式货车项目的提出并非孤立的决策，而是对企业所处背景深入思考的产物。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市场的不断演变是厢式货车项目背后的首要原因。科技的迅速发展和全球市场的快速变化使得企业必须灵活应对。厢式货车项目应运而生，旨在通过创新性的解决方案迎合市场的多变需求，赢得竞争中的先机。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竞争的激烈程度也是厢式货车项目背景中不可忽视的一环。企业需要在激烈竞争中脱颖而出，为此，厢式货车项目致力于打破常规，提供独特的价值主张，以吸引客户并确保市场份额的增长。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技术的迅速发展为企业带来了机遇与挑战。作为厢式货车项目启动的背景之一，对新兴技术的应用将有助于提升企业的技术水平，使其在不断演进的商业环境中保持竞争优势。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此外，社会对企业责任的期望也在逐渐升高。厢式货车项目充分融入了社会责任的理念，通过可持续经营和社会公益厢式货车项目，企图为社会贡献一份力量，在商业成功的同时关注社会价值。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212"/>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962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的技术管理特点体现在其创新导向。通过引入最先进的技术趋势和解决方案，厢式货车项目致力于提升科技含量、提高质量和效率水平。这意味着我们将采用最新的工具和方法，确保厢式货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厢式货车项目技术管理的显著特征。通过整合不同领域的技术资源，我们实现了跨学科的协同工作。这有助于优化技术架构，提高整体效能。此外，整合性策略还促进了不同技术团队之间的紧密沟通和高效合作，确保厢式货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厢式货车项目所采用的技术。通过不断优化技术方案，厢式货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厢式货车项目团队将在厢式货车项目初期识别可能的技术风险，并采取相应的预防和应对措施。通过建立健全的风险评估机制，厢式货车项目能够在实施过程中及时发现并解决潜在的技术问题，保障厢式货车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厢式货车项目中，技术将成为厢式货车项目成功的有力支持。这一深度剖析揭示了技术管理在厢式货车项目实施中的关键作用，为厢式货车项目的技术基础奠定了坚实的基础。</w:t>
      </w:r>
    </w:p>
    <w:p>
      <w:pPr>
        <w:pStyle w:val="Heading2"/>
        <w:ind w:firstLine="560" w:firstLineChars="200"/>
        <w:rPr>
          <w:rFonts w:ascii="仿宋" w:eastAsia="仿宋" w:hAnsi="仿宋" w:cs="仿宋" w:hint="eastAsia"/>
          <w:sz w:val="28"/>
          <w:lang w:eastAsia="zh-CN"/>
        </w:rPr>
      </w:pPr>
      <w:bookmarkStart w:id="10" w:name="_Toc2538"/>
      <w:r>
        <w:rPr>
          <w:rFonts w:ascii="仿宋" w:eastAsia="仿宋" w:hAnsi="仿宋" w:cs="仿宋" w:hint="eastAsia"/>
          <w:sz w:val="28"/>
          <w:lang w:eastAsia="zh-CN"/>
        </w:rPr>
        <w:t>(二)、厢式货车项目工艺技术设计方案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厢式货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厢式货车项目将严格按照相关行业规范要求进行组织。通过有效控制产品质量，厢式货车项目将致力于为顾客提供优质的厢式货车项目产品和良好的服务。这体现了厢式货车项目对于生产活动合规性和质量标准的高度重视，为厢式货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厢式货车项目注重生态效益和清洁生产原则。厢式货车项目建设将紧密结合地方特色经济发展，与社会经济发展规划和区域环境保护规划方案相协调一致。通过与当地区域自然生态系统的结合，厢式货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厢式货车项目产品具有多样化的客户需求和个性化的特点。因此，厢式货车项目产品规格品种多样，且单批生产数量较小。为满足这一特点，厢式货车项目承办单位将建设先进的柔性制造生产线。通过广泛应用柔性制造技术，厢式货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厢式货车项目采用的技术具有较高的技术含量和自动化水平，处于国内先进水平。这一技术选用不仅体现了对生产效率、质量和环境友好性的高标准要求，同时为厢式货车项目的可持续发展奠定了坚实的基础。</w:t>
      </w:r>
    </w:p>
    <w:p>
      <w:pPr>
        <w:pStyle w:val="Heading2"/>
        <w:ind w:firstLine="560" w:firstLineChars="200"/>
        <w:rPr>
          <w:rFonts w:ascii="仿宋" w:eastAsia="仿宋" w:hAnsi="仿宋" w:cs="仿宋" w:hint="eastAsia"/>
          <w:sz w:val="28"/>
          <w:lang w:eastAsia="zh-CN"/>
        </w:rPr>
      </w:pPr>
      <w:bookmarkStart w:id="11" w:name="_Toc2545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为确保厢式货车项目的高效生产和技术实施，我们制定了一套精心设计的设备选型方案，以满足厢式货车项目生产、质量和环保的要求。该方案的主要特点如下：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厢式货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针对厢式货车项目产品的多样性和小批量生产的特点，我们将建设柔性制造生产线。通过在设备选型中考虑柔性制造技术，可以灵活应对不同产品规格和生产需求，实现生产线的高度灵活性和适应性。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7837"/>
      <w:r>
        <w:rPr>
          <w:rFonts w:ascii="仿宋" w:eastAsia="仿宋" w:hAnsi="仿宋" w:cs="仿宋" w:hint="eastAsia"/>
          <w:sz w:val="28"/>
          <w:lang w:eastAsia="zh-CN"/>
        </w:rPr>
        <w:t>三、厢式货车项目文档管理</w:t>
      </w:r>
      <w:bookmarkEnd w:id="12"/>
    </w:p>
    <w:p>
      <w:pPr>
        <w:pStyle w:val="Heading2"/>
        <w:rPr>
          <w:rFonts w:ascii="仿宋" w:eastAsia="仿宋" w:hAnsi="仿宋" w:cs="仿宋" w:hint="eastAsia"/>
          <w:lang w:eastAsia="zh-CN"/>
        </w:rPr>
      </w:pPr>
      <w:bookmarkStart w:id="13" w:name="_Toc1086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厢式货车项目高度重视文档的质量和准确性，以支持厢式货车项目的各项活动和决策。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文档的编制始于厢式货车项目计划的初期，我们制定了详细的文档编制计划，明确了每个文档的内容、格式和编写责任人。在厢式货车项目启动阶段，我们首先编制了厢式货车项目章程，明确定义了厢式货车项目的目标、范围、风险等关键要素。随后，厢式货车项目团队根据计划陆续编制了需求文档、设计文档、测试文档等各类文档，确保厢式货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厢式货车项目管理中的重要环节，旨在确保厢式货车项目文档符合质量标准和厢式货车项目需求。在厢式货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除了内部审查，我们还进行了外部审查，邀请厢式货车项目相关利益方和专业领域的专家对文档进行独立审查。这有助于获取更全面、客观的反馈，确保厢式货车项目文档不仅符合内部标准，也满足外部需求。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厢式货车项目在文档编制与审查方面建立了严格的管理机制，通过规范的流程和多维度的审查，确保厢式货车项目文档的质量、准确性和可靠性，为厢式货车项目的顺利推进提供了有力支持。</w:t>
      </w:r>
    </w:p>
    <w:p>
      <w:pPr>
        <w:pStyle w:val="Heading2"/>
        <w:ind w:firstLine="560" w:firstLineChars="200"/>
        <w:rPr>
          <w:rFonts w:ascii="仿宋" w:eastAsia="仿宋" w:hAnsi="仿宋" w:cs="仿宋" w:hint="eastAsia"/>
          <w:sz w:val="28"/>
          <w:lang w:eastAsia="zh-CN"/>
        </w:rPr>
      </w:pPr>
      <w:bookmarkStart w:id="14" w:name="_Toc462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在厢式货车项目中，我们致力于优化文档发布与分发过程，以确保信息的高效传递和团队间协作的顺畅进行。以下是我们采取的关键优化策略：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我们通过多渠道发布文档，包括电子邮件、厢式货车项目管理平台、内部网站等，以满足不同团队成员的偏好和需求。多渠道发布确保了信息的全面覆盖。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我们采用了精细的权限控制，确保只有授权人员可以访问敏感信息。这种安全措施保护了厢式货车项目文档的机密性，防止了未经授权的信息泄露。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254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文档存档与归档是厢式货车项目生命周期中一个至关重要的环节，直接关系到厢式货车项目信息的长期保存和历史记录的完整性。在厢式货车项目中，我们实施了一系列有效的文档存档与归档管理策略：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https://d.book118.com/728000125007006027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厢式货车项目计划设计方案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784A56"/>
    <w:rsid w:val="5A784A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0012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2024-01-15T14:25:00Z</dcterms:created>
  <dcterms:modified xsi:type="dcterms:W3CDTF">2024-01-15T14:25:37Z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093D4ED2F0E044F8A01940864166D433_11</vt:lpwstr>
  </property>
  <property fmtid="{D5CDD505-2E9C-101B-9397-08002B2CF9AE}" pid="3" name="KSOProductBuildVer">
    <vt:lpwstr>2052-12.1.0.16120</vt:lpwstr>
  </property>
</Properties>
</file>