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塑料箱项目规划设计纲要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63" w:history="1">
        <w:r>
          <w:rPr>
            <w:rFonts w:ascii="仿宋" w:eastAsia="仿宋" w:hAnsi="仿宋" w:cs="仿宋" w:hint="eastAsia"/>
            <w:lang w:eastAsia="zh-CN"/>
          </w:rPr>
          <w:t>前言</w:t>
        </w:r>
        <w:r>
          <w:tab/>
        </w:r>
        <w:r>
          <w:fldChar w:fldCharType="begin"/>
        </w:r>
        <w:r>
          <w:instrText xml:space="preserve"> PAGEREF _Toc15063 \h </w:instrText>
        </w:r>
        <w:r>
          <w:fldChar w:fldCharType="separate"/>
        </w:r>
        <w:r>
          <w:t>3</w:t>
        </w:r>
        <w:r>
          <w:fldChar w:fldCharType="end"/>
        </w:r>
      </w:hyperlink>
    </w:p>
    <w:p>
      <w:pPr>
        <w:pStyle w:val="TOC1"/>
        <w:tabs>
          <w:tab w:val="right" w:leader="dot" w:pos="8306"/>
        </w:tabs>
      </w:pPr>
      <w:hyperlink w:anchor="_Toc17870" w:history="1">
        <w:r>
          <w:rPr>
            <w:rFonts w:ascii="仿宋" w:eastAsia="仿宋" w:hAnsi="仿宋" w:cs="仿宋" w:hint="eastAsia"/>
            <w:lang w:eastAsia="zh-CN"/>
          </w:rPr>
          <w:t>一、塑料箱项目建设背景及必要性分析</w:t>
        </w:r>
        <w:r>
          <w:tab/>
        </w:r>
        <w:r>
          <w:fldChar w:fldCharType="begin"/>
        </w:r>
        <w:r>
          <w:instrText xml:space="preserve"> PAGEREF _Toc17870 \h </w:instrText>
        </w:r>
        <w:r>
          <w:fldChar w:fldCharType="separate"/>
        </w:r>
        <w:r>
          <w:t>3</w:t>
        </w:r>
        <w:r>
          <w:fldChar w:fldCharType="end"/>
        </w:r>
      </w:hyperlink>
    </w:p>
    <w:p>
      <w:pPr>
        <w:pStyle w:val="TOC2"/>
        <w:tabs>
          <w:tab w:val="right" w:leader="dot" w:pos="8306"/>
        </w:tabs>
      </w:pPr>
      <w:hyperlink w:anchor="_Toc32304" w:history="1">
        <w:r>
          <w:rPr>
            <w:rFonts w:ascii="仿宋" w:eastAsia="仿宋" w:hAnsi="仿宋" w:cs="仿宋" w:hint="eastAsia"/>
            <w:lang w:eastAsia="zh-CN"/>
          </w:rPr>
          <w:t>(一)、塑料箱项目背景分析</w:t>
        </w:r>
        <w:r>
          <w:tab/>
        </w:r>
        <w:r>
          <w:fldChar w:fldCharType="begin"/>
        </w:r>
        <w:r>
          <w:instrText xml:space="preserve"> PAGEREF _Toc32304 \h </w:instrText>
        </w:r>
        <w:r>
          <w:fldChar w:fldCharType="separate"/>
        </w:r>
        <w:r>
          <w:t>3</w:t>
        </w:r>
        <w:r>
          <w:fldChar w:fldCharType="end"/>
        </w:r>
      </w:hyperlink>
    </w:p>
    <w:p>
      <w:pPr>
        <w:pStyle w:val="TOC2"/>
        <w:tabs>
          <w:tab w:val="right" w:leader="dot" w:pos="8306"/>
        </w:tabs>
      </w:pPr>
      <w:hyperlink w:anchor="_Toc9512" w:history="1">
        <w:r>
          <w:rPr>
            <w:rFonts w:ascii="仿宋" w:eastAsia="仿宋" w:hAnsi="仿宋" w:cs="仿宋" w:hint="eastAsia"/>
            <w:lang w:eastAsia="zh-CN"/>
          </w:rPr>
          <w:t>(二)、塑料箱项目建设必要性分析</w:t>
        </w:r>
        <w:r>
          <w:tab/>
        </w:r>
        <w:r>
          <w:fldChar w:fldCharType="begin"/>
        </w:r>
        <w:r>
          <w:instrText xml:space="preserve"> PAGEREF _Toc9512 \h </w:instrText>
        </w:r>
        <w:r>
          <w:fldChar w:fldCharType="separate"/>
        </w:r>
        <w:r>
          <w:t>5</w:t>
        </w:r>
        <w:r>
          <w:fldChar w:fldCharType="end"/>
        </w:r>
      </w:hyperlink>
    </w:p>
    <w:p>
      <w:pPr>
        <w:pStyle w:val="TOC1"/>
        <w:tabs>
          <w:tab w:val="right" w:leader="dot" w:pos="8306"/>
        </w:tabs>
      </w:pPr>
      <w:hyperlink w:anchor="_Toc27673" w:history="1">
        <w:r>
          <w:rPr>
            <w:rFonts w:ascii="仿宋" w:eastAsia="仿宋" w:hAnsi="仿宋" w:cs="仿宋" w:hint="eastAsia"/>
            <w:lang w:eastAsia="zh-CN"/>
          </w:rPr>
          <w:t>二、塑料箱项目文档管理</w:t>
        </w:r>
        <w:r>
          <w:tab/>
        </w:r>
        <w:r>
          <w:fldChar w:fldCharType="begin"/>
        </w:r>
        <w:r>
          <w:instrText xml:space="preserve"> PAGEREF _Toc27673 \h </w:instrText>
        </w:r>
        <w:r>
          <w:fldChar w:fldCharType="separate"/>
        </w:r>
        <w:r>
          <w:t>6</w:t>
        </w:r>
        <w:r>
          <w:fldChar w:fldCharType="end"/>
        </w:r>
      </w:hyperlink>
    </w:p>
    <w:p>
      <w:pPr>
        <w:pStyle w:val="TOC2"/>
        <w:tabs>
          <w:tab w:val="right" w:leader="dot" w:pos="8306"/>
        </w:tabs>
      </w:pPr>
      <w:hyperlink w:anchor="_Toc7980" w:history="1">
        <w:r>
          <w:rPr>
            <w:rFonts w:ascii="仿宋" w:eastAsia="仿宋" w:hAnsi="仿宋" w:cs="仿宋" w:hint="eastAsia"/>
            <w:lang w:eastAsia="zh-CN"/>
          </w:rPr>
          <w:t>(一)、文档编制与审查</w:t>
        </w:r>
        <w:r>
          <w:tab/>
        </w:r>
        <w:r>
          <w:fldChar w:fldCharType="begin"/>
        </w:r>
        <w:r>
          <w:instrText xml:space="preserve"> PAGEREF _Toc7980 \h </w:instrText>
        </w:r>
        <w:r>
          <w:fldChar w:fldCharType="separate"/>
        </w:r>
        <w:r>
          <w:t>6</w:t>
        </w:r>
        <w:r>
          <w:fldChar w:fldCharType="end"/>
        </w:r>
      </w:hyperlink>
    </w:p>
    <w:p>
      <w:pPr>
        <w:pStyle w:val="TOC2"/>
        <w:tabs>
          <w:tab w:val="right" w:leader="dot" w:pos="8306"/>
        </w:tabs>
      </w:pPr>
      <w:hyperlink w:anchor="_Toc31725" w:history="1">
        <w:r>
          <w:rPr>
            <w:rFonts w:ascii="仿宋" w:eastAsia="仿宋" w:hAnsi="仿宋" w:cs="仿宋" w:hint="eastAsia"/>
            <w:lang w:eastAsia="zh-CN"/>
          </w:rPr>
          <w:t>(二)、文档发布与分发</w:t>
        </w:r>
        <w:r>
          <w:tab/>
        </w:r>
        <w:r>
          <w:fldChar w:fldCharType="begin"/>
        </w:r>
        <w:r>
          <w:instrText xml:space="preserve"> PAGEREF _Toc31725 \h </w:instrText>
        </w:r>
        <w:r>
          <w:fldChar w:fldCharType="separate"/>
        </w:r>
        <w:r>
          <w:t>7</w:t>
        </w:r>
        <w:r>
          <w:fldChar w:fldCharType="end"/>
        </w:r>
      </w:hyperlink>
    </w:p>
    <w:p>
      <w:pPr>
        <w:pStyle w:val="TOC2"/>
        <w:tabs>
          <w:tab w:val="right" w:leader="dot" w:pos="8306"/>
        </w:tabs>
      </w:pPr>
      <w:hyperlink w:anchor="_Toc6832" w:history="1">
        <w:r>
          <w:rPr>
            <w:rFonts w:ascii="仿宋" w:eastAsia="仿宋" w:hAnsi="仿宋" w:cs="仿宋" w:hint="eastAsia"/>
            <w:lang w:eastAsia="zh-CN"/>
          </w:rPr>
          <w:t>(三)、文档存档与归档</w:t>
        </w:r>
        <w:r>
          <w:tab/>
        </w:r>
        <w:r>
          <w:fldChar w:fldCharType="begin"/>
        </w:r>
        <w:r>
          <w:instrText xml:space="preserve"> PAGEREF _Toc6832 \h </w:instrText>
        </w:r>
        <w:r>
          <w:fldChar w:fldCharType="separate"/>
        </w:r>
        <w:r>
          <w:t>8</w:t>
        </w:r>
        <w:r>
          <w:fldChar w:fldCharType="end"/>
        </w:r>
      </w:hyperlink>
    </w:p>
    <w:p>
      <w:pPr>
        <w:pStyle w:val="TOC1"/>
        <w:tabs>
          <w:tab w:val="right" w:leader="dot" w:pos="8306"/>
        </w:tabs>
      </w:pPr>
      <w:hyperlink w:anchor="_Toc6790" w:history="1">
        <w:r>
          <w:rPr>
            <w:rFonts w:ascii="仿宋" w:eastAsia="仿宋" w:hAnsi="仿宋" w:cs="仿宋" w:hint="eastAsia"/>
            <w:lang w:eastAsia="zh-CN"/>
          </w:rPr>
          <w:t>三、塑料箱项目土建工程</w:t>
        </w:r>
        <w:r>
          <w:tab/>
        </w:r>
        <w:r>
          <w:fldChar w:fldCharType="begin"/>
        </w:r>
        <w:r>
          <w:instrText xml:space="preserve"> PAGEREF _Toc6790 \h </w:instrText>
        </w:r>
        <w:r>
          <w:fldChar w:fldCharType="separate"/>
        </w:r>
        <w:r>
          <w:t>9</w:t>
        </w:r>
        <w:r>
          <w:fldChar w:fldCharType="end"/>
        </w:r>
      </w:hyperlink>
    </w:p>
    <w:p>
      <w:pPr>
        <w:pStyle w:val="TOC2"/>
        <w:tabs>
          <w:tab w:val="right" w:leader="dot" w:pos="8306"/>
        </w:tabs>
      </w:pPr>
      <w:hyperlink w:anchor="_Toc21777" w:history="1">
        <w:r>
          <w:rPr>
            <w:rFonts w:ascii="仿宋" w:eastAsia="仿宋" w:hAnsi="仿宋" w:cs="仿宋" w:hint="eastAsia"/>
            <w:lang w:eastAsia="zh-CN"/>
          </w:rPr>
          <w:t>(一)、建筑工程设计原则</w:t>
        </w:r>
        <w:r>
          <w:tab/>
        </w:r>
        <w:r>
          <w:fldChar w:fldCharType="begin"/>
        </w:r>
        <w:r>
          <w:instrText xml:space="preserve"> PAGEREF _Toc21777 \h </w:instrText>
        </w:r>
        <w:r>
          <w:fldChar w:fldCharType="separate"/>
        </w:r>
        <w:r>
          <w:t>9</w:t>
        </w:r>
        <w:r>
          <w:fldChar w:fldCharType="end"/>
        </w:r>
      </w:hyperlink>
    </w:p>
    <w:p>
      <w:pPr>
        <w:pStyle w:val="TOC2"/>
        <w:tabs>
          <w:tab w:val="right" w:leader="dot" w:pos="8306"/>
        </w:tabs>
      </w:pPr>
      <w:hyperlink w:anchor="_Toc19450" w:history="1">
        <w:r>
          <w:rPr>
            <w:rFonts w:ascii="仿宋" w:eastAsia="仿宋" w:hAnsi="仿宋" w:cs="仿宋" w:hint="eastAsia"/>
            <w:lang w:eastAsia="zh-CN"/>
          </w:rPr>
          <w:t>(二)、土建工程设计年限及安全等级</w:t>
        </w:r>
        <w:r>
          <w:tab/>
        </w:r>
        <w:r>
          <w:fldChar w:fldCharType="begin"/>
        </w:r>
        <w:r>
          <w:instrText xml:space="preserve"> PAGEREF _Toc19450 \h </w:instrText>
        </w:r>
        <w:r>
          <w:fldChar w:fldCharType="separate"/>
        </w:r>
        <w:r>
          <w:t>10</w:t>
        </w:r>
        <w:r>
          <w:fldChar w:fldCharType="end"/>
        </w:r>
      </w:hyperlink>
    </w:p>
    <w:p>
      <w:pPr>
        <w:pStyle w:val="TOC2"/>
        <w:tabs>
          <w:tab w:val="right" w:leader="dot" w:pos="8306"/>
        </w:tabs>
      </w:pPr>
      <w:hyperlink w:anchor="_Toc13719" w:history="1">
        <w:r>
          <w:rPr>
            <w:rFonts w:ascii="仿宋" w:eastAsia="仿宋" w:hAnsi="仿宋" w:cs="仿宋" w:hint="eastAsia"/>
            <w:lang w:eastAsia="zh-CN"/>
          </w:rPr>
          <w:t>(三)、建筑工程设计总体要求</w:t>
        </w:r>
        <w:r>
          <w:tab/>
        </w:r>
        <w:r>
          <w:fldChar w:fldCharType="begin"/>
        </w:r>
        <w:r>
          <w:instrText xml:space="preserve"> PAGEREF _Toc13719 \h </w:instrText>
        </w:r>
        <w:r>
          <w:fldChar w:fldCharType="separate"/>
        </w:r>
        <w:r>
          <w:t>12</w:t>
        </w:r>
        <w:r>
          <w:fldChar w:fldCharType="end"/>
        </w:r>
      </w:hyperlink>
    </w:p>
    <w:p>
      <w:pPr>
        <w:pStyle w:val="TOC2"/>
        <w:tabs>
          <w:tab w:val="right" w:leader="dot" w:pos="8306"/>
        </w:tabs>
      </w:pPr>
      <w:hyperlink w:anchor="_Toc2022" w:history="1">
        <w:r>
          <w:rPr>
            <w:rFonts w:ascii="仿宋" w:eastAsia="仿宋" w:hAnsi="仿宋" w:cs="仿宋" w:hint="eastAsia"/>
            <w:lang w:eastAsia="zh-CN"/>
          </w:rPr>
          <w:t>(四)、土建工程建设指标</w:t>
        </w:r>
        <w:r>
          <w:tab/>
        </w:r>
        <w:r>
          <w:fldChar w:fldCharType="begin"/>
        </w:r>
        <w:r>
          <w:instrText xml:space="preserve"> PAGEREF _Toc2022 \h </w:instrText>
        </w:r>
        <w:r>
          <w:fldChar w:fldCharType="separate"/>
        </w:r>
        <w:r>
          <w:t>12</w:t>
        </w:r>
        <w:r>
          <w:fldChar w:fldCharType="end"/>
        </w:r>
      </w:hyperlink>
    </w:p>
    <w:p>
      <w:pPr>
        <w:pStyle w:val="TOC1"/>
        <w:tabs>
          <w:tab w:val="right" w:leader="dot" w:pos="8306"/>
        </w:tabs>
      </w:pPr>
      <w:hyperlink w:anchor="_Toc13561" w:history="1">
        <w:r>
          <w:rPr>
            <w:rFonts w:ascii="仿宋" w:eastAsia="仿宋" w:hAnsi="仿宋" w:cs="仿宋" w:hint="eastAsia"/>
            <w:lang w:eastAsia="zh-CN"/>
          </w:rPr>
          <w:t>四、产品规划分析</w:t>
        </w:r>
        <w:r>
          <w:tab/>
        </w:r>
        <w:r>
          <w:fldChar w:fldCharType="begin"/>
        </w:r>
        <w:r>
          <w:instrText xml:space="preserve"> PAGEREF _Toc13561 \h </w:instrText>
        </w:r>
        <w:r>
          <w:fldChar w:fldCharType="separate"/>
        </w:r>
        <w:r>
          <w:t>13</w:t>
        </w:r>
        <w:r>
          <w:fldChar w:fldCharType="end"/>
        </w:r>
      </w:hyperlink>
    </w:p>
    <w:p>
      <w:pPr>
        <w:pStyle w:val="TOC2"/>
        <w:tabs>
          <w:tab w:val="right" w:leader="dot" w:pos="8306"/>
        </w:tabs>
      </w:pPr>
      <w:hyperlink w:anchor="_Toc3442" w:history="1">
        <w:r>
          <w:rPr>
            <w:rFonts w:ascii="仿宋" w:eastAsia="仿宋" w:hAnsi="仿宋" w:cs="仿宋" w:hint="eastAsia"/>
            <w:lang w:eastAsia="zh-CN"/>
          </w:rPr>
          <w:t>(一)、产品规划</w:t>
        </w:r>
        <w:r>
          <w:tab/>
        </w:r>
        <w:r>
          <w:fldChar w:fldCharType="begin"/>
        </w:r>
        <w:r>
          <w:instrText xml:space="preserve"> PAGEREF _Toc3442 \h </w:instrText>
        </w:r>
        <w:r>
          <w:fldChar w:fldCharType="separate"/>
        </w:r>
        <w:r>
          <w:t>13</w:t>
        </w:r>
        <w:r>
          <w:fldChar w:fldCharType="end"/>
        </w:r>
      </w:hyperlink>
    </w:p>
    <w:p>
      <w:pPr>
        <w:pStyle w:val="TOC2"/>
        <w:tabs>
          <w:tab w:val="right" w:leader="dot" w:pos="8306"/>
        </w:tabs>
      </w:pPr>
      <w:hyperlink w:anchor="_Toc16862" w:history="1">
        <w:r>
          <w:rPr>
            <w:rFonts w:ascii="仿宋" w:eastAsia="仿宋" w:hAnsi="仿宋" w:cs="仿宋" w:hint="eastAsia"/>
            <w:lang w:eastAsia="zh-CN"/>
          </w:rPr>
          <w:t>(二)、建设规模</w:t>
        </w:r>
        <w:r>
          <w:tab/>
        </w:r>
        <w:r>
          <w:fldChar w:fldCharType="begin"/>
        </w:r>
        <w:r>
          <w:instrText xml:space="preserve"> PAGEREF _Toc16862 \h </w:instrText>
        </w:r>
        <w:r>
          <w:fldChar w:fldCharType="separate"/>
        </w:r>
        <w:r>
          <w:t>13</w:t>
        </w:r>
        <w:r>
          <w:fldChar w:fldCharType="end"/>
        </w:r>
      </w:hyperlink>
    </w:p>
    <w:p>
      <w:pPr>
        <w:pStyle w:val="TOC1"/>
        <w:tabs>
          <w:tab w:val="right" w:leader="dot" w:pos="8306"/>
        </w:tabs>
      </w:pPr>
      <w:hyperlink w:anchor="_Toc5185" w:history="1">
        <w:r>
          <w:rPr>
            <w:rFonts w:ascii="仿宋" w:eastAsia="仿宋" w:hAnsi="仿宋" w:cs="仿宋" w:hint="eastAsia"/>
            <w:lang w:eastAsia="zh-CN"/>
          </w:rPr>
          <w:t>五、塑料箱项目概论</w:t>
        </w:r>
        <w:r>
          <w:tab/>
        </w:r>
        <w:r>
          <w:fldChar w:fldCharType="begin"/>
        </w:r>
        <w:r>
          <w:instrText xml:space="preserve"> PAGEREF _Toc5185 \h </w:instrText>
        </w:r>
        <w:r>
          <w:fldChar w:fldCharType="separate"/>
        </w:r>
        <w:r>
          <w:t>15</w:t>
        </w:r>
        <w:r>
          <w:fldChar w:fldCharType="end"/>
        </w:r>
      </w:hyperlink>
    </w:p>
    <w:p>
      <w:pPr>
        <w:pStyle w:val="TOC2"/>
        <w:tabs>
          <w:tab w:val="right" w:leader="dot" w:pos="8306"/>
        </w:tabs>
      </w:pPr>
      <w:hyperlink w:anchor="_Toc4756" w:history="1">
        <w:r>
          <w:rPr>
            <w:rFonts w:ascii="仿宋" w:eastAsia="仿宋" w:hAnsi="仿宋" w:cs="仿宋" w:hint="eastAsia"/>
            <w:lang w:eastAsia="zh-CN"/>
          </w:rPr>
          <w:t>(一)、塑料箱项目概况</w:t>
        </w:r>
        <w:r>
          <w:tab/>
        </w:r>
        <w:r>
          <w:fldChar w:fldCharType="begin"/>
        </w:r>
        <w:r>
          <w:instrText xml:space="preserve"> PAGEREF _Toc4756 \h </w:instrText>
        </w:r>
        <w:r>
          <w:fldChar w:fldCharType="separate"/>
        </w:r>
        <w:r>
          <w:t>15</w:t>
        </w:r>
        <w:r>
          <w:fldChar w:fldCharType="end"/>
        </w:r>
      </w:hyperlink>
    </w:p>
    <w:p>
      <w:pPr>
        <w:pStyle w:val="TOC2"/>
        <w:tabs>
          <w:tab w:val="right" w:leader="dot" w:pos="8306"/>
        </w:tabs>
      </w:pPr>
      <w:hyperlink w:anchor="_Toc10710" w:history="1">
        <w:r>
          <w:rPr>
            <w:rFonts w:ascii="仿宋" w:eastAsia="仿宋" w:hAnsi="仿宋" w:cs="仿宋" w:hint="eastAsia"/>
            <w:lang w:eastAsia="zh-CN"/>
          </w:rPr>
          <w:t>(二)、塑料箱项目目标</w:t>
        </w:r>
        <w:r>
          <w:tab/>
        </w:r>
        <w:r>
          <w:fldChar w:fldCharType="begin"/>
        </w:r>
        <w:r>
          <w:instrText xml:space="preserve"> PAGEREF _Toc10710 \h </w:instrText>
        </w:r>
        <w:r>
          <w:fldChar w:fldCharType="separate"/>
        </w:r>
        <w:r>
          <w:t>17</w:t>
        </w:r>
        <w:r>
          <w:fldChar w:fldCharType="end"/>
        </w:r>
      </w:hyperlink>
    </w:p>
    <w:p>
      <w:pPr>
        <w:pStyle w:val="TOC2"/>
        <w:tabs>
          <w:tab w:val="right" w:leader="dot" w:pos="8306"/>
        </w:tabs>
      </w:pPr>
      <w:hyperlink w:anchor="_Toc5460" w:history="1">
        <w:r>
          <w:rPr>
            <w:rFonts w:ascii="仿宋" w:eastAsia="仿宋" w:hAnsi="仿宋" w:cs="仿宋" w:hint="eastAsia"/>
            <w:lang w:eastAsia="zh-CN"/>
          </w:rPr>
          <w:t>(三)、塑料箱项目提出的理由</w:t>
        </w:r>
        <w:r>
          <w:tab/>
        </w:r>
        <w:r>
          <w:fldChar w:fldCharType="begin"/>
        </w:r>
        <w:r>
          <w:instrText xml:space="preserve"> PAGEREF _Toc5460 \h </w:instrText>
        </w:r>
        <w:r>
          <w:fldChar w:fldCharType="separate"/>
        </w:r>
        <w:r>
          <w:t>18</w:t>
        </w:r>
        <w:r>
          <w:fldChar w:fldCharType="end"/>
        </w:r>
      </w:hyperlink>
    </w:p>
    <w:p>
      <w:pPr>
        <w:pStyle w:val="TOC2"/>
        <w:tabs>
          <w:tab w:val="right" w:leader="dot" w:pos="8306"/>
        </w:tabs>
      </w:pPr>
      <w:hyperlink w:anchor="_Toc18237" w:history="1">
        <w:r>
          <w:rPr>
            <w:rFonts w:ascii="仿宋" w:eastAsia="仿宋" w:hAnsi="仿宋" w:cs="仿宋" w:hint="eastAsia"/>
            <w:lang w:eastAsia="zh-CN"/>
          </w:rPr>
          <w:t>(四)、塑料箱项目意义</w:t>
        </w:r>
        <w:r>
          <w:tab/>
        </w:r>
        <w:r>
          <w:fldChar w:fldCharType="begin"/>
        </w:r>
        <w:r>
          <w:instrText xml:space="preserve"> PAGEREF _Toc18237 \h </w:instrText>
        </w:r>
        <w:r>
          <w:fldChar w:fldCharType="separate"/>
        </w:r>
        <w:r>
          <w:t>19</w:t>
        </w:r>
        <w:r>
          <w:fldChar w:fldCharType="end"/>
        </w:r>
      </w:hyperlink>
    </w:p>
    <w:p>
      <w:pPr>
        <w:pStyle w:val="TOC2"/>
        <w:tabs>
          <w:tab w:val="right" w:leader="dot" w:pos="8306"/>
        </w:tabs>
      </w:pPr>
      <w:hyperlink w:anchor="_Toc31689" w:history="1">
        <w:r>
          <w:rPr>
            <w:rFonts w:ascii="仿宋" w:eastAsia="仿宋" w:hAnsi="仿宋" w:cs="仿宋" w:hint="eastAsia"/>
            <w:lang w:eastAsia="zh-CN"/>
          </w:rPr>
          <w:t>(五)、塑料箱项目背景</w:t>
        </w:r>
        <w:r>
          <w:tab/>
        </w:r>
        <w:r>
          <w:fldChar w:fldCharType="begin"/>
        </w:r>
        <w:r>
          <w:instrText xml:space="preserve"> PAGEREF _Toc31689 \h </w:instrText>
        </w:r>
        <w:r>
          <w:fldChar w:fldCharType="separate"/>
        </w:r>
        <w:r>
          <w:t>20</w:t>
        </w:r>
        <w:r>
          <w:fldChar w:fldCharType="end"/>
        </w:r>
      </w:hyperlink>
    </w:p>
    <w:p>
      <w:pPr>
        <w:pStyle w:val="TOC1"/>
        <w:tabs>
          <w:tab w:val="right" w:leader="dot" w:pos="8306"/>
        </w:tabs>
      </w:pPr>
      <w:hyperlink w:anchor="_Toc18687" w:history="1">
        <w:r>
          <w:rPr>
            <w:rFonts w:ascii="仿宋" w:eastAsia="仿宋" w:hAnsi="仿宋" w:cs="仿宋" w:hint="eastAsia"/>
            <w:lang w:eastAsia="zh-CN"/>
          </w:rPr>
          <w:t>六、塑料箱项目绩效评估</w:t>
        </w:r>
        <w:r>
          <w:tab/>
        </w:r>
        <w:r>
          <w:fldChar w:fldCharType="begin"/>
        </w:r>
        <w:r>
          <w:instrText xml:space="preserve"> PAGEREF _Toc18687 \h </w:instrText>
        </w:r>
        <w:r>
          <w:fldChar w:fldCharType="separate"/>
        </w:r>
        <w:r>
          <w:t>21</w:t>
        </w:r>
        <w:r>
          <w:fldChar w:fldCharType="end"/>
        </w:r>
      </w:hyperlink>
    </w:p>
    <w:p>
      <w:pPr>
        <w:pStyle w:val="TOC2"/>
        <w:tabs>
          <w:tab w:val="right" w:leader="dot" w:pos="8306"/>
        </w:tabs>
      </w:pPr>
      <w:hyperlink w:anchor="_Toc953" w:history="1">
        <w:r>
          <w:rPr>
            <w:rFonts w:ascii="仿宋" w:eastAsia="仿宋" w:hAnsi="仿宋" w:cs="仿宋" w:hint="eastAsia"/>
            <w:lang w:eastAsia="zh-CN"/>
          </w:rPr>
          <w:t>(一)、绩效评估指标</w:t>
        </w:r>
        <w:r>
          <w:tab/>
        </w:r>
        <w:r>
          <w:fldChar w:fldCharType="begin"/>
        </w:r>
        <w:r>
          <w:instrText xml:space="preserve"> PAGEREF _Toc953 \h </w:instrText>
        </w:r>
        <w:r>
          <w:fldChar w:fldCharType="separate"/>
        </w:r>
        <w:r>
          <w:t>21</w:t>
        </w:r>
        <w:r>
          <w:fldChar w:fldCharType="end"/>
        </w:r>
      </w:hyperlink>
    </w:p>
    <w:p>
      <w:pPr>
        <w:pStyle w:val="TOC2"/>
        <w:tabs>
          <w:tab w:val="right" w:leader="dot" w:pos="8306"/>
        </w:tabs>
      </w:pPr>
      <w:hyperlink w:anchor="_Toc935" w:history="1">
        <w:r>
          <w:rPr>
            <w:rFonts w:ascii="仿宋" w:eastAsia="仿宋" w:hAnsi="仿宋" w:cs="仿宋" w:hint="eastAsia"/>
            <w:lang w:eastAsia="zh-CN"/>
          </w:rPr>
          <w:t>(二)、绩效评估方法</w:t>
        </w:r>
        <w:r>
          <w:tab/>
        </w:r>
        <w:r>
          <w:fldChar w:fldCharType="begin"/>
        </w:r>
        <w:r>
          <w:instrText xml:space="preserve"> PAGEREF _Toc935 \h </w:instrText>
        </w:r>
        <w:r>
          <w:fldChar w:fldCharType="separate"/>
        </w:r>
        <w:r>
          <w:t>22</w:t>
        </w:r>
        <w:r>
          <w:fldChar w:fldCharType="end"/>
        </w:r>
      </w:hyperlink>
    </w:p>
    <w:p>
      <w:pPr>
        <w:pStyle w:val="TOC2"/>
        <w:tabs>
          <w:tab w:val="right" w:leader="dot" w:pos="8306"/>
        </w:tabs>
      </w:pPr>
      <w:hyperlink w:anchor="_Toc28156" w:history="1">
        <w:r>
          <w:rPr>
            <w:rFonts w:ascii="仿宋" w:eastAsia="仿宋" w:hAnsi="仿宋" w:cs="仿宋" w:hint="eastAsia"/>
            <w:lang w:eastAsia="zh-CN"/>
          </w:rPr>
          <w:t>(三)、绩效评估周期</w:t>
        </w:r>
        <w:r>
          <w:tab/>
        </w:r>
        <w:r>
          <w:fldChar w:fldCharType="begin"/>
        </w:r>
        <w:r>
          <w:instrText xml:space="preserve"> PAGEREF _Toc28156 \h </w:instrText>
        </w:r>
        <w:r>
          <w:fldChar w:fldCharType="separate"/>
        </w:r>
        <w:r>
          <w:t>23</w:t>
        </w:r>
        <w:r>
          <w:fldChar w:fldCharType="end"/>
        </w:r>
      </w:hyperlink>
    </w:p>
    <w:p>
      <w:pPr>
        <w:pStyle w:val="TOC1"/>
        <w:tabs>
          <w:tab w:val="right" w:leader="dot" w:pos="8306"/>
        </w:tabs>
      </w:pPr>
      <w:hyperlink w:anchor="_Toc16727" w:history="1">
        <w:r>
          <w:rPr>
            <w:rFonts w:ascii="仿宋" w:eastAsia="仿宋" w:hAnsi="仿宋" w:cs="仿宋" w:hint="eastAsia"/>
            <w:lang w:eastAsia="zh-CN"/>
          </w:rPr>
          <w:t>七、生产安全保护</w:t>
        </w:r>
        <w:r>
          <w:tab/>
        </w:r>
        <w:r>
          <w:fldChar w:fldCharType="begin"/>
        </w:r>
        <w:r>
          <w:instrText xml:space="preserve"> PAGEREF _Toc16727 \h </w:instrText>
        </w:r>
        <w:r>
          <w:fldChar w:fldCharType="separate"/>
        </w:r>
        <w:r>
          <w:t>24</w:t>
        </w:r>
        <w:r>
          <w:fldChar w:fldCharType="end"/>
        </w:r>
      </w:hyperlink>
    </w:p>
    <w:p>
      <w:pPr>
        <w:pStyle w:val="TOC2"/>
        <w:tabs>
          <w:tab w:val="right" w:leader="dot" w:pos="8306"/>
        </w:tabs>
      </w:pPr>
      <w:hyperlink w:anchor="_Toc24100" w:history="1">
        <w:r>
          <w:rPr>
            <w:rFonts w:ascii="仿宋" w:eastAsia="仿宋" w:hAnsi="仿宋" w:cs="仿宋" w:hint="eastAsia"/>
            <w:lang w:eastAsia="zh-CN"/>
          </w:rPr>
          <w:t>(一)、消防安全</w:t>
        </w:r>
        <w:r>
          <w:tab/>
        </w:r>
        <w:r>
          <w:fldChar w:fldCharType="begin"/>
        </w:r>
        <w:r>
          <w:instrText xml:space="preserve"> PAGEREF _Toc24100 \h </w:instrText>
        </w:r>
        <w:r>
          <w:fldChar w:fldCharType="separate"/>
        </w:r>
        <w:r>
          <w:t>24</w:t>
        </w:r>
        <w:r>
          <w:fldChar w:fldCharType="end"/>
        </w:r>
      </w:hyperlink>
    </w:p>
    <w:p>
      <w:pPr>
        <w:pStyle w:val="TOC2"/>
        <w:tabs>
          <w:tab w:val="right" w:leader="dot" w:pos="8306"/>
        </w:tabs>
      </w:pPr>
      <w:hyperlink w:anchor="_Toc6479" w:history="1">
        <w:r>
          <w:rPr>
            <w:rFonts w:ascii="仿宋" w:eastAsia="仿宋" w:hAnsi="仿宋" w:cs="仿宋" w:hint="eastAsia"/>
            <w:lang w:eastAsia="zh-CN"/>
          </w:rPr>
          <w:t>(二)、防火防爆总图布置措施</w:t>
        </w:r>
        <w:r>
          <w:tab/>
        </w:r>
        <w:r>
          <w:fldChar w:fldCharType="begin"/>
        </w:r>
        <w:r>
          <w:instrText xml:space="preserve"> PAGEREF _Toc6479 \h </w:instrText>
        </w:r>
        <w:r>
          <w:fldChar w:fldCharType="separate"/>
        </w:r>
        <w:r>
          <w:t>25</w:t>
        </w:r>
        <w:r>
          <w:fldChar w:fldCharType="end"/>
        </w:r>
      </w:hyperlink>
    </w:p>
    <w:p>
      <w:pPr>
        <w:pStyle w:val="TOC2"/>
        <w:tabs>
          <w:tab w:val="right" w:leader="dot" w:pos="8306"/>
        </w:tabs>
      </w:pPr>
      <w:hyperlink w:anchor="_Toc28812" w:history="1">
        <w:r>
          <w:rPr>
            <w:rFonts w:ascii="仿宋" w:eastAsia="仿宋" w:hAnsi="仿宋" w:cs="仿宋" w:hint="eastAsia"/>
            <w:lang w:eastAsia="zh-CN"/>
          </w:rPr>
          <w:t>(三)、自然灾害防范措施</w:t>
        </w:r>
        <w:r>
          <w:tab/>
        </w:r>
        <w:r>
          <w:fldChar w:fldCharType="begin"/>
        </w:r>
        <w:r>
          <w:instrText xml:space="preserve"> PAGEREF _Toc28812 \h </w:instrText>
        </w:r>
        <w:r>
          <w:fldChar w:fldCharType="separate"/>
        </w:r>
        <w:r>
          <w:t>26</w:t>
        </w:r>
        <w:r>
          <w:fldChar w:fldCharType="end"/>
        </w:r>
      </w:hyperlink>
    </w:p>
    <w:p>
      <w:pPr>
        <w:pStyle w:val="TOC2"/>
        <w:tabs>
          <w:tab w:val="right" w:leader="dot" w:pos="8306"/>
        </w:tabs>
      </w:pPr>
      <w:hyperlink w:anchor="_Toc22601" w:history="1">
        <w:r>
          <w:rPr>
            <w:rFonts w:ascii="仿宋" w:eastAsia="仿宋" w:hAnsi="仿宋" w:cs="仿宋" w:hint="eastAsia"/>
            <w:lang w:eastAsia="zh-CN"/>
          </w:rPr>
          <w:t>(四)、安全色及安全标志使用要求</w:t>
        </w:r>
        <w:r>
          <w:tab/>
        </w:r>
        <w:r>
          <w:fldChar w:fldCharType="begin"/>
        </w:r>
        <w:r>
          <w:instrText xml:space="preserve"> PAGEREF _Toc22601 \h </w:instrText>
        </w:r>
        <w:r>
          <w:fldChar w:fldCharType="separate"/>
        </w:r>
        <w:r>
          <w:t>27</w:t>
        </w:r>
        <w:r>
          <w:fldChar w:fldCharType="end"/>
        </w:r>
      </w:hyperlink>
    </w:p>
    <w:p>
      <w:pPr>
        <w:pStyle w:val="TOC2"/>
        <w:tabs>
          <w:tab w:val="right" w:leader="dot" w:pos="8306"/>
        </w:tabs>
      </w:pPr>
      <w:hyperlink w:anchor="_Toc418" w:history="1">
        <w:r>
          <w:rPr>
            <w:rFonts w:ascii="仿宋" w:eastAsia="仿宋" w:hAnsi="仿宋" w:cs="仿宋" w:hint="eastAsia"/>
            <w:lang w:eastAsia="zh-CN"/>
          </w:rPr>
          <w:t>(五)、防尘防毒措施</w:t>
        </w:r>
        <w:r>
          <w:tab/>
        </w:r>
        <w:r>
          <w:fldChar w:fldCharType="begin"/>
        </w:r>
        <w:r>
          <w:instrText xml:space="preserve"> PAGEREF _Toc418 \h </w:instrText>
        </w:r>
        <w:r>
          <w:fldChar w:fldCharType="separate"/>
        </w:r>
        <w:r>
          <w:t>28</w:t>
        </w:r>
        <w:r>
          <w:fldChar w:fldCharType="end"/>
        </w:r>
      </w:hyperlink>
    </w:p>
    <w:p>
      <w:pPr>
        <w:pStyle w:val="TOC2"/>
        <w:tabs>
          <w:tab w:val="right" w:leader="dot" w:pos="8306"/>
        </w:tabs>
      </w:pPr>
      <w:hyperlink w:anchor="_Toc10521" w:history="1">
        <w:r>
          <w:rPr>
            <w:rFonts w:ascii="仿宋" w:eastAsia="仿宋" w:hAnsi="仿宋" w:cs="仿宋" w:hint="eastAsia"/>
            <w:lang w:eastAsia="zh-CN"/>
          </w:rPr>
          <w:t>(六)、防静电、触电防护及防雷措施</w:t>
        </w:r>
        <w:r>
          <w:tab/>
        </w:r>
        <w:r>
          <w:fldChar w:fldCharType="begin"/>
        </w:r>
        <w:r>
          <w:instrText xml:space="preserve"> PAGEREF _Toc10521 \h </w:instrText>
        </w:r>
        <w:r>
          <w:fldChar w:fldCharType="separate"/>
        </w:r>
        <w:r>
          <w:t>29</w:t>
        </w:r>
        <w:r>
          <w:fldChar w:fldCharType="end"/>
        </w:r>
      </w:hyperlink>
    </w:p>
    <w:p>
      <w:pPr>
        <w:pStyle w:val="TOC2"/>
        <w:tabs>
          <w:tab w:val="right" w:leader="dot" w:pos="8306"/>
        </w:tabs>
      </w:pPr>
      <w:hyperlink w:anchor="_Toc14496" w:history="1">
        <w:r>
          <w:rPr>
            <w:rFonts w:ascii="仿宋" w:eastAsia="仿宋" w:hAnsi="仿宋" w:cs="仿宋" w:hint="eastAsia"/>
            <w:lang w:eastAsia="zh-CN"/>
          </w:rPr>
          <w:t>(七)、机械设备安全保障措施</w:t>
        </w:r>
        <w:r>
          <w:tab/>
        </w:r>
        <w:r>
          <w:fldChar w:fldCharType="begin"/>
        </w:r>
        <w:r>
          <w:instrText xml:space="preserve"> PAGEREF _Toc14496 \h </w:instrText>
        </w:r>
        <w:r>
          <w:fldChar w:fldCharType="separate"/>
        </w:r>
        <w:r>
          <w:t>30</w:t>
        </w:r>
        <w:r>
          <w:fldChar w:fldCharType="end"/>
        </w:r>
      </w:hyperlink>
    </w:p>
    <w:p>
      <w:pPr>
        <w:pStyle w:val="TOC1"/>
        <w:tabs>
          <w:tab w:val="right" w:leader="dot" w:pos="8306"/>
        </w:tabs>
      </w:pPr>
      <w:hyperlink w:anchor="_Toc26358" w:history="1">
        <w:r>
          <w:rPr>
            <w:rFonts w:ascii="仿宋" w:eastAsia="仿宋" w:hAnsi="仿宋" w:cs="仿宋" w:hint="eastAsia"/>
            <w:lang w:eastAsia="zh-CN"/>
          </w:rPr>
          <w:t>八、塑料箱项目人力资源管理</w:t>
        </w:r>
        <w:r>
          <w:tab/>
        </w:r>
        <w:r>
          <w:fldChar w:fldCharType="begin"/>
        </w:r>
        <w:r>
          <w:instrText xml:space="preserve"> PAGEREF _Toc26358 \h </w:instrText>
        </w:r>
        <w:r>
          <w:fldChar w:fldCharType="separate"/>
        </w:r>
        <w:r>
          <w:t>32</w:t>
        </w:r>
        <w:r>
          <w:fldChar w:fldCharType="end"/>
        </w:r>
      </w:hyperlink>
    </w:p>
    <w:p>
      <w:pPr>
        <w:pStyle w:val="TOC2"/>
        <w:tabs>
          <w:tab w:val="right" w:leader="dot" w:pos="8306"/>
        </w:tabs>
      </w:pPr>
      <w:hyperlink w:anchor="_Toc14624" w:history="1">
        <w:r>
          <w:rPr>
            <w:rFonts w:ascii="仿宋" w:eastAsia="仿宋" w:hAnsi="仿宋" w:cs="仿宋" w:hint="eastAsia"/>
            <w:lang w:eastAsia="zh-CN"/>
          </w:rPr>
          <w:t>(一)、建立健全的预算管理制度</w:t>
        </w:r>
        <w:r>
          <w:tab/>
        </w:r>
        <w:r>
          <w:fldChar w:fldCharType="begin"/>
        </w:r>
        <w:r>
          <w:instrText xml:space="preserve"> PAGEREF _Toc14624 \h </w:instrText>
        </w:r>
        <w:r>
          <w:fldChar w:fldCharType="separate"/>
        </w:r>
        <w:r>
          <w:t>32</w:t>
        </w:r>
        <w:r>
          <w:fldChar w:fldCharType="end"/>
        </w:r>
      </w:hyperlink>
    </w:p>
    <w:p>
      <w:pPr>
        <w:pStyle w:val="TOC2"/>
        <w:tabs>
          <w:tab w:val="right" w:leader="dot" w:pos="8306"/>
        </w:tabs>
      </w:pPr>
      <w:hyperlink w:anchor="_Toc3921" w:history="1">
        <w:r>
          <w:rPr>
            <w:rFonts w:ascii="仿宋" w:eastAsia="仿宋" w:hAnsi="仿宋" w:cs="仿宋" w:hint="eastAsia"/>
            <w:lang w:eastAsia="zh-CN"/>
          </w:rPr>
          <w:t>(二)、加强资金流动监控</w:t>
        </w:r>
        <w:r>
          <w:tab/>
        </w:r>
        <w:r>
          <w:fldChar w:fldCharType="begin"/>
        </w:r>
        <w:r>
          <w:instrText xml:space="preserve"> PAGEREF _Toc3921 \h </w:instrText>
        </w:r>
        <w:r>
          <w:fldChar w:fldCharType="separate"/>
        </w:r>
        <w:r>
          <w:t>33</w:t>
        </w:r>
        <w:r>
          <w:fldChar w:fldCharType="end"/>
        </w:r>
      </w:hyperlink>
    </w:p>
    <w:p>
      <w:pPr>
        <w:pStyle w:val="TOC2"/>
        <w:tabs>
          <w:tab w:val="right" w:leader="dot" w:pos="8306"/>
        </w:tabs>
      </w:pPr>
      <w:hyperlink w:anchor="_Toc14884" w:history="1">
        <w:r>
          <w:rPr>
            <w:rFonts w:ascii="仿宋" w:eastAsia="仿宋" w:hAnsi="仿宋" w:cs="仿宋" w:hint="eastAsia"/>
            <w:lang w:eastAsia="zh-CN"/>
          </w:rPr>
          <w:t>(三)、制定完善的风险控制机制</w:t>
        </w:r>
        <w:r>
          <w:tab/>
        </w:r>
        <w:r>
          <w:fldChar w:fldCharType="begin"/>
        </w:r>
        <w:r>
          <w:instrText xml:space="preserve"> PAGEREF _Toc14884 \h </w:instrText>
        </w:r>
        <w:r>
          <w:fldChar w:fldCharType="separate"/>
        </w:r>
        <w:r>
          <w:t>35</w:t>
        </w:r>
        <w:r>
          <w:fldChar w:fldCharType="end"/>
        </w:r>
      </w:hyperlink>
    </w:p>
    <w:p>
      <w:pPr>
        <w:pStyle w:val="TOC2"/>
        <w:tabs>
          <w:tab w:val="right" w:leader="dot" w:pos="8306"/>
        </w:tabs>
      </w:pPr>
      <w:hyperlink w:anchor="_Toc14122" w:history="1">
        <w:r>
          <w:rPr>
            <w:rFonts w:ascii="仿宋" w:eastAsia="仿宋" w:hAnsi="仿宋" w:cs="仿宋" w:hint="eastAsia"/>
            <w:lang w:eastAsia="zh-CN"/>
          </w:rPr>
          <w:t>(四)、优化成本管理</w:t>
        </w:r>
        <w:r>
          <w:tab/>
        </w:r>
        <w:r>
          <w:fldChar w:fldCharType="begin"/>
        </w:r>
        <w:r>
          <w:instrText xml:space="preserve"> PAGEREF _Toc14122 \h </w:instrText>
        </w:r>
        <w:r>
          <w:fldChar w:fldCharType="separate"/>
        </w:r>
        <w:r>
          <w:t>36</w:t>
        </w:r>
        <w:r>
          <w:fldChar w:fldCharType="end"/>
        </w:r>
      </w:hyperlink>
    </w:p>
    <w:p>
      <w:pPr>
        <w:pStyle w:val="TOC1"/>
        <w:tabs>
          <w:tab w:val="right" w:leader="dot" w:pos="8306"/>
        </w:tabs>
      </w:pPr>
      <w:hyperlink w:anchor="_Toc30347" w:history="1">
        <w:r>
          <w:rPr>
            <w:rFonts w:ascii="仿宋" w:eastAsia="仿宋" w:hAnsi="仿宋" w:cs="仿宋" w:hint="eastAsia"/>
            <w:lang w:eastAsia="zh-CN"/>
          </w:rPr>
          <w:t>九、塑料箱项目环境影响分析</w:t>
        </w:r>
        <w:r>
          <w:tab/>
        </w:r>
        <w:r>
          <w:fldChar w:fldCharType="begin"/>
        </w:r>
        <w:r>
          <w:instrText xml:space="preserve"> PAGEREF _Toc30347 \h </w:instrText>
        </w:r>
        <w:r>
          <w:fldChar w:fldCharType="separate"/>
        </w:r>
        <w:r>
          <w:t>37</w:t>
        </w:r>
        <w:r>
          <w:fldChar w:fldCharType="end"/>
        </w:r>
      </w:hyperlink>
    </w:p>
    <w:p>
      <w:pPr>
        <w:pStyle w:val="TOC2"/>
        <w:tabs>
          <w:tab w:val="right" w:leader="dot" w:pos="8306"/>
        </w:tabs>
      </w:pPr>
      <w:hyperlink w:anchor="_Toc18495" w:history="1">
        <w:r>
          <w:rPr>
            <w:rFonts w:ascii="仿宋" w:eastAsia="仿宋" w:hAnsi="仿宋" w:cs="仿宋" w:hint="eastAsia"/>
            <w:lang w:eastAsia="zh-CN"/>
          </w:rPr>
          <w:t>(一)、建设区域环境质量现状</w:t>
        </w:r>
        <w:r>
          <w:tab/>
        </w:r>
        <w:r>
          <w:fldChar w:fldCharType="begin"/>
        </w:r>
        <w:r>
          <w:instrText xml:space="preserve"> PAGEREF _Toc18495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58" w:history="1">
        <w:r>
          <w:rPr>
            <w:rFonts w:ascii="仿宋" w:eastAsia="仿宋" w:hAnsi="仿宋" w:cs="仿宋" w:hint="eastAsia"/>
            <w:lang w:eastAsia="zh-CN"/>
          </w:rPr>
          <w:t>(二)、建设期环境保护</w:t>
        </w:r>
        <w:r>
          <w:tab/>
        </w:r>
        <w:r>
          <w:fldChar w:fldCharType="begin"/>
        </w:r>
        <w:r>
          <w:instrText xml:space="preserve"> PAGEREF _Toc18958 \h </w:instrText>
        </w:r>
        <w:r>
          <w:fldChar w:fldCharType="separate"/>
        </w:r>
        <w:r>
          <w:t>39</w:t>
        </w:r>
        <w:r>
          <w:fldChar w:fldCharType="end"/>
        </w:r>
      </w:hyperlink>
    </w:p>
    <w:p>
      <w:pPr>
        <w:pStyle w:val="TOC2"/>
        <w:tabs>
          <w:tab w:val="right" w:leader="dot" w:pos="8306"/>
        </w:tabs>
      </w:pPr>
      <w:hyperlink w:anchor="_Toc11406" w:history="1">
        <w:r>
          <w:rPr>
            <w:rFonts w:ascii="仿宋" w:eastAsia="仿宋" w:hAnsi="仿宋" w:cs="仿宋" w:hint="eastAsia"/>
            <w:lang w:eastAsia="zh-CN"/>
          </w:rPr>
          <w:t>(三)、运营期环境保护</w:t>
        </w:r>
        <w:r>
          <w:tab/>
        </w:r>
        <w:r>
          <w:fldChar w:fldCharType="begin"/>
        </w:r>
        <w:r>
          <w:instrText xml:space="preserve"> PAGEREF _Toc11406 \h </w:instrText>
        </w:r>
        <w:r>
          <w:fldChar w:fldCharType="separate"/>
        </w:r>
        <w:r>
          <w:t>40</w:t>
        </w:r>
        <w:r>
          <w:fldChar w:fldCharType="end"/>
        </w:r>
      </w:hyperlink>
    </w:p>
    <w:p>
      <w:pPr>
        <w:pStyle w:val="TOC2"/>
        <w:tabs>
          <w:tab w:val="right" w:leader="dot" w:pos="8306"/>
        </w:tabs>
      </w:pPr>
      <w:hyperlink w:anchor="_Toc10037" w:history="1">
        <w:r>
          <w:rPr>
            <w:rFonts w:ascii="仿宋" w:eastAsia="仿宋" w:hAnsi="仿宋" w:cs="仿宋" w:hint="eastAsia"/>
            <w:lang w:eastAsia="zh-CN"/>
          </w:rPr>
          <w:t>(四)、塑料箱项目建设对区域经济的影响</w:t>
        </w:r>
        <w:r>
          <w:tab/>
        </w:r>
        <w:r>
          <w:fldChar w:fldCharType="begin"/>
        </w:r>
        <w:r>
          <w:instrText xml:space="preserve"> PAGEREF _Toc10037 \h </w:instrText>
        </w:r>
        <w:r>
          <w:fldChar w:fldCharType="separate"/>
        </w:r>
        <w:r>
          <w:t>41</w:t>
        </w:r>
        <w:r>
          <w:fldChar w:fldCharType="end"/>
        </w:r>
      </w:hyperlink>
    </w:p>
    <w:p>
      <w:pPr>
        <w:pStyle w:val="TOC2"/>
        <w:tabs>
          <w:tab w:val="right" w:leader="dot" w:pos="8306"/>
        </w:tabs>
      </w:pPr>
      <w:hyperlink w:anchor="_Toc763" w:history="1">
        <w:r>
          <w:rPr>
            <w:rFonts w:ascii="仿宋" w:eastAsia="仿宋" w:hAnsi="仿宋" w:cs="仿宋" w:hint="eastAsia"/>
            <w:lang w:eastAsia="zh-CN"/>
          </w:rPr>
          <w:t>(五)、废弃物处理</w:t>
        </w:r>
        <w:r>
          <w:tab/>
        </w:r>
        <w:r>
          <w:fldChar w:fldCharType="begin"/>
        </w:r>
        <w:r>
          <w:instrText xml:space="preserve"> PAGEREF _Toc763 \h </w:instrText>
        </w:r>
        <w:r>
          <w:fldChar w:fldCharType="separate"/>
        </w:r>
        <w:r>
          <w:t>43</w:t>
        </w:r>
        <w:r>
          <w:fldChar w:fldCharType="end"/>
        </w:r>
      </w:hyperlink>
    </w:p>
    <w:p>
      <w:pPr>
        <w:pStyle w:val="TOC2"/>
        <w:tabs>
          <w:tab w:val="right" w:leader="dot" w:pos="8306"/>
        </w:tabs>
      </w:pPr>
      <w:hyperlink w:anchor="_Toc13798" w:history="1">
        <w:r>
          <w:rPr>
            <w:rFonts w:ascii="仿宋" w:eastAsia="仿宋" w:hAnsi="仿宋" w:cs="仿宋" w:hint="eastAsia"/>
            <w:lang w:eastAsia="zh-CN"/>
          </w:rPr>
          <w:t>(六)、特殊环境影响分析</w:t>
        </w:r>
        <w:r>
          <w:tab/>
        </w:r>
        <w:r>
          <w:fldChar w:fldCharType="begin"/>
        </w:r>
        <w:r>
          <w:instrText xml:space="preserve"> PAGEREF _Toc13798 \h </w:instrText>
        </w:r>
        <w:r>
          <w:fldChar w:fldCharType="separate"/>
        </w:r>
        <w:r>
          <w:t>44</w:t>
        </w:r>
        <w:r>
          <w:fldChar w:fldCharType="end"/>
        </w:r>
      </w:hyperlink>
    </w:p>
    <w:p>
      <w:pPr>
        <w:pStyle w:val="TOC2"/>
        <w:tabs>
          <w:tab w:val="right" w:leader="dot" w:pos="8306"/>
        </w:tabs>
      </w:pPr>
      <w:hyperlink w:anchor="_Toc3615" w:history="1">
        <w:r>
          <w:rPr>
            <w:rFonts w:ascii="仿宋" w:eastAsia="仿宋" w:hAnsi="仿宋" w:cs="仿宋" w:hint="eastAsia"/>
            <w:lang w:eastAsia="zh-CN"/>
          </w:rPr>
          <w:t>(七)、清洁生产</w:t>
        </w:r>
        <w:r>
          <w:tab/>
        </w:r>
        <w:r>
          <w:fldChar w:fldCharType="begin"/>
        </w:r>
        <w:r>
          <w:instrText xml:space="preserve"> PAGEREF _Toc3615 \h </w:instrText>
        </w:r>
        <w:r>
          <w:fldChar w:fldCharType="separate"/>
        </w:r>
        <w:r>
          <w:t>45</w:t>
        </w:r>
        <w:r>
          <w:fldChar w:fldCharType="end"/>
        </w:r>
      </w:hyperlink>
    </w:p>
    <w:p>
      <w:pPr>
        <w:pStyle w:val="TOC2"/>
        <w:tabs>
          <w:tab w:val="right" w:leader="dot" w:pos="8306"/>
        </w:tabs>
      </w:pPr>
      <w:hyperlink w:anchor="_Toc10107" w:history="1">
        <w:r>
          <w:rPr>
            <w:rFonts w:ascii="仿宋" w:eastAsia="仿宋" w:hAnsi="仿宋" w:cs="仿宋" w:hint="eastAsia"/>
            <w:lang w:eastAsia="zh-CN"/>
          </w:rPr>
          <w:t>(八)、环境保护综合评价</w:t>
        </w:r>
        <w:r>
          <w:tab/>
        </w:r>
        <w:r>
          <w:fldChar w:fldCharType="begin"/>
        </w:r>
        <w:r>
          <w:instrText xml:space="preserve"> PAGEREF _Toc10107 \h </w:instrText>
        </w:r>
        <w:r>
          <w:fldChar w:fldCharType="separate"/>
        </w:r>
        <w:r>
          <w:t>47</w:t>
        </w:r>
        <w:r>
          <w:fldChar w:fldCharType="end"/>
        </w:r>
      </w:hyperlink>
    </w:p>
    <w:p>
      <w:pPr>
        <w:pStyle w:val="TOC1"/>
        <w:tabs>
          <w:tab w:val="right" w:leader="dot" w:pos="8306"/>
        </w:tabs>
      </w:pPr>
      <w:hyperlink w:anchor="_Toc22147" w:history="1">
        <w:r>
          <w:rPr>
            <w:rFonts w:ascii="仿宋" w:eastAsia="仿宋" w:hAnsi="仿宋" w:cs="仿宋" w:hint="eastAsia"/>
            <w:lang w:eastAsia="zh-CN"/>
          </w:rPr>
          <w:t>十、塑料箱项目人力资源培养与发展</w:t>
        </w:r>
        <w:r>
          <w:tab/>
        </w:r>
        <w:r>
          <w:fldChar w:fldCharType="begin"/>
        </w:r>
        <w:r>
          <w:instrText xml:space="preserve"> PAGEREF _Toc22147 \h </w:instrText>
        </w:r>
        <w:r>
          <w:fldChar w:fldCharType="separate"/>
        </w:r>
        <w:r>
          <w:t>48</w:t>
        </w:r>
        <w:r>
          <w:fldChar w:fldCharType="end"/>
        </w:r>
      </w:hyperlink>
    </w:p>
    <w:p>
      <w:pPr>
        <w:pStyle w:val="TOC2"/>
        <w:tabs>
          <w:tab w:val="right" w:leader="dot" w:pos="8306"/>
        </w:tabs>
      </w:pPr>
      <w:hyperlink w:anchor="_Toc29829" w:history="1">
        <w:r>
          <w:rPr>
            <w:rFonts w:ascii="仿宋" w:eastAsia="仿宋" w:hAnsi="仿宋" w:cs="仿宋" w:hint="eastAsia"/>
            <w:lang w:eastAsia="zh-CN"/>
          </w:rPr>
          <w:t>(一)、人才需求与规划</w:t>
        </w:r>
        <w:r>
          <w:tab/>
        </w:r>
        <w:r>
          <w:fldChar w:fldCharType="begin"/>
        </w:r>
        <w:r>
          <w:instrText xml:space="preserve"> PAGEREF _Toc29829 \h </w:instrText>
        </w:r>
        <w:r>
          <w:fldChar w:fldCharType="separate"/>
        </w:r>
        <w:r>
          <w:t>48</w:t>
        </w:r>
        <w:r>
          <w:fldChar w:fldCharType="end"/>
        </w:r>
      </w:hyperlink>
    </w:p>
    <w:p>
      <w:pPr>
        <w:pStyle w:val="TOC2"/>
        <w:tabs>
          <w:tab w:val="right" w:leader="dot" w:pos="8306"/>
        </w:tabs>
      </w:pPr>
      <w:hyperlink w:anchor="_Toc990" w:history="1">
        <w:r>
          <w:rPr>
            <w:rFonts w:ascii="仿宋" w:eastAsia="仿宋" w:hAnsi="仿宋" w:cs="仿宋" w:hint="eastAsia"/>
            <w:lang w:eastAsia="zh-CN"/>
          </w:rPr>
          <w:t>(二)、培训与发展计划</w:t>
        </w:r>
        <w:r>
          <w:tab/>
        </w:r>
        <w:r>
          <w:fldChar w:fldCharType="begin"/>
        </w:r>
        <w:r>
          <w:instrText xml:space="preserve"> PAGEREF _Toc990 \h </w:instrText>
        </w:r>
        <w:r>
          <w:fldChar w:fldCharType="separate"/>
        </w:r>
        <w:r>
          <w:t>48</w:t>
        </w:r>
        <w:r>
          <w:fldChar w:fldCharType="end"/>
        </w:r>
      </w:hyperlink>
    </w:p>
    <w:p>
      <w:pPr>
        <w:pStyle w:val="TOC1"/>
        <w:tabs>
          <w:tab w:val="right" w:leader="dot" w:pos="8306"/>
        </w:tabs>
      </w:pPr>
      <w:hyperlink w:anchor="_Toc6565" w:history="1">
        <w:r>
          <w:rPr>
            <w:rFonts w:ascii="仿宋" w:eastAsia="仿宋" w:hAnsi="仿宋" w:cs="仿宋" w:hint="eastAsia"/>
            <w:lang w:eastAsia="zh-CN"/>
          </w:rPr>
          <w:t>十一、塑料箱项目社会影响</w:t>
        </w:r>
        <w:r>
          <w:tab/>
        </w:r>
        <w:r>
          <w:fldChar w:fldCharType="begin"/>
        </w:r>
        <w:r>
          <w:instrText xml:space="preserve"> PAGEREF _Toc6565 \h </w:instrText>
        </w:r>
        <w:r>
          <w:fldChar w:fldCharType="separate"/>
        </w:r>
        <w:r>
          <w:t>49</w:t>
        </w:r>
        <w:r>
          <w:fldChar w:fldCharType="end"/>
        </w:r>
      </w:hyperlink>
    </w:p>
    <w:p>
      <w:pPr>
        <w:pStyle w:val="TOC2"/>
        <w:tabs>
          <w:tab w:val="right" w:leader="dot" w:pos="8306"/>
        </w:tabs>
      </w:pPr>
      <w:hyperlink w:anchor="_Toc19723" w:history="1">
        <w:r>
          <w:rPr>
            <w:rFonts w:ascii="仿宋" w:eastAsia="仿宋" w:hAnsi="仿宋" w:cs="仿宋" w:hint="eastAsia"/>
            <w:lang w:eastAsia="zh-CN"/>
          </w:rPr>
          <w:t>(一)、社会责任与义务</w:t>
        </w:r>
        <w:r>
          <w:tab/>
        </w:r>
        <w:r>
          <w:fldChar w:fldCharType="begin"/>
        </w:r>
        <w:r>
          <w:instrText xml:space="preserve"> PAGEREF _Toc19723 \h </w:instrText>
        </w:r>
        <w:r>
          <w:fldChar w:fldCharType="separate"/>
        </w:r>
        <w:r>
          <w:t>49</w:t>
        </w:r>
        <w:r>
          <w:fldChar w:fldCharType="end"/>
        </w:r>
      </w:hyperlink>
    </w:p>
    <w:p>
      <w:pPr>
        <w:pStyle w:val="TOC2"/>
        <w:tabs>
          <w:tab w:val="right" w:leader="dot" w:pos="8306"/>
        </w:tabs>
      </w:pPr>
      <w:hyperlink w:anchor="_Toc21533" w:history="1">
        <w:r>
          <w:rPr>
            <w:rFonts w:ascii="仿宋" w:eastAsia="仿宋" w:hAnsi="仿宋" w:cs="仿宋" w:hint="eastAsia"/>
            <w:lang w:eastAsia="zh-CN"/>
          </w:rPr>
          <w:t>(二)、社会参与与沟通</w:t>
        </w:r>
        <w:r>
          <w:tab/>
        </w:r>
        <w:r>
          <w:fldChar w:fldCharType="begin"/>
        </w:r>
        <w:r>
          <w:instrText xml:space="preserve"> PAGEREF _Toc21533 \h </w:instrText>
        </w:r>
        <w:r>
          <w:fldChar w:fldCharType="separate"/>
        </w:r>
        <w:r>
          <w:t>50</w:t>
        </w:r>
        <w:r>
          <w:fldChar w:fldCharType="end"/>
        </w:r>
      </w:hyperlink>
    </w:p>
    <w:p>
      <w:pPr>
        <w:pStyle w:val="TOC1"/>
        <w:tabs>
          <w:tab w:val="right" w:leader="dot" w:pos="8306"/>
        </w:tabs>
      </w:pPr>
      <w:hyperlink w:anchor="_Toc7369" w:history="1">
        <w:r>
          <w:rPr>
            <w:rFonts w:ascii="仿宋" w:eastAsia="仿宋" w:hAnsi="仿宋" w:cs="仿宋" w:hint="eastAsia"/>
            <w:lang w:eastAsia="zh-CN"/>
          </w:rPr>
          <w:t>十二、塑料箱项目创新与研发</w:t>
        </w:r>
        <w:r>
          <w:tab/>
        </w:r>
        <w:r>
          <w:fldChar w:fldCharType="begin"/>
        </w:r>
        <w:r>
          <w:instrText xml:space="preserve"> PAGEREF _Toc7369 \h </w:instrText>
        </w:r>
        <w:r>
          <w:fldChar w:fldCharType="separate"/>
        </w:r>
        <w:r>
          <w:t>50</w:t>
        </w:r>
        <w:r>
          <w:fldChar w:fldCharType="end"/>
        </w:r>
      </w:hyperlink>
    </w:p>
    <w:p>
      <w:pPr>
        <w:pStyle w:val="TOC2"/>
        <w:tabs>
          <w:tab w:val="right" w:leader="dot" w:pos="8306"/>
        </w:tabs>
      </w:pPr>
      <w:hyperlink w:anchor="_Toc9229" w:history="1">
        <w:r>
          <w:rPr>
            <w:rFonts w:ascii="仿宋" w:eastAsia="仿宋" w:hAnsi="仿宋" w:cs="仿宋" w:hint="eastAsia"/>
            <w:lang w:eastAsia="zh-CN"/>
          </w:rPr>
          <w:t>(一)、创新策略与方向</w:t>
        </w:r>
        <w:r>
          <w:tab/>
        </w:r>
        <w:r>
          <w:fldChar w:fldCharType="begin"/>
        </w:r>
        <w:r>
          <w:instrText xml:space="preserve"> PAGEREF _Toc9229 \h </w:instrText>
        </w:r>
        <w:r>
          <w:fldChar w:fldCharType="separate"/>
        </w:r>
        <w:r>
          <w:t>50</w:t>
        </w:r>
        <w:r>
          <w:fldChar w:fldCharType="end"/>
        </w:r>
      </w:hyperlink>
    </w:p>
    <w:p>
      <w:pPr>
        <w:pStyle w:val="TOC2"/>
        <w:tabs>
          <w:tab w:val="right" w:leader="dot" w:pos="8306"/>
        </w:tabs>
      </w:pPr>
      <w:hyperlink w:anchor="_Toc14740" w:history="1">
        <w:r>
          <w:rPr>
            <w:rFonts w:ascii="仿宋" w:eastAsia="仿宋" w:hAnsi="仿宋" w:cs="仿宋" w:hint="eastAsia"/>
            <w:lang w:eastAsia="zh-CN"/>
          </w:rPr>
          <w:t>(二)、研发规划与投入</w:t>
        </w:r>
        <w:r>
          <w:tab/>
        </w:r>
        <w:r>
          <w:fldChar w:fldCharType="begin"/>
        </w:r>
        <w:r>
          <w:instrText xml:space="preserve"> PAGEREF _Toc14740 \h </w:instrText>
        </w:r>
        <w:r>
          <w:fldChar w:fldCharType="separate"/>
        </w:r>
        <w:r>
          <w:t>52</w:t>
        </w:r>
        <w:r>
          <w:fldChar w:fldCharType="end"/>
        </w:r>
      </w:hyperlink>
    </w:p>
    <w:p>
      <w:pPr>
        <w:pStyle w:val="TOC1"/>
        <w:tabs>
          <w:tab w:val="right" w:leader="dot" w:pos="8306"/>
        </w:tabs>
      </w:pPr>
      <w:hyperlink w:anchor="_Toc18809" w:history="1">
        <w:r>
          <w:rPr>
            <w:rFonts w:ascii="仿宋" w:eastAsia="仿宋" w:hAnsi="仿宋" w:cs="仿宋" w:hint="eastAsia"/>
            <w:lang w:eastAsia="zh-CN"/>
          </w:rPr>
          <w:t>十三、供应链管理</w:t>
        </w:r>
        <w:r>
          <w:tab/>
        </w:r>
        <w:r>
          <w:fldChar w:fldCharType="begin"/>
        </w:r>
        <w:r>
          <w:instrText xml:space="preserve"> PAGEREF _Toc18809 \h </w:instrText>
        </w:r>
        <w:r>
          <w:fldChar w:fldCharType="separate"/>
        </w:r>
        <w:r>
          <w:t>54</w:t>
        </w:r>
        <w:r>
          <w:fldChar w:fldCharType="end"/>
        </w:r>
      </w:hyperlink>
    </w:p>
    <w:p>
      <w:pPr>
        <w:pStyle w:val="TOC2"/>
        <w:tabs>
          <w:tab w:val="right" w:leader="dot" w:pos="8306"/>
        </w:tabs>
      </w:pPr>
      <w:hyperlink w:anchor="_Toc28939" w:history="1">
        <w:r>
          <w:rPr>
            <w:rFonts w:ascii="仿宋" w:eastAsia="仿宋" w:hAnsi="仿宋" w:cs="仿宋" w:hint="eastAsia"/>
            <w:lang w:eastAsia="zh-CN"/>
          </w:rPr>
          <w:t>(一)、供应链战略规划</w:t>
        </w:r>
        <w:r>
          <w:tab/>
        </w:r>
        <w:r>
          <w:fldChar w:fldCharType="begin"/>
        </w:r>
        <w:r>
          <w:instrText xml:space="preserve"> PAGEREF _Toc28939 \h </w:instrText>
        </w:r>
        <w:r>
          <w:fldChar w:fldCharType="separate"/>
        </w:r>
        <w:r>
          <w:t>54</w:t>
        </w:r>
        <w:r>
          <w:fldChar w:fldCharType="end"/>
        </w:r>
      </w:hyperlink>
    </w:p>
    <w:p>
      <w:pPr>
        <w:pStyle w:val="TOC2"/>
        <w:tabs>
          <w:tab w:val="right" w:leader="dot" w:pos="8306"/>
        </w:tabs>
      </w:pPr>
      <w:hyperlink w:anchor="_Toc23172" w:history="1">
        <w:r>
          <w:rPr>
            <w:rFonts w:ascii="仿宋" w:eastAsia="仿宋" w:hAnsi="仿宋" w:cs="仿宋" w:hint="eastAsia"/>
            <w:lang w:eastAsia="zh-CN"/>
          </w:rPr>
          <w:t>(二)、供应商选择与合作</w:t>
        </w:r>
        <w:r>
          <w:tab/>
        </w:r>
        <w:r>
          <w:fldChar w:fldCharType="begin"/>
        </w:r>
        <w:r>
          <w:instrText xml:space="preserve"> PAGEREF _Toc23172 \h </w:instrText>
        </w:r>
        <w:r>
          <w:fldChar w:fldCharType="separate"/>
        </w:r>
        <w:r>
          <w:t>55</w:t>
        </w:r>
        <w:r>
          <w:fldChar w:fldCharType="end"/>
        </w:r>
      </w:hyperlink>
    </w:p>
    <w:p>
      <w:pPr>
        <w:pStyle w:val="TOC2"/>
        <w:tabs>
          <w:tab w:val="right" w:leader="dot" w:pos="8306"/>
        </w:tabs>
      </w:pPr>
      <w:hyperlink w:anchor="_Toc3008" w:history="1">
        <w:r>
          <w:rPr>
            <w:rFonts w:ascii="仿宋" w:eastAsia="仿宋" w:hAnsi="仿宋" w:cs="仿宋" w:hint="eastAsia"/>
            <w:lang w:eastAsia="zh-CN"/>
          </w:rPr>
          <w:t>(三)、物流与库存管理</w:t>
        </w:r>
        <w:r>
          <w:tab/>
        </w:r>
        <w:r>
          <w:fldChar w:fldCharType="begin"/>
        </w:r>
        <w:r>
          <w:instrText xml:space="preserve"> PAGEREF _Toc3008 \h </w:instrText>
        </w:r>
        <w:r>
          <w:fldChar w:fldCharType="separate"/>
        </w:r>
        <w:r>
          <w:t>56</w:t>
        </w:r>
        <w:r>
          <w:fldChar w:fldCharType="end"/>
        </w:r>
      </w:hyperlink>
    </w:p>
    <w:p>
      <w:pPr>
        <w:pStyle w:val="TOC1"/>
        <w:tabs>
          <w:tab w:val="right" w:leader="dot" w:pos="8306"/>
        </w:tabs>
      </w:pPr>
      <w:hyperlink w:anchor="_Toc17542" w:history="1">
        <w:r>
          <w:rPr>
            <w:rFonts w:ascii="仿宋" w:eastAsia="仿宋" w:hAnsi="仿宋" w:cs="仿宋" w:hint="eastAsia"/>
            <w:lang w:eastAsia="zh-CN"/>
          </w:rPr>
          <w:t>十四、塑料箱项目工程方案分析</w:t>
        </w:r>
        <w:r>
          <w:tab/>
        </w:r>
        <w:r>
          <w:fldChar w:fldCharType="begin"/>
        </w:r>
        <w:r>
          <w:instrText xml:space="preserve"> PAGEREF _Toc17542 \h </w:instrText>
        </w:r>
        <w:r>
          <w:fldChar w:fldCharType="separate"/>
        </w:r>
        <w:r>
          <w:t>58</w:t>
        </w:r>
        <w:r>
          <w:fldChar w:fldCharType="end"/>
        </w:r>
      </w:hyperlink>
    </w:p>
    <w:p>
      <w:pPr>
        <w:pStyle w:val="TOC2"/>
        <w:tabs>
          <w:tab w:val="right" w:leader="dot" w:pos="8306"/>
        </w:tabs>
      </w:pPr>
      <w:hyperlink w:anchor="_Toc13424" w:history="1">
        <w:r>
          <w:rPr>
            <w:rFonts w:ascii="仿宋" w:eastAsia="仿宋" w:hAnsi="仿宋" w:cs="仿宋" w:hint="eastAsia"/>
            <w:lang w:eastAsia="zh-CN"/>
          </w:rPr>
          <w:t>(一)、建筑工程设计原则</w:t>
        </w:r>
        <w:r>
          <w:tab/>
        </w:r>
        <w:r>
          <w:fldChar w:fldCharType="begin"/>
        </w:r>
        <w:r>
          <w:instrText xml:space="preserve"> PAGEREF _Toc13424 \h </w:instrText>
        </w:r>
        <w:r>
          <w:fldChar w:fldCharType="separate"/>
        </w:r>
        <w:r>
          <w:t>58</w:t>
        </w:r>
        <w:r>
          <w:fldChar w:fldCharType="end"/>
        </w:r>
      </w:hyperlink>
    </w:p>
    <w:p>
      <w:pPr>
        <w:pStyle w:val="TOC2"/>
        <w:tabs>
          <w:tab w:val="right" w:leader="dot" w:pos="8306"/>
        </w:tabs>
      </w:pPr>
      <w:hyperlink w:anchor="_Toc22257" w:history="1">
        <w:r>
          <w:rPr>
            <w:rFonts w:ascii="仿宋" w:eastAsia="仿宋" w:hAnsi="仿宋" w:cs="仿宋" w:hint="eastAsia"/>
            <w:lang w:eastAsia="zh-CN"/>
          </w:rPr>
          <w:t>(二)、土建工程建设指标</w:t>
        </w:r>
        <w:r>
          <w:tab/>
        </w:r>
        <w:r>
          <w:fldChar w:fldCharType="begin"/>
        </w:r>
        <w:r>
          <w:instrText xml:space="preserve"> PAGEREF _Toc22257 \h </w:instrText>
        </w:r>
        <w:r>
          <w:fldChar w:fldCharType="separate"/>
        </w:r>
        <w:r>
          <w:t>61</w:t>
        </w:r>
        <w:r>
          <w:fldChar w:fldCharType="end"/>
        </w:r>
      </w:hyperlink>
    </w:p>
    <w:p>
      <w:pPr>
        <w:pStyle w:val="TOC1"/>
        <w:tabs>
          <w:tab w:val="right" w:leader="dot" w:pos="8306"/>
        </w:tabs>
      </w:pPr>
      <w:hyperlink w:anchor="_Toc5605" w:history="1">
        <w:r>
          <w:rPr>
            <w:rFonts w:ascii="仿宋" w:eastAsia="仿宋" w:hAnsi="仿宋" w:cs="仿宋" w:hint="eastAsia"/>
            <w:lang w:eastAsia="zh-CN"/>
          </w:rPr>
          <w:t>十五、塑料箱项目治理与监督</w:t>
        </w:r>
        <w:r>
          <w:tab/>
        </w:r>
        <w:r>
          <w:fldChar w:fldCharType="begin"/>
        </w:r>
        <w:r>
          <w:instrText xml:space="preserve"> PAGEREF _Toc5605 \h </w:instrText>
        </w:r>
        <w:r>
          <w:fldChar w:fldCharType="separate"/>
        </w:r>
        <w:r>
          <w:t>63</w:t>
        </w:r>
        <w:r>
          <w:fldChar w:fldCharType="end"/>
        </w:r>
      </w:hyperlink>
    </w:p>
    <w:p>
      <w:pPr>
        <w:pStyle w:val="TOC2"/>
        <w:tabs>
          <w:tab w:val="right" w:leader="dot" w:pos="8306"/>
        </w:tabs>
      </w:pPr>
      <w:hyperlink w:anchor="_Toc11795" w:history="1">
        <w:r>
          <w:rPr>
            <w:rFonts w:ascii="仿宋" w:eastAsia="仿宋" w:hAnsi="仿宋" w:cs="仿宋" w:hint="eastAsia"/>
            <w:lang w:eastAsia="zh-CN"/>
          </w:rPr>
          <w:t>(一)、塑料箱项目治理结构</w:t>
        </w:r>
        <w:r>
          <w:tab/>
        </w:r>
        <w:r>
          <w:fldChar w:fldCharType="begin"/>
        </w:r>
        <w:r>
          <w:instrText xml:space="preserve"> PAGEREF _Toc11795 \h </w:instrText>
        </w:r>
        <w:r>
          <w:fldChar w:fldCharType="separate"/>
        </w:r>
        <w:r>
          <w:t>63</w:t>
        </w:r>
        <w:r>
          <w:fldChar w:fldCharType="end"/>
        </w:r>
      </w:hyperlink>
    </w:p>
    <w:p>
      <w:pPr>
        <w:pStyle w:val="TOC2"/>
        <w:tabs>
          <w:tab w:val="right" w:leader="dot" w:pos="8306"/>
        </w:tabs>
      </w:pPr>
      <w:hyperlink w:anchor="_Toc19739" w:history="1">
        <w:r>
          <w:rPr>
            <w:rFonts w:ascii="仿宋" w:eastAsia="仿宋" w:hAnsi="仿宋" w:cs="仿宋" w:hint="eastAsia"/>
            <w:lang w:eastAsia="zh-CN"/>
          </w:rPr>
          <w:t>(二)、监督与审计</w:t>
        </w:r>
        <w:r>
          <w:tab/>
        </w:r>
        <w:r>
          <w:fldChar w:fldCharType="begin"/>
        </w:r>
        <w:r>
          <w:instrText xml:space="preserve"> PAGEREF _Toc19739 \h </w:instrText>
        </w:r>
        <w:r>
          <w:fldChar w:fldCharType="separate"/>
        </w:r>
        <w:r>
          <w:t>64</w:t>
        </w:r>
        <w:r>
          <w:fldChar w:fldCharType="end"/>
        </w:r>
      </w:hyperlink>
    </w:p>
    <w:p>
      <w:pPr>
        <w:pStyle w:val="TOC1"/>
        <w:tabs>
          <w:tab w:val="right" w:leader="dot" w:pos="8306"/>
        </w:tabs>
      </w:pPr>
      <w:hyperlink w:anchor="_Toc17723" w:history="1">
        <w:r>
          <w:rPr>
            <w:rFonts w:ascii="仿宋" w:eastAsia="仿宋" w:hAnsi="仿宋" w:cs="仿宋" w:hint="eastAsia"/>
            <w:lang w:eastAsia="zh-CN"/>
          </w:rPr>
          <w:t>十六、质量管理体系</w:t>
        </w:r>
        <w:r>
          <w:tab/>
        </w:r>
        <w:r>
          <w:fldChar w:fldCharType="begin"/>
        </w:r>
        <w:r>
          <w:instrText xml:space="preserve"> PAGEREF _Toc17723 \h </w:instrText>
        </w:r>
        <w:r>
          <w:fldChar w:fldCharType="separate"/>
        </w:r>
        <w:r>
          <w:t>65</w:t>
        </w:r>
        <w:r>
          <w:fldChar w:fldCharType="end"/>
        </w:r>
      </w:hyperlink>
    </w:p>
    <w:p>
      <w:pPr>
        <w:pStyle w:val="TOC2"/>
        <w:tabs>
          <w:tab w:val="right" w:leader="dot" w:pos="8306"/>
        </w:tabs>
      </w:pPr>
      <w:hyperlink w:anchor="_Toc31072" w:history="1">
        <w:r>
          <w:rPr>
            <w:rFonts w:ascii="仿宋" w:eastAsia="仿宋" w:hAnsi="仿宋" w:cs="仿宋" w:hint="eastAsia"/>
            <w:lang w:eastAsia="zh-CN"/>
          </w:rPr>
          <w:t>(一)、质量目标与方针</w:t>
        </w:r>
        <w:r>
          <w:tab/>
        </w:r>
        <w:r>
          <w:fldChar w:fldCharType="begin"/>
        </w:r>
        <w:r>
          <w:instrText xml:space="preserve"> PAGEREF _Toc31072 \h </w:instrText>
        </w:r>
        <w:r>
          <w:fldChar w:fldCharType="separate"/>
        </w:r>
        <w:r>
          <w:t>65</w:t>
        </w:r>
        <w:r>
          <w:fldChar w:fldCharType="end"/>
        </w:r>
      </w:hyperlink>
    </w:p>
    <w:p>
      <w:pPr>
        <w:pStyle w:val="TOC2"/>
        <w:tabs>
          <w:tab w:val="right" w:leader="dot" w:pos="8306"/>
        </w:tabs>
      </w:pPr>
      <w:hyperlink w:anchor="_Toc29397" w:history="1">
        <w:r>
          <w:rPr>
            <w:rFonts w:ascii="仿宋" w:eastAsia="仿宋" w:hAnsi="仿宋" w:cs="仿宋" w:hint="eastAsia"/>
            <w:lang w:eastAsia="zh-CN"/>
          </w:rPr>
          <w:t>(二)、质量管理责任</w:t>
        </w:r>
        <w:r>
          <w:tab/>
        </w:r>
        <w:r>
          <w:fldChar w:fldCharType="begin"/>
        </w:r>
        <w:r>
          <w:instrText xml:space="preserve"> PAGEREF _Toc29397 \h </w:instrText>
        </w:r>
        <w:r>
          <w:fldChar w:fldCharType="separate"/>
        </w:r>
        <w:r>
          <w:t>66</w:t>
        </w:r>
        <w:r>
          <w:fldChar w:fldCharType="end"/>
        </w:r>
      </w:hyperlink>
    </w:p>
    <w:p>
      <w:pPr>
        <w:pStyle w:val="TOC2"/>
        <w:tabs>
          <w:tab w:val="right" w:leader="dot" w:pos="8306"/>
        </w:tabs>
      </w:pPr>
      <w:hyperlink w:anchor="_Toc17019" w:history="1">
        <w:r>
          <w:rPr>
            <w:rFonts w:ascii="仿宋" w:eastAsia="仿宋" w:hAnsi="仿宋" w:cs="仿宋" w:hint="eastAsia"/>
            <w:lang w:eastAsia="zh-CN"/>
          </w:rPr>
          <w:t>(三)、质量管理体系文件</w:t>
        </w:r>
        <w:r>
          <w:tab/>
        </w:r>
        <w:r>
          <w:fldChar w:fldCharType="begin"/>
        </w:r>
        <w:r>
          <w:instrText xml:space="preserve"> PAGEREF _Toc17019 \h </w:instrText>
        </w:r>
        <w:r>
          <w:fldChar w:fldCharType="separate"/>
        </w:r>
        <w:r>
          <w:t>68</w:t>
        </w:r>
        <w:r>
          <w:fldChar w:fldCharType="end"/>
        </w:r>
      </w:hyperlink>
    </w:p>
    <w:p>
      <w:pPr>
        <w:pStyle w:val="TOC2"/>
        <w:tabs>
          <w:tab w:val="right" w:leader="dot" w:pos="8306"/>
        </w:tabs>
      </w:pPr>
      <w:hyperlink w:anchor="_Toc26217" w:history="1">
        <w:r>
          <w:rPr>
            <w:rFonts w:ascii="仿宋" w:eastAsia="仿宋" w:hAnsi="仿宋" w:cs="仿宋" w:hint="eastAsia"/>
            <w:lang w:eastAsia="zh-CN"/>
          </w:rPr>
          <w:t>(四)、质量培训与教育</w:t>
        </w:r>
        <w:r>
          <w:tab/>
        </w:r>
        <w:r>
          <w:fldChar w:fldCharType="begin"/>
        </w:r>
        <w:r>
          <w:instrText xml:space="preserve"> PAGEREF _Toc26217 \h </w:instrText>
        </w:r>
        <w:r>
          <w:fldChar w:fldCharType="separate"/>
        </w:r>
        <w:r>
          <w:t>70</w:t>
        </w:r>
        <w:r>
          <w:fldChar w:fldCharType="end"/>
        </w:r>
      </w:hyperlink>
    </w:p>
    <w:p>
      <w:pPr>
        <w:pStyle w:val="TOC2"/>
        <w:tabs>
          <w:tab w:val="right" w:leader="dot" w:pos="8306"/>
        </w:tabs>
      </w:pPr>
      <w:hyperlink w:anchor="_Toc11564" w:history="1">
        <w:r>
          <w:rPr>
            <w:rFonts w:ascii="仿宋" w:eastAsia="仿宋" w:hAnsi="仿宋" w:cs="仿宋" w:hint="eastAsia"/>
            <w:lang w:eastAsia="zh-CN"/>
          </w:rPr>
          <w:t>(五)、质量审核与评价</w:t>
        </w:r>
        <w:r>
          <w:tab/>
        </w:r>
        <w:r>
          <w:fldChar w:fldCharType="begin"/>
        </w:r>
        <w:r>
          <w:instrText xml:space="preserve"> PAGEREF _Toc11564 \h </w:instrText>
        </w:r>
        <w:r>
          <w:fldChar w:fldCharType="separate"/>
        </w:r>
        <w:r>
          <w:t>71</w:t>
        </w:r>
        <w:r>
          <w:fldChar w:fldCharType="end"/>
        </w:r>
      </w:hyperlink>
    </w:p>
    <w:p>
      <w:pPr>
        <w:pStyle w:val="TOC2"/>
        <w:tabs>
          <w:tab w:val="right" w:leader="dot" w:pos="8306"/>
        </w:tabs>
      </w:pPr>
      <w:hyperlink w:anchor="_Toc16302" w:history="1">
        <w:r>
          <w:rPr>
            <w:rFonts w:ascii="仿宋" w:eastAsia="仿宋" w:hAnsi="仿宋" w:cs="仿宋" w:hint="eastAsia"/>
            <w:lang w:eastAsia="zh-CN"/>
          </w:rPr>
          <w:t>(六)、不符合与纠正措施</w:t>
        </w:r>
        <w:r>
          <w:tab/>
        </w:r>
        <w:r>
          <w:fldChar w:fldCharType="begin"/>
        </w:r>
        <w:r>
          <w:instrText xml:space="preserve"> PAGEREF _Toc16302 \h </w:instrText>
        </w:r>
        <w:r>
          <w:fldChar w:fldCharType="separate"/>
        </w:r>
        <w:r>
          <w:t>72</w:t>
        </w:r>
        <w:r>
          <w:fldChar w:fldCharType="end"/>
        </w:r>
      </w:hyperlink>
    </w:p>
    <w:p>
      <w:pPr>
        <w:pStyle w:val="TOC1"/>
        <w:tabs>
          <w:tab w:val="right" w:leader="dot" w:pos="8306"/>
        </w:tabs>
      </w:pPr>
      <w:hyperlink w:anchor="_Toc6267" w:history="1">
        <w:r>
          <w:rPr>
            <w:rFonts w:ascii="仿宋" w:eastAsia="仿宋" w:hAnsi="仿宋" w:cs="仿宋" w:hint="eastAsia"/>
            <w:lang w:eastAsia="zh-CN"/>
          </w:rPr>
          <w:t>十七、塑料箱项目实施时间节点</w:t>
        </w:r>
        <w:r>
          <w:tab/>
        </w:r>
        <w:r>
          <w:fldChar w:fldCharType="begin"/>
        </w:r>
        <w:r>
          <w:instrText xml:space="preserve"> PAGEREF _Toc6267 \h </w:instrText>
        </w:r>
        <w:r>
          <w:fldChar w:fldCharType="separate"/>
        </w:r>
        <w:r>
          <w:t>73</w:t>
        </w:r>
        <w:r>
          <w:fldChar w:fldCharType="end"/>
        </w:r>
      </w:hyperlink>
    </w:p>
    <w:p>
      <w:pPr>
        <w:pStyle w:val="TOC2"/>
        <w:tabs>
          <w:tab w:val="right" w:leader="dot" w:pos="8306"/>
        </w:tabs>
      </w:pPr>
      <w:hyperlink w:anchor="_Toc20232" w:history="1">
        <w:r>
          <w:rPr>
            <w:rFonts w:ascii="仿宋" w:eastAsia="仿宋" w:hAnsi="仿宋" w:cs="仿宋" w:hint="eastAsia"/>
            <w:lang w:eastAsia="zh-CN"/>
          </w:rPr>
          <w:t>(一)、塑料箱项目启动阶段时间节点</w:t>
        </w:r>
        <w:r>
          <w:tab/>
        </w:r>
        <w:r>
          <w:fldChar w:fldCharType="begin"/>
        </w:r>
        <w:r>
          <w:instrText xml:space="preserve"> PAGEREF _Toc20232 \h </w:instrText>
        </w:r>
        <w:r>
          <w:fldChar w:fldCharType="separate"/>
        </w:r>
        <w:r>
          <w:t>73</w:t>
        </w:r>
        <w:r>
          <w:fldChar w:fldCharType="end"/>
        </w:r>
      </w:hyperlink>
    </w:p>
    <w:p>
      <w:pPr>
        <w:pStyle w:val="TOC2"/>
        <w:tabs>
          <w:tab w:val="right" w:leader="dot" w:pos="8306"/>
        </w:tabs>
      </w:pPr>
      <w:hyperlink w:anchor="_Toc21171" w:history="1">
        <w:r>
          <w:rPr>
            <w:rFonts w:ascii="仿宋" w:eastAsia="仿宋" w:hAnsi="仿宋" w:cs="仿宋" w:hint="eastAsia"/>
            <w:lang w:eastAsia="zh-CN"/>
          </w:rPr>
          <w:t>(二)、塑料箱项目执行阶段时间节点</w:t>
        </w:r>
        <w:r>
          <w:tab/>
        </w:r>
        <w:r>
          <w:fldChar w:fldCharType="begin"/>
        </w:r>
        <w:r>
          <w:instrText xml:space="preserve"> PAGEREF _Toc21171 \h </w:instrText>
        </w:r>
        <w:r>
          <w:fldChar w:fldCharType="separate"/>
        </w:r>
        <w:r>
          <w:t>74</w:t>
        </w:r>
        <w:r>
          <w:fldChar w:fldCharType="end"/>
        </w:r>
      </w:hyperlink>
    </w:p>
    <w:p>
      <w:pPr>
        <w:pStyle w:val="TOC2"/>
        <w:tabs>
          <w:tab w:val="right" w:leader="dot" w:pos="8306"/>
        </w:tabs>
      </w:pPr>
      <w:hyperlink w:anchor="_Toc21294" w:history="1">
        <w:r>
          <w:rPr>
            <w:rFonts w:ascii="仿宋" w:eastAsia="仿宋" w:hAnsi="仿宋" w:cs="仿宋" w:hint="eastAsia"/>
            <w:lang w:eastAsia="zh-CN"/>
          </w:rPr>
          <w:t>(三)、塑料箱项目完成阶段时间节点</w:t>
        </w:r>
        <w:r>
          <w:tab/>
        </w:r>
        <w:r>
          <w:fldChar w:fldCharType="begin"/>
        </w:r>
        <w:r>
          <w:instrText xml:space="preserve"> PAGEREF _Toc21294 \h </w:instrText>
        </w:r>
        <w:r>
          <w:fldChar w:fldCharType="separate"/>
        </w:r>
        <w:r>
          <w:t>75</w:t>
        </w:r>
        <w:r>
          <w:fldChar w:fldCharType="end"/>
        </w:r>
      </w:hyperlink>
    </w:p>
    <w:p>
      <w:pPr>
        <w:pStyle w:val="TOC1"/>
        <w:tabs>
          <w:tab w:val="right" w:leader="dot" w:pos="8306"/>
        </w:tabs>
      </w:pPr>
      <w:hyperlink w:anchor="_Toc27385" w:history="1">
        <w:r>
          <w:rPr>
            <w:rFonts w:ascii="仿宋" w:eastAsia="仿宋" w:hAnsi="仿宋" w:cs="仿宋" w:hint="eastAsia"/>
            <w:lang w:eastAsia="zh-CN"/>
          </w:rPr>
          <w:t>十八、营销与推广策略</w:t>
        </w:r>
        <w:r>
          <w:tab/>
        </w:r>
        <w:r>
          <w:fldChar w:fldCharType="begin"/>
        </w:r>
        <w:r>
          <w:instrText xml:space="preserve"> PAGEREF _Toc27385 \h </w:instrText>
        </w:r>
        <w:r>
          <w:fldChar w:fldCharType="separate"/>
        </w:r>
        <w:r>
          <w:t>76</w:t>
        </w:r>
        <w:r>
          <w:fldChar w:fldCharType="end"/>
        </w:r>
      </w:hyperlink>
    </w:p>
    <w:p>
      <w:pPr>
        <w:pStyle w:val="TOC2"/>
        <w:tabs>
          <w:tab w:val="right" w:leader="dot" w:pos="8306"/>
        </w:tabs>
      </w:pPr>
      <w:hyperlink w:anchor="_Toc25805" w:history="1">
        <w:r>
          <w:rPr>
            <w:rFonts w:ascii="仿宋" w:eastAsia="仿宋" w:hAnsi="仿宋" w:cs="仿宋" w:hint="eastAsia"/>
            <w:lang w:eastAsia="zh-CN"/>
          </w:rPr>
          <w:t>(一)、产品/服务定位与特点</w:t>
        </w:r>
        <w:r>
          <w:tab/>
        </w:r>
        <w:r>
          <w:fldChar w:fldCharType="begin"/>
        </w:r>
        <w:r>
          <w:instrText xml:space="preserve"> PAGEREF _Toc25805 \h </w:instrText>
        </w:r>
        <w:r>
          <w:fldChar w:fldCharType="separate"/>
        </w:r>
        <w:r>
          <w:t>76</w:t>
        </w:r>
        <w:r>
          <w:fldChar w:fldCharType="end"/>
        </w:r>
      </w:hyperlink>
    </w:p>
    <w:p>
      <w:pPr>
        <w:pStyle w:val="TOC2"/>
        <w:tabs>
          <w:tab w:val="right" w:leader="dot" w:pos="8306"/>
        </w:tabs>
      </w:pPr>
      <w:hyperlink w:anchor="_Toc19683" w:history="1">
        <w:r>
          <w:rPr>
            <w:rFonts w:ascii="仿宋" w:eastAsia="仿宋" w:hAnsi="仿宋" w:cs="仿宋" w:hint="eastAsia"/>
            <w:lang w:eastAsia="zh-CN"/>
          </w:rPr>
          <w:t>(二)、市场定位与竞争分析</w:t>
        </w:r>
        <w:r>
          <w:tab/>
        </w:r>
        <w:r>
          <w:fldChar w:fldCharType="begin"/>
        </w:r>
        <w:r>
          <w:instrText xml:space="preserve"> PAGEREF _Toc19683 \h </w:instrText>
        </w:r>
        <w:r>
          <w:fldChar w:fldCharType="separate"/>
        </w:r>
        <w:r>
          <w:t>77</w:t>
        </w:r>
        <w:r>
          <w:fldChar w:fldCharType="end"/>
        </w:r>
      </w:hyperlink>
    </w:p>
    <w:p>
      <w:pPr>
        <w:pStyle w:val="TOC2"/>
        <w:tabs>
          <w:tab w:val="right" w:leader="dot" w:pos="8306"/>
        </w:tabs>
      </w:pPr>
      <w:hyperlink w:anchor="_Toc2139" w:history="1">
        <w:r>
          <w:rPr>
            <w:rFonts w:ascii="仿宋" w:eastAsia="仿宋" w:hAnsi="仿宋" w:cs="仿宋" w:hint="eastAsia"/>
            <w:lang w:eastAsia="zh-CN"/>
          </w:rPr>
          <w:t>(三)、营销渠道与策略</w:t>
        </w:r>
        <w:r>
          <w:tab/>
        </w:r>
        <w:r>
          <w:fldChar w:fldCharType="begin"/>
        </w:r>
        <w:r>
          <w:instrText xml:space="preserve"> PAGEREF _Toc2139 \h </w:instrText>
        </w:r>
        <w:r>
          <w:fldChar w:fldCharType="separate"/>
        </w:r>
        <w:r>
          <w:t>79</w:t>
        </w:r>
        <w:r>
          <w:fldChar w:fldCharType="end"/>
        </w:r>
      </w:hyperlink>
    </w:p>
    <w:p>
      <w:pPr>
        <w:pStyle w:val="TOC2"/>
        <w:tabs>
          <w:tab w:val="right" w:leader="dot" w:pos="8306"/>
        </w:tabs>
      </w:pPr>
      <w:hyperlink w:anchor="_Toc23930" w:history="1">
        <w:r>
          <w:rPr>
            <w:rFonts w:ascii="仿宋" w:eastAsia="仿宋" w:hAnsi="仿宋" w:cs="仿宋" w:hint="eastAsia"/>
            <w:lang w:eastAsia="zh-CN"/>
          </w:rPr>
          <w:t>(四)、推广与宣传活动</w:t>
        </w:r>
        <w:r>
          <w:tab/>
        </w:r>
        <w:r>
          <w:fldChar w:fldCharType="begin"/>
        </w:r>
        <w:r>
          <w:instrText xml:space="preserve"> PAGEREF _Toc23930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870"/>
      <w:r>
        <w:rPr>
          <w:rFonts w:ascii="仿宋" w:eastAsia="仿宋" w:hAnsi="仿宋" w:cs="仿宋" w:hint="eastAsia"/>
          <w:sz w:val="28"/>
          <w:lang w:eastAsia="zh-CN"/>
        </w:rPr>
        <w:t>一、塑料箱项目建设背景及必要性分析</w:t>
      </w:r>
      <w:bookmarkEnd w:id="2"/>
    </w:p>
    <w:p>
      <w:pPr>
        <w:pStyle w:val="Heading2"/>
        <w:rPr>
          <w:rFonts w:ascii="仿宋" w:eastAsia="仿宋" w:hAnsi="仿宋" w:cs="仿宋" w:hint="eastAsia"/>
          <w:lang w:eastAsia="zh-CN"/>
        </w:rPr>
      </w:pPr>
      <w:bookmarkStart w:id="3" w:name="_Toc32304"/>
      <w:r>
        <w:rPr>
          <w:rFonts w:ascii="仿宋" w:eastAsia="仿宋" w:hAnsi="仿宋" w:cs="仿宋" w:hint="eastAsia"/>
          <w:lang w:eastAsia="zh-CN"/>
        </w:rPr>
        <w:t>(一)、塑料箱项目背景分析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塑料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我们的背景分析将深入挖掘当前行业的发展趋势，通过对竞争态势的全面审视，找到塑料箱项目在这个潮流中的定位。同时，我们将关注行业内涌现的新兴机遇，以便塑料箱项目更好地融入行业发展的潮流中。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塑料箱项目提供了强大的发展动力。我们将聚焦于行业内最新的技术发展趋势，包括但不限于人工智能、大数据分析、物联网等领域。通过深度的技术研究，我们将确保塑料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塑料箱项目发展的源泉。我们将投入更多的精力对市场需求进行深入剖析，超越表面的需求，深入挖掘潜在的市场痛点和机遇。通过对市场需求的细致了解，塑料箱项目将更有针对性地设计解决方案，满足市场的多样化需求，从而更好地促进塑料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塑料箱项目战略至关重要。我们将对竞争态势进行更为深入的分析，包括但不限于市场份额、产品特点、客户满意度等多个维度。通过深度的竞争分析，塑料箱项目将能够更准确地把握市场脉搏，制定具有竞争力的塑料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塑料箱项目的发展具有直接的影响。我们将进行更为全面的法规和政策分析，了解行业发展中的潜在法律风险和合规挑战。通过充分了解和遵守相关法规，塑料箱项目将确保在法律框架内合法合规运营，为塑料箱项目的稳健发展提供有力支持。</w:t>
      </w:r>
    </w:p>
    <w:p>
      <w:pPr>
        <w:pStyle w:val="Heading2"/>
        <w:ind w:firstLine="560" w:firstLineChars="200"/>
        <w:rPr>
          <w:rFonts w:ascii="仿宋" w:eastAsia="仿宋" w:hAnsi="仿宋" w:cs="仿宋" w:hint="eastAsia"/>
          <w:sz w:val="28"/>
          <w:lang w:eastAsia="zh-CN"/>
        </w:rPr>
      </w:pPr>
      <w:bookmarkStart w:id="4" w:name="_Toc9512"/>
      <w:r>
        <w:rPr>
          <w:rFonts w:ascii="仿宋" w:eastAsia="仿宋" w:hAnsi="仿宋" w:cs="仿宋" w:hint="eastAsia"/>
          <w:sz w:val="28"/>
          <w:lang w:eastAsia="zh-CN"/>
        </w:rPr>
        <w:t>(二)、塑料箱项目建设必要性分析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建设的迫切性源于对行业发展趋势的深刻洞察。我们正处于一个行业变革的时代，科技创新、数字化转型成为企业发展的关键动力。塑料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建设不仅仅是为了跟上潮流，更是为了通过技术创新推动企业的持续发展。通过引入先进的技术和解决方案，塑料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塑料箱项目的建设成为必然选择，通过提高产品质量、拓展服务领域，从而在竞争中获得更多的机会。塑料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塑料箱项目建设的必要性体现在对客户需求更精准的满足。通过塑料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建设的背后是对企业持续创新的追求。只有通过不断创新，企业才能在竞争中立于不败之地。塑料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7673"/>
      <w:r>
        <w:rPr>
          <w:rFonts w:ascii="仿宋" w:eastAsia="仿宋" w:hAnsi="仿宋" w:cs="仿宋" w:hint="eastAsia"/>
          <w:sz w:val="28"/>
          <w:lang w:eastAsia="zh-CN"/>
        </w:rPr>
        <w:t>二、塑料箱项目文档管理</w:t>
      </w:r>
      <w:bookmarkEnd w:id="5"/>
    </w:p>
    <w:p>
      <w:pPr>
        <w:pStyle w:val="Heading2"/>
        <w:rPr>
          <w:rFonts w:ascii="仿宋" w:eastAsia="仿宋" w:hAnsi="仿宋" w:cs="仿宋" w:hint="eastAsia"/>
          <w:lang w:eastAsia="zh-CN"/>
        </w:rPr>
      </w:pPr>
      <w:bookmarkStart w:id="6" w:name="_Toc798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塑料箱项目高度重视文档的质量和准确性，以支持塑料箱项目的各项活动和决策。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文档的编制始于塑料箱项目计划的初期，我们制定了详细的文档编制计划，明确了每个文档的内容、格式和编写责任人。在塑料箱项目启动阶段，我们首先编制了塑料箱项目章程，明确定义了塑料箱项目的目标、范围、风险等关键要素。随后，塑料箱项目团队根据计划陆续编制了需求文档、设计文档、测试文档等各类文档，确保塑料箱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箱项目管理中的重要环节，旨在确保塑料箱项目文档符合质量标准和塑料箱项目需求。在塑料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除了内部审查，我们还进行了外部审查，邀请塑料箱项目相关利益方和专业领域的专家对文档进行独立审查。这有助于获取更全面、客观的反馈，确保塑料箱项目文档不仅符合内部标准，也满足外部需求。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塑料箱项目在文档编制与审查方面建立了严格的管理机制，通过规范的流程和多维度的审查，确保塑料箱项目文档的质量、准确性和可靠性，为塑料箱项目的顺利推进提供了有力支持。</w:t>
      </w:r>
    </w:p>
    <w:p>
      <w:pPr>
        <w:pStyle w:val="Heading2"/>
        <w:ind w:firstLine="560" w:firstLineChars="200"/>
        <w:rPr>
          <w:rFonts w:ascii="仿宋" w:eastAsia="仿宋" w:hAnsi="仿宋" w:cs="仿宋" w:hint="eastAsia"/>
          <w:sz w:val="28"/>
          <w:lang w:eastAsia="zh-CN"/>
        </w:rPr>
      </w:pPr>
      <w:bookmarkStart w:id="7" w:name="_Toc3172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我们通过多渠道发布文档，包括电子邮件、塑料箱项目管理平台、内部网站等，以满足不同团队成员的偏好和需求。多渠道发布确保了信息的全面覆盖。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83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文档存档与归档是塑料箱项目生命周期中一个至关重要的环节，直接关系到塑料箱项目信息的长期保存和历史记录的完整性。在塑料箱项目中，我们实施了一系列有效的文档存档与归档管理策略：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790"/>
      <w:r>
        <w:rPr>
          <w:rFonts w:ascii="仿宋" w:eastAsia="仿宋" w:hAnsi="仿宋" w:cs="仿宋" w:hint="eastAsia"/>
          <w:sz w:val="28"/>
          <w:lang w:eastAsia="zh-CN"/>
        </w:rPr>
        <w:t>三、塑料箱项目土建工程</w:t>
      </w:r>
      <w:bookmarkEnd w:id="9"/>
    </w:p>
    <w:p>
      <w:pPr>
        <w:pStyle w:val="Heading2"/>
        <w:rPr>
          <w:rFonts w:ascii="仿宋" w:eastAsia="仿宋" w:hAnsi="仿宋" w:cs="仿宋" w:hint="eastAsia"/>
          <w:lang w:eastAsia="zh-CN"/>
        </w:rPr>
      </w:pPr>
      <w:bookmarkStart w:id="10" w:name="_Toc2177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在塑料箱项目的建筑工程设计中，我们将秉承一系列重要的设计原则，以确保塑料箱项目建筑在功能、美观、可持续性等方面达到最佳效果。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首要原则是确保建筑的功能性得到最大化的发挥。我们将充分理解塑料箱项目的实际需求，合理布局各个功能区域，保证建筑在满足业务需求的同时，提供高效的工作环境。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在建筑设计中，我们将综合考虑建设和运营成本。通过精细的经济效益分析，确保设计方案在高效利用资源的同时，对塑料箱项目的长期盈利能力有积极的贡献。</w:t>
      </w:r>
    </w:p>
    <w:p>
      <w:pPr>
        <w:pStyle w:val="Heading2"/>
        <w:ind w:firstLine="560" w:firstLineChars="200"/>
        <w:rPr>
          <w:rFonts w:ascii="仿宋" w:eastAsia="仿宋" w:hAnsi="仿宋" w:cs="仿宋" w:hint="eastAsia"/>
          <w:sz w:val="28"/>
          <w:lang w:eastAsia="zh-CN"/>
        </w:rPr>
      </w:pPr>
      <w:bookmarkStart w:id="11" w:name="_Toc1945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塑料箱项目的土建工程设计中，我们将精准设定设计年限，结合塑料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塑料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371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塑料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塑料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塑料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2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本期工程塑料箱项目预计总建筑面积XXX平方米，其中：计容建筑面积XXX平方米，计划建筑工程投资XX万元，占塑料箱项目总投资的XX%。</w:t>
      </w:r>
    </w:p>
    <w:p>
      <w:pPr>
        <w:pStyle w:val="Heading1"/>
        <w:ind w:firstLine="560" w:firstLineChars="200"/>
        <w:rPr>
          <w:rFonts w:ascii="仿宋" w:eastAsia="仿宋" w:hAnsi="仿宋" w:cs="仿宋" w:hint="eastAsia"/>
          <w:sz w:val="28"/>
          <w:lang w:eastAsia="zh-CN"/>
        </w:rPr>
      </w:pPr>
      <w:bookmarkStart w:id="14" w:name="_Toc13561"/>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44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塑料箱项目的主要产品是XXXX，预计年产值为XXX万元。这一产品在市场中占据着重要的地位，其广泛的应用范围使得该塑料箱项目的市场前景非常广阔。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塑料箱项目的xxx产品作为重要的原材料之一，将在多个领域发挥关键作用。其在建筑、交通、能源等方面的广泛应用将为整个产业链提供强大的支持，形成产业协同效应。塑料箱项目的年产值XXX万XXX万XXX万万元不仅反映了其在市场上的巨大潜力，更预示着它对国民经济的积极贡献。这种关联度高、涉及面广的产业关系，使得该塑料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6862"/>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总征地面积为XXXX平方米，相当于约XX.XX亩，其中净用地面积为XXXX平方米，红线范围内相当于约XX.XX亩。这一用地规模充分考虑了塑料箱项目的建设需求，保障了塑料箱项目在合适的空间内得以充分发展。塑料箱项目规划的总建筑面积为XXXX平方米，其中主体工程建设占XXXX平方米，计容建筑面积达XXXX平方米。预计建筑工程的投资将达到XXXX万元，为塑料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计划购置的设备共计XXXX台（套），设备购置费用为XXXX万元。这一设备购置计划充分考虑到塑料箱项目的生产需求和技术要求，确保了塑料箱项目在生产运营中具备先进的技术装备和高效的生产能力。设备的合理配置将为塑料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塑料箱项目计划总投资为XXXX万元，预计年实现营业收入为XXXX万元。这一产能规模的设定旨在确保塑料箱项目能够在投资与回报之间取得平衡，实现长期可持续的发展。塑料箱项目的总投资充分考虑到各个方面的需求，包括用地建设、设备购置等多个环节，以确保塑料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5185"/>
      <w:r>
        <w:rPr>
          <w:rFonts w:ascii="仿宋" w:eastAsia="仿宋" w:hAnsi="仿宋" w:cs="仿宋" w:hint="eastAsia"/>
          <w:sz w:val="28"/>
          <w:lang w:eastAsia="zh-CN"/>
        </w:rPr>
        <w:t>五、塑料箱项目概论</w:t>
      </w:r>
      <w:bookmarkEnd w:id="17"/>
    </w:p>
    <w:p>
      <w:pPr>
        <w:pStyle w:val="Heading2"/>
        <w:rPr>
          <w:rFonts w:ascii="仿宋" w:eastAsia="仿宋" w:hAnsi="仿宋" w:cs="仿宋" w:hint="eastAsia"/>
          <w:lang w:eastAsia="zh-CN"/>
        </w:rPr>
      </w:pPr>
      <w:bookmarkStart w:id="18" w:name="_Toc4756"/>
      <w:r>
        <w:rPr>
          <w:rFonts w:ascii="仿宋" w:eastAsia="仿宋" w:hAnsi="仿宋" w:cs="仿宋" w:hint="eastAsia"/>
          <w:lang w:eastAsia="zh-CN"/>
        </w:rPr>
        <w:t>(一)、塑料箱项目概况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的起源追溯至对市场的深入洞察。市场的不断演变与变革为塑料箱项目提供了难得的机遇。当前市场存在的需求缺口和变革的大环境共同构成了塑料箱项目的背景。这个塑料箱项目旨在充分利用市场机遇，填补行业中尚未满足的需求，为客户提供全新的解决方案。市场的变革和需求的增长使得这个塑料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正式命名为塑料箱。这个名称不仅仅是一个标识，更代表了塑料箱项目的核心理念和愿景。它蕴含着塑料箱项目所要解决问题的关键字，具有强烈的表达和辨识度，为塑料箱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的核心目标是提供一种全新、高效的解决方案，满足客户日益增长的需求。塑料箱项目追求的不仅仅是满足市场需求，更是在市场中获得卓越的竞争优势。通过不断提升产品或服务的质量和创新水平，塑料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塑料箱项目范围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全面涵盖了产品研发、制造、市场推广和售后服务，确保从产品设计到最终用户体验的全方位关注。这一全面的塑料箱项目范围是为了确保塑料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塑料箱项目计划在未来18个月内完成，包括研发、测试、市场试点和正式推出等不同阶段。这个时间表的合理设计是为了确保塑料箱项目各个阶段的顺利推进，以便按时交付高质量的成果。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塑料箱项目总预算估算为XX百万美元，主要分配在研发、市场推广、人员培训和运营等方面。这一充足的预算为塑料箱项目提供了充足的资源，确保塑料箱项目在各个方面都能取得优异的表现。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塑料箱项目风险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塑料箱项目可能面临的风险包括市场接受度低、技术难题、竞争激烈等。塑料箱项目团队已经制定了相应的风险应对计划，通过前瞻性的风险管理，确保塑料箱项目在面对不确定性时能够迅速做出应对。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塑料箱项目汇聚了一支经验丰富、多领域专业素养的核心团队，确保塑料箱项目在各个方面都能拥有高水平的执行力。团队的协同作战是塑料箱项目成功的关键因素之一。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塑料箱项目背景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https://d.book118.com/728001022053006045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塑料箱项目规划设计纲要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4C5F61"/>
    <w:rsid w:val="544C5F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0102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2024-03-04T07:49:00Z</dcterms:created>
  <dcterms:modified xsi:type="dcterms:W3CDTF">2024-03-04T07:49:54Z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F1DDDC75A1914FF6A03B77C8186DAFAA_11</vt:lpwstr>
  </property>
  <property fmtid="{D5CDD505-2E9C-101B-9397-08002B2CF9AE}" pid="3" name="KSOProductBuildVer">
    <vt:lpwstr>2052-12.1.0.16388</vt:lpwstr>
  </property>
</Properties>
</file>