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针织、编织物项目规划设计蓝图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137" w:history="1">
        <w:r>
          <w:rPr>
            <w:rFonts w:ascii="仿宋" w:eastAsia="仿宋" w:hAnsi="仿宋" w:cs="仿宋" w:hint="eastAsia"/>
            <w:lang w:eastAsia="zh-CN"/>
          </w:rPr>
          <w:t>前言</w:t>
        </w:r>
        <w:r>
          <w:tab/>
        </w:r>
        <w:r>
          <w:fldChar w:fldCharType="begin"/>
        </w:r>
        <w:r>
          <w:instrText xml:space="preserve"> PAGEREF _Toc17137 \h </w:instrText>
        </w:r>
        <w:r>
          <w:fldChar w:fldCharType="separate"/>
        </w:r>
        <w:r>
          <w:t>3</w:t>
        </w:r>
        <w:r>
          <w:fldChar w:fldCharType="end"/>
        </w:r>
      </w:hyperlink>
    </w:p>
    <w:p>
      <w:pPr>
        <w:pStyle w:val="TOC1"/>
        <w:tabs>
          <w:tab w:val="right" w:leader="dot" w:pos="8306"/>
        </w:tabs>
      </w:pPr>
      <w:hyperlink w:anchor="_Toc6190" w:history="1">
        <w:r>
          <w:rPr>
            <w:rFonts w:ascii="仿宋" w:eastAsia="仿宋" w:hAnsi="仿宋" w:cs="仿宋" w:hint="eastAsia"/>
            <w:lang w:eastAsia="zh-CN"/>
          </w:rPr>
          <w:t>一、针织、编织物项目概论</w:t>
        </w:r>
        <w:r>
          <w:tab/>
        </w:r>
        <w:r>
          <w:fldChar w:fldCharType="begin"/>
        </w:r>
        <w:r>
          <w:instrText xml:space="preserve"> PAGEREF _Toc6190 \h </w:instrText>
        </w:r>
        <w:r>
          <w:fldChar w:fldCharType="separate"/>
        </w:r>
        <w:r>
          <w:t>3</w:t>
        </w:r>
        <w:r>
          <w:fldChar w:fldCharType="end"/>
        </w:r>
      </w:hyperlink>
    </w:p>
    <w:p>
      <w:pPr>
        <w:pStyle w:val="TOC2"/>
        <w:tabs>
          <w:tab w:val="right" w:leader="dot" w:pos="8306"/>
        </w:tabs>
      </w:pPr>
      <w:hyperlink w:anchor="_Toc18471" w:history="1">
        <w:r>
          <w:rPr>
            <w:rFonts w:ascii="仿宋" w:eastAsia="仿宋" w:hAnsi="仿宋" w:cs="仿宋" w:hint="eastAsia"/>
            <w:lang w:eastAsia="zh-CN"/>
          </w:rPr>
          <w:t>(一)、针织、编织物项目概况</w:t>
        </w:r>
        <w:r>
          <w:tab/>
        </w:r>
        <w:r>
          <w:fldChar w:fldCharType="begin"/>
        </w:r>
        <w:r>
          <w:instrText xml:space="preserve"> PAGEREF _Toc18471 \h </w:instrText>
        </w:r>
        <w:r>
          <w:fldChar w:fldCharType="separate"/>
        </w:r>
        <w:r>
          <w:t>3</w:t>
        </w:r>
        <w:r>
          <w:fldChar w:fldCharType="end"/>
        </w:r>
      </w:hyperlink>
    </w:p>
    <w:p>
      <w:pPr>
        <w:pStyle w:val="TOC2"/>
        <w:tabs>
          <w:tab w:val="right" w:leader="dot" w:pos="8306"/>
        </w:tabs>
      </w:pPr>
      <w:hyperlink w:anchor="_Toc158" w:history="1">
        <w:r>
          <w:rPr>
            <w:rFonts w:ascii="仿宋" w:eastAsia="仿宋" w:hAnsi="仿宋" w:cs="仿宋" w:hint="eastAsia"/>
            <w:lang w:eastAsia="zh-CN"/>
          </w:rPr>
          <w:t>(二)、针织、编织物项目目标</w:t>
        </w:r>
        <w:r>
          <w:tab/>
        </w:r>
        <w:r>
          <w:fldChar w:fldCharType="begin"/>
        </w:r>
        <w:r>
          <w:instrText xml:space="preserve"> PAGEREF _Toc158 \h </w:instrText>
        </w:r>
        <w:r>
          <w:fldChar w:fldCharType="separate"/>
        </w:r>
        <w:r>
          <w:t>5</w:t>
        </w:r>
        <w:r>
          <w:fldChar w:fldCharType="end"/>
        </w:r>
      </w:hyperlink>
    </w:p>
    <w:p>
      <w:pPr>
        <w:pStyle w:val="TOC2"/>
        <w:tabs>
          <w:tab w:val="right" w:leader="dot" w:pos="8306"/>
        </w:tabs>
      </w:pPr>
      <w:hyperlink w:anchor="_Toc14275" w:history="1">
        <w:r>
          <w:rPr>
            <w:rFonts w:ascii="仿宋" w:eastAsia="仿宋" w:hAnsi="仿宋" w:cs="仿宋" w:hint="eastAsia"/>
            <w:lang w:eastAsia="zh-CN"/>
          </w:rPr>
          <w:t>(三)、针织、编织物项目提出的理由</w:t>
        </w:r>
        <w:r>
          <w:tab/>
        </w:r>
        <w:r>
          <w:fldChar w:fldCharType="begin"/>
        </w:r>
        <w:r>
          <w:instrText xml:space="preserve"> PAGEREF _Toc14275 \h </w:instrText>
        </w:r>
        <w:r>
          <w:fldChar w:fldCharType="separate"/>
        </w:r>
        <w:r>
          <w:t>6</w:t>
        </w:r>
        <w:r>
          <w:fldChar w:fldCharType="end"/>
        </w:r>
      </w:hyperlink>
    </w:p>
    <w:p>
      <w:pPr>
        <w:pStyle w:val="TOC2"/>
        <w:tabs>
          <w:tab w:val="right" w:leader="dot" w:pos="8306"/>
        </w:tabs>
      </w:pPr>
      <w:hyperlink w:anchor="_Toc939" w:history="1">
        <w:r>
          <w:rPr>
            <w:rFonts w:ascii="仿宋" w:eastAsia="仿宋" w:hAnsi="仿宋" w:cs="仿宋" w:hint="eastAsia"/>
            <w:lang w:eastAsia="zh-CN"/>
          </w:rPr>
          <w:t>(四)、针织、编织物项目意义</w:t>
        </w:r>
        <w:r>
          <w:tab/>
        </w:r>
        <w:r>
          <w:fldChar w:fldCharType="begin"/>
        </w:r>
        <w:r>
          <w:instrText xml:space="preserve"> PAGEREF _Toc939 \h </w:instrText>
        </w:r>
        <w:r>
          <w:fldChar w:fldCharType="separate"/>
        </w:r>
        <w:r>
          <w:t>8</w:t>
        </w:r>
        <w:r>
          <w:fldChar w:fldCharType="end"/>
        </w:r>
      </w:hyperlink>
    </w:p>
    <w:p>
      <w:pPr>
        <w:pStyle w:val="TOC2"/>
        <w:tabs>
          <w:tab w:val="right" w:leader="dot" w:pos="8306"/>
        </w:tabs>
      </w:pPr>
      <w:hyperlink w:anchor="_Toc21276" w:history="1">
        <w:r>
          <w:rPr>
            <w:rFonts w:ascii="仿宋" w:eastAsia="仿宋" w:hAnsi="仿宋" w:cs="仿宋" w:hint="eastAsia"/>
            <w:lang w:eastAsia="zh-CN"/>
          </w:rPr>
          <w:t>(五)、针织、编织物项目背景</w:t>
        </w:r>
        <w:r>
          <w:tab/>
        </w:r>
        <w:r>
          <w:fldChar w:fldCharType="begin"/>
        </w:r>
        <w:r>
          <w:instrText xml:space="preserve"> PAGEREF _Toc21276 \h </w:instrText>
        </w:r>
        <w:r>
          <w:fldChar w:fldCharType="separate"/>
        </w:r>
        <w:r>
          <w:t>9</w:t>
        </w:r>
        <w:r>
          <w:fldChar w:fldCharType="end"/>
        </w:r>
      </w:hyperlink>
    </w:p>
    <w:p>
      <w:pPr>
        <w:pStyle w:val="TOC1"/>
        <w:tabs>
          <w:tab w:val="right" w:leader="dot" w:pos="8306"/>
        </w:tabs>
      </w:pPr>
      <w:hyperlink w:anchor="_Toc30145" w:history="1">
        <w:r>
          <w:rPr>
            <w:rFonts w:ascii="仿宋" w:eastAsia="仿宋" w:hAnsi="仿宋" w:cs="仿宋" w:hint="eastAsia"/>
            <w:lang w:eastAsia="zh-CN"/>
          </w:rPr>
          <w:t>二、针织、编织物项目建设单位说明</w:t>
        </w:r>
        <w:r>
          <w:tab/>
        </w:r>
        <w:r>
          <w:fldChar w:fldCharType="begin"/>
        </w:r>
        <w:r>
          <w:instrText xml:space="preserve"> PAGEREF _Toc30145 \h </w:instrText>
        </w:r>
        <w:r>
          <w:fldChar w:fldCharType="separate"/>
        </w:r>
        <w:r>
          <w:t>10</w:t>
        </w:r>
        <w:r>
          <w:fldChar w:fldCharType="end"/>
        </w:r>
      </w:hyperlink>
    </w:p>
    <w:p>
      <w:pPr>
        <w:pStyle w:val="TOC2"/>
        <w:tabs>
          <w:tab w:val="right" w:leader="dot" w:pos="8306"/>
        </w:tabs>
      </w:pPr>
      <w:hyperlink w:anchor="_Toc7065" w:history="1">
        <w:r>
          <w:rPr>
            <w:rFonts w:ascii="仿宋" w:eastAsia="仿宋" w:hAnsi="仿宋" w:cs="仿宋" w:hint="eastAsia"/>
            <w:lang w:eastAsia="zh-CN"/>
          </w:rPr>
          <w:t>(一)、针织、编织物项目承办单位基本情况</w:t>
        </w:r>
        <w:r>
          <w:tab/>
        </w:r>
        <w:r>
          <w:fldChar w:fldCharType="begin"/>
        </w:r>
        <w:r>
          <w:instrText xml:space="preserve"> PAGEREF _Toc7065 \h </w:instrText>
        </w:r>
        <w:r>
          <w:fldChar w:fldCharType="separate"/>
        </w:r>
        <w:r>
          <w:t>10</w:t>
        </w:r>
        <w:r>
          <w:fldChar w:fldCharType="end"/>
        </w:r>
      </w:hyperlink>
    </w:p>
    <w:p>
      <w:pPr>
        <w:pStyle w:val="TOC2"/>
        <w:tabs>
          <w:tab w:val="right" w:leader="dot" w:pos="8306"/>
        </w:tabs>
      </w:pPr>
      <w:hyperlink w:anchor="_Toc32429" w:history="1">
        <w:r>
          <w:rPr>
            <w:rFonts w:ascii="仿宋" w:eastAsia="仿宋" w:hAnsi="仿宋" w:cs="仿宋" w:hint="eastAsia"/>
            <w:lang w:eastAsia="zh-CN"/>
          </w:rPr>
          <w:t>(二)、公司经济效益分析</w:t>
        </w:r>
        <w:r>
          <w:tab/>
        </w:r>
        <w:r>
          <w:fldChar w:fldCharType="begin"/>
        </w:r>
        <w:r>
          <w:instrText xml:space="preserve"> PAGEREF _Toc32429 \h </w:instrText>
        </w:r>
        <w:r>
          <w:fldChar w:fldCharType="separate"/>
        </w:r>
        <w:r>
          <w:t>10</w:t>
        </w:r>
        <w:r>
          <w:fldChar w:fldCharType="end"/>
        </w:r>
      </w:hyperlink>
    </w:p>
    <w:p>
      <w:pPr>
        <w:pStyle w:val="TOC1"/>
        <w:tabs>
          <w:tab w:val="right" w:leader="dot" w:pos="8306"/>
        </w:tabs>
      </w:pPr>
      <w:hyperlink w:anchor="_Toc7630" w:history="1">
        <w:r>
          <w:rPr>
            <w:rFonts w:ascii="仿宋" w:eastAsia="仿宋" w:hAnsi="仿宋" w:cs="仿宋" w:hint="eastAsia"/>
            <w:lang w:eastAsia="zh-CN"/>
          </w:rPr>
          <w:t>三、针织、编织物项目建设背景及必要性分析</w:t>
        </w:r>
        <w:r>
          <w:tab/>
        </w:r>
        <w:r>
          <w:fldChar w:fldCharType="begin"/>
        </w:r>
        <w:r>
          <w:instrText xml:space="preserve"> PAGEREF _Toc7630 \h </w:instrText>
        </w:r>
        <w:r>
          <w:fldChar w:fldCharType="separate"/>
        </w:r>
        <w:r>
          <w:t>11</w:t>
        </w:r>
        <w:r>
          <w:fldChar w:fldCharType="end"/>
        </w:r>
      </w:hyperlink>
    </w:p>
    <w:p>
      <w:pPr>
        <w:pStyle w:val="TOC2"/>
        <w:tabs>
          <w:tab w:val="right" w:leader="dot" w:pos="8306"/>
        </w:tabs>
      </w:pPr>
      <w:hyperlink w:anchor="_Toc21701" w:history="1">
        <w:r>
          <w:rPr>
            <w:rFonts w:ascii="仿宋" w:eastAsia="仿宋" w:hAnsi="仿宋" w:cs="仿宋" w:hint="eastAsia"/>
            <w:lang w:eastAsia="zh-CN"/>
          </w:rPr>
          <w:t>(一)、针织、编织物项目背景分析</w:t>
        </w:r>
        <w:r>
          <w:tab/>
        </w:r>
        <w:r>
          <w:fldChar w:fldCharType="begin"/>
        </w:r>
        <w:r>
          <w:instrText xml:space="preserve"> PAGEREF _Toc21701 \h </w:instrText>
        </w:r>
        <w:r>
          <w:fldChar w:fldCharType="separate"/>
        </w:r>
        <w:r>
          <w:t>11</w:t>
        </w:r>
        <w:r>
          <w:fldChar w:fldCharType="end"/>
        </w:r>
      </w:hyperlink>
    </w:p>
    <w:p>
      <w:pPr>
        <w:pStyle w:val="TOC2"/>
        <w:tabs>
          <w:tab w:val="right" w:leader="dot" w:pos="8306"/>
        </w:tabs>
      </w:pPr>
      <w:hyperlink w:anchor="_Toc27265" w:history="1">
        <w:r>
          <w:rPr>
            <w:rFonts w:ascii="仿宋" w:eastAsia="仿宋" w:hAnsi="仿宋" w:cs="仿宋" w:hint="eastAsia"/>
            <w:lang w:eastAsia="zh-CN"/>
          </w:rPr>
          <w:t>(二)、针织、编织物项目建设必要性分析</w:t>
        </w:r>
        <w:r>
          <w:tab/>
        </w:r>
        <w:r>
          <w:fldChar w:fldCharType="begin"/>
        </w:r>
        <w:r>
          <w:instrText xml:space="preserve"> PAGEREF _Toc27265 \h </w:instrText>
        </w:r>
        <w:r>
          <w:fldChar w:fldCharType="separate"/>
        </w:r>
        <w:r>
          <w:t>13</w:t>
        </w:r>
        <w:r>
          <w:fldChar w:fldCharType="end"/>
        </w:r>
      </w:hyperlink>
    </w:p>
    <w:p>
      <w:pPr>
        <w:pStyle w:val="TOC1"/>
        <w:tabs>
          <w:tab w:val="right" w:leader="dot" w:pos="8306"/>
        </w:tabs>
      </w:pPr>
      <w:hyperlink w:anchor="_Toc21078" w:history="1">
        <w:r>
          <w:rPr>
            <w:rFonts w:ascii="仿宋" w:eastAsia="仿宋" w:hAnsi="仿宋" w:cs="仿宋" w:hint="eastAsia"/>
            <w:lang w:eastAsia="zh-CN"/>
          </w:rPr>
          <w:t>四、产品规划分析</w:t>
        </w:r>
        <w:r>
          <w:tab/>
        </w:r>
        <w:r>
          <w:fldChar w:fldCharType="begin"/>
        </w:r>
        <w:r>
          <w:instrText xml:space="preserve"> PAGEREF _Toc21078 \h </w:instrText>
        </w:r>
        <w:r>
          <w:fldChar w:fldCharType="separate"/>
        </w:r>
        <w:r>
          <w:t>14</w:t>
        </w:r>
        <w:r>
          <w:fldChar w:fldCharType="end"/>
        </w:r>
      </w:hyperlink>
    </w:p>
    <w:p>
      <w:pPr>
        <w:pStyle w:val="TOC2"/>
        <w:tabs>
          <w:tab w:val="right" w:leader="dot" w:pos="8306"/>
        </w:tabs>
      </w:pPr>
      <w:hyperlink w:anchor="_Toc21733" w:history="1">
        <w:r>
          <w:rPr>
            <w:rFonts w:ascii="仿宋" w:eastAsia="仿宋" w:hAnsi="仿宋" w:cs="仿宋" w:hint="eastAsia"/>
            <w:lang w:eastAsia="zh-CN"/>
          </w:rPr>
          <w:t>(一)、产品规划</w:t>
        </w:r>
        <w:r>
          <w:tab/>
        </w:r>
        <w:r>
          <w:fldChar w:fldCharType="begin"/>
        </w:r>
        <w:r>
          <w:instrText xml:space="preserve"> PAGEREF _Toc21733 \h </w:instrText>
        </w:r>
        <w:r>
          <w:fldChar w:fldCharType="separate"/>
        </w:r>
        <w:r>
          <w:t>14</w:t>
        </w:r>
        <w:r>
          <w:fldChar w:fldCharType="end"/>
        </w:r>
      </w:hyperlink>
    </w:p>
    <w:p>
      <w:pPr>
        <w:pStyle w:val="TOC2"/>
        <w:tabs>
          <w:tab w:val="right" w:leader="dot" w:pos="8306"/>
        </w:tabs>
      </w:pPr>
      <w:hyperlink w:anchor="_Toc16258" w:history="1">
        <w:r>
          <w:rPr>
            <w:rFonts w:ascii="仿宋" w:eastAsia="仿宋" w:hAnsi="仿宋" w:cs="仿宋" w:hint="eastAsia"/>
            <w:lang w:eastAsia="zh-CN"/>
          </w:rPr>
          <w:t>(二)、建设规模</w:t>
        </w:r>
        <w:r>
          <w:tab/>
        </w:r>
        <w:r>
          <w:fldChar w:fldCharType="begin"/>
        </w:r>
        <w:r>
          <w:instrText xml:space="preserve"> PAGEREF _Toc16258 \h </w:instrText>
        </w:r>
        <w:r>
          <w:fldChar w:fldCharType="separate"/>
        </w:r>
        <w:r>
          <w:t>15</w:t>
        </w:r>
        <w:r>
          <w:fldChar w:fldCharType="end"/>
        </w:r>
      </w:hyperlink>
    </w:p>
    <w:p>
      <w:pPr>
        <w:pStyle w:val="TOC1"/>
        <w:tabs>
          <w:tab w:val="right" w:leader="dot" w:pos="8306"/>
        </w:tabs>
      </w:pPr>
      <w:hyperlink w:anchor="_Toc1922" w:history="1">
        <w:r>
          <w:rPr>
            <w:rFonts w:ascii="仿宋" w:eastAsia="仿宋" w:hAnsi="仿宋" w:cs="仿宋" w:hint="eastAsia"/>
            <w:lang w:eastAsia="zh-CN"/>
          </w:rPr>
          <w:t>五、工艺说明</w:t>
        </w:r>
        <w:r>
          <w:tab/>
        </w:r>
        <w:r>
          <w:fldChar w:fldCharType="begin"/>
        </w:r>
        <w:r>
          <w:instrText xml:space="preserve"> PAGEREF _Toc1922 \h </w:instrText>
        </w:r>
        <w:r>
          <w:fldChar w:fldCharType="separate"/>
        </w:r>
        <w:r>
          <w:t>16</w:t>
        </w:r>
        <w:r>
          <w:fldChar w:fldCharType="end"/>
        </w:r>
      </w:hyperlink>
    </w:p>
    <w:p>
      <w:pPr>
        <w:pStyle w:val="TOC2"/>
        <w:tabs>
          <w:tab w:val="right" w:leader="dot" w:pos="8306"/>
        </w:tabs>
      </w:pPr>
      <w:hyperlink w:anchor="_Toc15336" w:history="1">
        <w:r>
          <w:rPr>
            <w:rFonts w:ascii="仿宋" w:eastAsia="仿宋" w:hAnsi="仿宋" w:cs="仿宋" w:hint="eastAsia"/>
            <w:lang w:eastAsia="zh-CN"/>
          </w:rPr>
          <w:t>(一)、技术管理特点</w:t>
        </w:r>
        <w:r>
          <w:tab/>
        </w:r>
        <w:r>
          <w:fldChar w:fldCharType="begin"/>
        </w:r>
        <w:r>
          <w:instrText xml:space="preserve"> PAGEREF _Toc15336 \h </w:instrText>
        </w:r>
        <w:r>
          <w:fldChar w:fldCharType="separate"/>
        </w:r>
        <w:r>
          <w:t>16</w:t>
        </w:r>
        <w:r>
          <w:fldChar w:fldCharType="end"/>
        </w:r>
      </w:hyperlink>
    </w:p>
    <w:p>
      <w:pPr>
        <w:pStyle w:val="TOC2"/>
        <w:tabs>
          <w:tab w:val="right" w:leader="dot" w:pos="8306"/>
        </w:tabs>
      </w:pPr>
      <w:hyperlink w:anchor="_Toc19889" w:history="1">
        <w:r>
          <w:rPr>
            <w:rFonts w:ascii="仿宋" w:eastAsia="仿宋" w:hAnsi="仿宋" w:cs="仿宋" w:hint="eastAsia"/>
            <w:lang w:eastAsia="zh-CN"/>
          </w:rPr>
          <w:t>(二)、针织、编织物项目工艺技术设计方案</w:t>
        </w:r>
        <w:r>
          <w:tab/>
        </w:r>
        <w:r>
          <w:fldChar w:fldCharType="begin"/>
        </w:r>
        <w:r>
          <w:instrText xml:space="preserve"> PAGEREF _Toc19889 \h </w:instrText>
        </w:r>
        <w:r>
          <w:fldChar w:fldCharType="separate"/>
        </w:r>
        <w:r>
          <w:t>17</w:t>
        </w:r>
        <w:r>
          <w:fldChar w:fldCharType="end"/>
        </w:r>
      </w:hyperlink>
    </w:p>
    <w:p>
      <w:pPr>
        <w:pStyle w:val="TOC2"/>
        <w:tabs>
          <w:tab w:val="right" w:leader="dot" w:pos="8306"/>
        </w:tabs>
      </w:pPr>
      <w:hyperlink w:anchor="_Toc20185" w:history="1">
        <w:r>
          <w:rPr>
            <w:rFonts w:ascii="仿宋" w:eastAsia="仿宋" w:hAnsi="仿宋" w:cs="仿宋" w:hint="eastAsia"/>
            <w:lang w:eastAsia="zh-CN"/>
          </w:rPr>
          <w:t>(三)、设备选型方案</w:t>
        </w:r>
        <w:r>
          <w:tab/>
        </w:r>
        <w:r>
          <w:fldChar w:fldCharType="begin"/>
        </w:r>
        <w:r>
          <w:instrText xml:space="preserve"> PAGEREF _Toc20185 \h </w:instrText>
        </w:r>
        <w:r>
          <w:fldChar w:fldCharType="separate"/>
        </w:r>
        <w:r>
          <w:t>19</w:t>
        </w:r>
        <w:r>
          <w:fldChar w:fldCharType="end"/>
        </w:r>
      </w:hyperlink>
    </w:p>
    <w:p>
      <w:pPr>
        <w:pStyle w:val="TOC1"/>
        <w:tabs>
          <w:tab w:val="right" w:leader="dot" w:pos="8306"/>
        </w:tabs>
      </w:pPr>
      <w:hyperlink w:anchor="_Toc7563" w:history="1">
        <w:r>
          <w:rPr>
            <w:rFonts w:ascii="仿宋" w:eastAsia="仿宋" w:hAnsi="仿宋" w:cs="仿宋" w:hint="eastAsia"/>
            <w:lang w:eastAsia="zh-CN"/>
          </w:rPr>
          <w:t>六、针织、编织物项目绩效评估</w:t>
        </w:r>
        <w:r>
          <w:tab/>
        </w:r>
        <w:r>
          <w:fldChar w:fldCharType="begin"/>
        </w:r>
        <w:r>
          <w:instrText xml:space="preserve"> PAGEREF _Toc7563 \h </w:instrText>
        </w:r>
        <w:r>
          <w:fldChar w:fldCharType="separate"/>
        </w:r>
        <w:r>
          <w:t>20</w:t>
        </w:r>
        <w:r>
          <w:fldChar w:fldCharType="end"/>
        </w:r>
      </w:hyperlink>
    </w:p>
    <w:p>
      <w:pPr>
        <w:pStyle w:val="TOC2"/>
        <w:tabs>
          <w:tab w:val="right" w:leader="dot" w:pos="8306"/>
        </w:tabs>
      </w:pPr>
      <w:hyperlink w:anchor="_Toc6627" w:history="1">
        <w:r>
          <w:rPr>
            <w:rFonts w:ascii="仿宋" w:eastAsia="仿宋" w:hAnsi="仿宋" w:cs="仿宋" w:hint="eastAsia"/>
            <w:lang w:eastAsia="zh-CN"/>
          </w:rPr>
          <w:t>(一)、绩效评估指标</w:t>
        </w:r>
        <w:r>
          <w:tab/>
        </w:r>
        <w:r>
          <w:fldChar w:fldCharType="begin"/>
        </w:r>
        <w:r>
          <w:instrText xml:space="preserve"> PAGEREF _Toc6627 \h </w:instrText>
        </w:r>
        <w:r>
          <w:fldChar w:fldCharType="separate"/>
        </w:r>
        <w:r>
          <w:t>20</w:t>
        </w:r>
        <w:r>
          <w:fldChar w:fldCharType="end"/>
        </w:r>
      </w:hyperlink>
    </w:p>
    <w:p>
      <w:pPr>
        <w:pStyle w:val="TOC2"/>
        <w:tabs>
          <w:tab w:val="right" w:leader="dot" w:pos="8306"/>
        </w:tabs>
      </w:pPr>
      <w:hyperlink w:anchor="_Toc3774" w:history="1">
        <w:r>
          <w:rPr>
            <w:rFonts w:ascii="仿宋" w:eastAsia="仿宋" w:hAnsi="仿宋" w:cs="仿宋" w:hint="eastAsia"/>
            <w:lang w:eastAsia="zh-CN"/>
          </w:rPr>
          <w:t>(二)、绩效评估方法</w:t>
        </w:r>
        <w:r>
          <w:tab/>
        </w:r>
        <w:r>
          <w:fldChar w:fldCharType="begin"/>
        </w:r>
        <w:r>
          <w:instrText xml:space="preserve"> PAGEREF _Toc3774 \h </w:instrText>
        </w:r>
        <w:r>
          <w:fldChar w:fldCharType="separate"/>
        </w:r>
        <w:r>
          <w:t>21</w:t>
        </w:r>
        <w:r>
          <w:fldChar w:fldCharType="end"/>
        </w:r>
      </w:hyperlink>
    </w:p>
    <w:p>
      <w:pPr>
        <w:pStyle w:val="TOC2"/>
        <w:tabs>
          <w:tab w:val="right" w:leader="dot" w:pos="8306"/>
        </w:tabs>
      </w:pPr>
      <w:hyperlink w:anchor="_Toc18677" w:history="1">
        <w:r>
          <w:rPr>
            <w:rFonts w:ascii="仿宋" w:eastAsia="仿宋" w:hAnsi="仿宋" w:cs="仿宋" w:hint="eastAsia"/>
            <w:lang w:eastAsia="zh-CN"/>
          </w:rPr>
          <w:t>(三)、绩效评估周期</w:t>
        </w:r>
        <w:r>
          <w:tab/>
        </w:r>
        <w:r>
          <w:fldChar w:fldCharType="begin"/>
        </w:r>
        <w:r>
          <w:instrText xml:space="preserve"> PAGEREF _Toc18677 \h </w:instrText>
        </w:r>
        <w:r>
          <w:fldChar w:fldCharType="separate"/>
        </w:r>
        <w:r>
          <w:t>22</w:t>
        </w:r>
        <w:r>
          <w:fldChar w:fldCharType="end"/>
        </w:r>
      </w:hyperlink>
    </w:p>
    <w:p>
      <w:pPr>
        <w:pStyle w:val="TOC1"/>
        <w:tabs>
          <w:tab w:val="right" w:leader="dot" w:pos="8306"/>
        </w:tabs>
      </w:pPr>
      <w:hyperlink w:anchor="_Toc3242" w:history="1">
        <w:r>
          <w:rPr>
            <w:rFonts w:ascii="仿宋" w:eastAsia="仿宋" w:hAnsi="仿宋" w:cs="仿宋" w:hint="eastAsia"/>
            <w:lang w:eastAsia="zh-CN"/>
          </w:rPr>
          <w:t>七、针织、编织物项目社会影响</w:t>
        </w:r>
        <w:r>
          <w:tab/>
        </w:r>
        <w:r>
          <w:fldChar w:fldCharType="begin"/>
        </w:r>
        <w:r>
          <w:instrText xml:space="preserve"> PAGEREF _Toc3242 \h </w:instrText>
        </w:r>
        <w:r>
          <w:fldChar w:fldCharType="separate"/>
        </w:r>
        <w:r>
          <w:t>23</w:t>
        </w:r>
        <w:r>
          <w:fldChar w:fldCharType="end"/>
        </w:r>
      </w:hyperlink>
    </w:p>
    <w:p>
      <w:pPr>
        <w:pStyle w:val="TOC2"/>
        <w:tabs>
          <w:tab w:val="right" w:leader="dot" w:pos="8306"/>
        </w:tabs>
      </w:pPr>
      <w:hyperlink w:anchor="_Toc29806" w:history="1">
        <w:r>
          <w:rPr>
            <w:rFonts w:ascii="仿宋" w:eastAsia="仿宋" w:hAnsi="仿宋" w:cs="仿宋" w:hint="eastAsia"/>
            <w:lang w:eastAsia="zh-CN"/>
          </w:rPr>
          <w:t>(一)、社会责任与义务</w:t>
        </w:r>
        <w:r>
          <w:tab/>
        </w:r>
        <w:r>
          <w:fldChar w:fldCharType="begin"/>
        </w:r>
        <w:r>
          <w:instrText xml:space="preserve"> PAGEREF _Toc29806 \h </w:instrText>
        </w:r>
        <w:r>
          <w:fldChar w:fldCharType="separate"/>
        </w:r>
        <w:r>
          <w:t>23</w:t>
        </w:r>
        <w:r>
          <w:fldChar w:fldCharType="end"/>
        </w:r>
      </w:hyperlink>
    </w:p>
    <w:p>
      <w:pPr>
        <w:pStyle w:val="TOC2"/>
        <w:tabs>
          <w:tab w:val="right" w:leader="dot" w:pos="8306"/>
        </w:tabs>
      </w:pPr>
      <w:hyperlink w:anchor="_Toc18089" w:history="1">
        <w:r>
          <w:rPr>
            <w:rFonts w:ascii="仿宋" w:eastAsia="仿宋" w:hAnsi="仿宋" w:cs="仿宋" w:hint="eastAsia"/>
            <w:lang w:eastAsia="zh-CN"/>
          </w:rPr>
          <w:t>(二)、社会参与与沟通</w:t>
        </w:r>
        <w:r>
          <w:tab/>
        </w:r>
        <w:r>
          <w:fldChar w:fldCharType="begin"/>
        </w:r>
        <w:r>
          <w:instrText xml:space="preserve"> PAGEREF _Toc18089 \h </w:instrText>
        </w:r>
        <w:r>
          <w:fldChar w:fldCharType="separate"/>
        </w:r>
        <w:r>
          <w:t>24</w:t>
        </w:r>
        <w:r>
          <w:fldChar w:fldCharType="end"/>
        </w:r>
      </w:hyperlink>
    </w:p>
    <w:p>
      <w:pPr>
        <w:pStyle w:val="TOC1"/>
        <w:tabs>
          <w:tab w:val="right" w:leader="dot" w:pos="8306"/>
        </w:tabs>
      </w:pPr>
      <w:hyperlink w:anchor="_Toc3281" w:history="1">
        <w:r>
          <w:rPr>
            <w:rFonts w:ascii="仿宋" w:eastAsia="仿宋" w:hAnsi="仿宋" w:cs="仿宋" w:hint="eastAsia"/>
            <w:lang w:eastAsia="zh-CN"/>
          </w:rPr>
          <w:t>八、针织、编织物项目计划安排</w:t>
        </w:r>
        <w:r>
          <w:tab/>
        </w:r>
        <w:r>
          <w:fldChar w:fldCharType="begin"/>
        </w:r>
        <w:r>
          <w:instrText xml:space="preserve"> PAGEREF _Toc3281 \h </w:instrText>
        </w:r>
        <w:r>
          <w:fldChar w:fldCharType="separate"/>
        </w:r>
        <w:r>
          <w:t>25</w:t>
        </w:r>
        <w:r>
          <w:fldChar w:fldCharType="end"/>
        </w:r>
      </w:hyperlink>
    </w:p>
    <w:p>
      <w:pPr>
        <w:pStyle w:val="TOC2"/>
        <w:tabs>
          <w:tab w:val="right" w:leader="dot" w:pos="8306"/>
        </w:tabs>
      </w:pPr>
      <w:hyperlink w:anchor="_Toc14206" w:history="1">
        <w:r>
          <w:rPr>
            <w:rFonts w:ascii="仿宋" w:eastAsia="仿宋" w:hAnsi="仿宋" w:cs="仿宋" w:hint="eastAsia"/>
            <w:lang w:eastAsia="zh-CN"/>
          </w:rPr>
          <w:t>(一)、建设周期</w:t>
        </w:r>
        <w:r>
          <w:tab/>
        </w:r>
        <w:r>
          <w:fldChar w:fldCharType="begin"/>
        </w:r>
        <w:r>
          <w:instrText xml:space="preserve"> PAGEREF _Toc14206 \h </w:instrText>
        </w:r>
        <w:r>
          <w:fldChar w:fldCharType="separate"/>
        </w:r>
        <w:r>
          <w:t>25</w:t>
        </w:r>
        <w:r>
          <w:fldChar w:fldCharType="end"/>
        </w:r>
      </w:hyperlink>
    </w:p>
    <w:p>
      <w:pPr>
        <w:pStyle w:val="TOC2"/>
        <w:tabs>
          <w:tab w:val="right" w:leader="dot" w:pos="8306"/>
        </w:tabs>
      </w:pPr>
      <w:hyperlink w:anchor="_Toc25848" w:history="1">
        <w:r>
          <w:rPr>
            <w:rFonts w:ascii="仿宋" w:eastAsia="仿宋" w:hAnsi="仿宋" w:cs="仿宋" w:hint="eastAsia"/>
            <w:lang w:eastAsia="zh-CN"/>
          </w:rPr>
          <w:t>(二)、建设进度</w:t>
        </w:r>
        <w:r>
          <w:tab/>
        </w:r>
        <w:r>
          <w:fldChar w:fldCharType="begin"/>
        </w:r>
        <w:r>
          <w:instrText xml:space="preserve"> PAGEREF _Toc25848 \h </w:instrText>
        </w:r>
        <w:r>
          <w:fldChar w:fldCharType="separate"/>
        </w:r>
        <w:r>
          <w:t>26</w:t>
        </w:r>
        <w:r>
          <w:fldChar w:fldCharType="end"/>
        </w:r>
      </w:hyperlink>
    </w:p>
    <w:p>
      <w:pPr>
        <w:pStyle w:val="TOC2"/>
        <w:tabs>
          <w:tab w:val="right" w:leader="dot" w:pos="8306"/>
        </w:tabs>
      </w:pPr>
      <w:hyperlink w:anchor="_Toc9523" w:history="1">
        <w:r>
          <w:rPr>
            <w:rFonts w:ascii="仿宋" w:eastAsia="仿宋" w:hAnsi="仿宋" w:cs="仿宋" w:hint="eastAsia"/>
            <w:lang w:eastAsia="zh-CN"/>
          </w:rPr>
          <w:t>(三)、进度安排注意事项</w:t>
        </w:r>
        <w:r>
          <w:tab/>
        </w:r>
        <w:r>
          <w:fldChar w:fldCharType="begin"/>
        </w:r>
        <w:r>
          <w:instrText xml:space="preserve"> PAGEREF _Toc9523 \h </w:instrText>
        </w:r>
        <w:r>
          <w:fldChar w:fldCharType="separate"/>
        </w:r>
        <w:r>
          <w:t>27</w:t>
        </w:r>
        <w:r>
          <w:fldChar w:fldCharType="end"/>
        </w:r>
      </w:hyperlink>
    </w:p>
    <w:p>
      <w:pPr>
        <w:pStyle w:val="TOC2"/>
        <w:tabs>
          <w:tab w:val="right" w:leader="dot" w:pos="8306"/>
        </w:tabs>
      </w:pPr>
      <w:hyperlink w:anchor="_Toc22266" w:history="1">
        <w:r>
          <w:rPr>
            <w:rFonts w:ascii="仿宋" w:eastAsia="仿宋" w:hAnsi="仿宋" w:cs="仿宋" w:hint="eastAsia"/>
            <w:lang w:eastAsia="zh-CN"/>
          </w:rPr>
          <w:t>(四)、人力资源配置</w:t>
        </w:r>
        <w:r>
          <w:tab/>
        </w:r>
        <w:r>
          <w:fldChar w:fldCharType="begin"/>
        </w:r>
        <w:r>
          <w:instrText xml:space="preserve"> PAGEREF _Toc22266 \h </w:instrText>
        </w:r>
        <w:r>
          <w:fldChar w:fldCharType="separate"/>
        </w:r>
        <w:r>
          <w:t>28</w:t>
        </w:r>
        <w:r>
          <w:fldChar w:fldCharType="end"/>
        </w:r>
      </w:hyperlink>
    </w:p>
    <w:p>
      <w:pPr>
        <w:pStyle w:val="TOC1"/>
        <w:tabs>
          <w:tab w:val="right" w:leader="dot" w:pos="8306"/>
        </w:tabs>
      </w:pPr>
      <w:hyperlink w:anchor="_Toc17647" w:history="1">
        <w:r>
          <w:rPr>
            <w:rFonts w:ascii="仿宋" w:eastAsia="仿宋" w:hAnsi="仿宋" w:cs="仿宋" w:hint="eastAsia"/>
            <w:lang w:eastAsia="zh-CN"/>
          </w:rPr>
          <w:t>九、针织、编织物项目投资规划</w:t>
        </w:r>
        <w:r>
          <w:tab/>
        </w:r>
        <w:r>
          <w:fldChar w:fldCharType="begin"/>
        </w:r>
        <w:r>
          <w:instrText xml:space="preserve"> PAGEREF _Toc17647 \h </w:instrText>
        </w:r>
        <w:r>
          <w:fldChar w:fldCharType="separate"/>
        </w:r>
        <w:r>
          <w:t>29</w:t>
        </w:r>
        <w:r>
          <w:fldChar w:fldCharType="end"/>
        </w:r>
      </w:hyperlink>
    </w:p>
    <w:p>
      <w:pPr>
        <w:pStyle w:val="TOC2"/>
        <w:tabs>
          <w:tab w:val="right" w:leader="dot" w:pos="8306"/>
        </w:tabs>
      </w:pPr>
      <w:hyperlink w:anchor="_Toc8479" w:history="1">
        <w:r>
          <w:rPr>
            <w:rFonts w:ascii="仿宋" w:eastAsia="仿宋" w:hAnsi="仿宋" w:cs="仿宋" w:hint="eastAsia"/>
            <w:lang w:eastAsia="zh-CN"/>
          </w:rPr>
          <w:t>(一)、针织、编织物项目总投资估算</w:t>
        </w:r>
        <w:r>
          <w:tab/>
        </w:r>
        <w:r>
          <w:fldChar w:fldCharType="begin"/>
        </w:r>
        <w:r>
          <w:instrText xml:space="preserve"> PAGEREF _Toc8479 \h </w:instrText>
        </w:r>
        <w:r>
          <w:fldChar w:fldCharType="separate"/>
        </w:r>
        <w:r>
          <w:t>29</w:t>
        </w:r>
        <w:r>
          <w:fldChar w:fldCharType="end"/>
        </w:r>
      </w:hyperlink>
    </w:p>
    <w:p>
      <w:pPr>
        <w:pStyle w:val="TOC2"/>
        <w:tabs>
          <w:tab w:val="right" w:leader="dot" w:pos="8306"/>
        </w:tabs>
      </w:pPr>
      <w:hyperlink w:anchor="_Toc19092" w:history="1">
        <w:r>
          <w:rPr>
            <w:rFonts w:ascii="仿宋" w:eastAsia="仿宋" w:hAnsi="仿宋" w:cs="仿宋" w:hint="eastAsia"/>
            <w:lang w:eastAsia="zh-CN"/>
          </w:rPr>
          <w:t>(二)、资金筹措</w:t>
        </w:r>
        <w:r>
          <w:tab/>
        </w:r>
        <w:r>
          <w:fldChar w:fldCharType="begin"/>
        </w:r>
        <w:r>
          <w:instrText xml:space="preserve"> PAGEREF _Toc19092 \h </w:instrText>
        </w:r>
        <w:r>
          <w:fldChar w:fldCharType="separate"/>
        </w:r>
        <w:r>
          <w:t>30</w:t>
        </w:r>
        <w:r>
          <w:fldChar w:fldCharType="end"/>
        </w:r>
      </w:hyperlink>
    </w:p>
    <w:p>
      <w:pPr>
        <w:pStyle w:val="TOC1"/>
        <w:tabs>
          <w:tab w:val="right" w:leader="dot" w:pos="8306"/>
        </w:tabs>
      </w:pPr>
      <w:hyperlink w:anchor="_Toc17303" w:history="1">
        <w:r>
          <w:rPr>
            <w:rFonts w:ascii="仿宋" w:eastAsia="仿宋" w:hAnsi="仿宋" w:cs="仿宋" w:hint="eastAsia"/>
            <w:lang w:eastAsia="zh-CN"/>
          </w:rPr>
          <w:t>十、针织、编织物项目人力资源培养与发展</w:t>
        </w:r>
        <w:r>
          <w:tab/>
        </w:r>
        <w:r>
          <w:fldChar w:fldCharType="begin"/>
        </w:r>
        <w:r>
          <w:instrText xml:space="preserve"> PAGEREF _Toc17303 \h </w:instrText>
        </w:r>
        <w:r>
          <w:fldChar w:fldCharType="separate"/>
        </w:r>
        <w:r>
          <w:t>31</w:t>
        </w:r>
        <w:r>
          <w:fldChar w:fldCharType="end"/>
        </w:r>
      </w:hyperlink>
    </w:p>
    <w:p>
      <w:pPr>
        <w:pStyle w:val="TOC2"/>
        <w:tabs>
          <w:tab w:val="right" w:leader="dot" w:pos="8306"/>
        </w:tabs>
      </w:pPr>
      <w:hyperlink w:anchor="_Toc10780" w:history="1">
        <w:r>
          <w:rPr>
            <w:rFonts w:ascii="仿宋" w:eastAsia="仿宋" w:hAnsi="仿宋" w:cs="仿宋" w:hint="eastAsia"/>
            <w:lang w:eastAsia="zh-CN"/>
          </w:rPr>
          <w:t>(一)、人才需求与规划</w:t>
        </w:r>
        <w:r>
          <w:tab/>
        </w:r>
        <w:r>
          <w:fldChar w:fldCharType="begin"/>
        </w:r>
        <w:r>
          <w:instrText xml:space="preserve"> PAGEREF _Toc10780 \h </w:instrText>
        </w:r>
        <w:r>
          <w:fldChar w:fldCharType="separate"/>
        </w:r>
        <w:r>
          <w:t>31</w:t>
        </w:r>
        <w:r>
          <w:fldChar w:fldCharType="end"/>
        </w:r>
      </w:hyperlink>
    </w:p>
    <w:p>
      <w:pPr>
        <w:pStyle w:val="TOC2"/>
        <w:tabs>
          <w:tab w:val="right" w:leader="dot" w:pos="8306"/>
        </w:tabs>
      </w:pPr>
      <w:hyperlink w:anchor="_Toc11473" w:history="1">
        <w:r>
          <w:rPr>
            <w:rFonts w:ascii="仿宋" w:eastAsia="仿宋" w:hAnsi="仿宋" w:cs="仿宋" w:hint="eastAsia"/>
            <w:lang w:eastAsia="zh-CN"/>
          </w:rPr>
          <w:t>(二)、培训与发展计划</w:t>
        </w:r>
        <w:r>
          <w:tab/>
        </w:r>
        <w:r>
          <w:fldChar w:fldCharType="begin"/>
        </w:r>
        <w:r>
          <w:instrText xml:space="preserve"> PAGEREF _Toc11473 \h </w:instrText>
        </w:r>
        <w:r>
          <w:fldChar w:fldCharType="separate"/>
        </w:r>
        <w:r>
          <w:t>31</w:t>
        </w:r>
        <w:r>
          <w:fldChar w:fldCharType="end"/>
        </w:r>
      </w:hyperlink>
    </w:p>
    <w:p>
      <w:pPr>
        <w:pStyle w:val="TOC1"/>
        <w:tabs>
          <w:tab w:val="right" w:leader="dot" w:pos="8306"/>
        </w:tabs>
      </w:pPr>
      <w:hyperlink w:anchor="_Toc16658" w:history="1">
        <w:r>
          <w:rPr>
            <w:rFonts w:ascii="仿宋" w:eastAsia="仿宋" w:hAnsi="仿宋" w:cs="仿宋" w:hint="eastAsia"/>
            <w:lang w:eastAsia="zh-CN"/>
          </w:rPr>
          <w:t>十一、针织、编织物项目财务管理</w:t>
        </w:r>
        <w:r>
          <w:tab/>
        </w:r>
        <w:r>
          <w:fldChar w:fldCharType="begin"/>
        </w:r>
        <w:r>
          <w:instrText xml:space="preserve"> PAGEREF _Toc16658 \h </w:instrText>
        </w:r>
        <w:r>
          <w:fldChar w:fldCharType="separate"/>
        </w:r>
        <w:r>
          <w:t>32</w:t>
        </w:r>
        <w:r>
          <w:fldChar w:fldCharType="end"/>
        </w:r>
      </w:hyperlink>
    </w:p>
    <w:p>
      <w:pPr>
        <w:pStyle w:val="TOC2"/>
        <w:tabs>
          <w:tab w:val="right" w:leader="dot" w:pos="8306"/>
        </w:tabs>
      </w:pPr>
      <w:hyperlink w:anchor="_Toc12710" w:history="1">
        <w:r>
          <w:rPr>
            <w:rFonts w:ascii="仿宋" w:eastAsia="仿宋" w:hAnsi="仿宋" w:cs="仿宋" w:hint="eastAsia"/>
            <w:lang w:eastAsia="zh-CN"/>
          </w:rPr>
          <w:t>(一)、资金需求大</w:t>
        </w:r>
        <w:r>
          <w:tab/>
        </w:r>
        <w:r>
          <w:fldChar w:fldCharType="begin"/>
        </w:r>
        <w:r>
          <w:instrText xml:space="preserve"> PAGEREF _Toc12710 \h </w:instrText>
        </w:r>
        <w:r>
          <w:fldChar w:fldCharType="separate"/>
        </w:r>
        <w:r>
          <w:t>32</w:t>
        </w:r>
        <w:r>
          <w:fldChar w:fldCharType="end"/>
        </w:r>
      </w:hyperlink>
    </w:p>
    <w:p>
      <w:pPr>
        <w:pStyle w:val="TOC2"/>
        <w:tabs>
          <w:tab w:val="right" w:leader="dot" w:pos="8306"/>
        </w:tabs>
      </w:pPr>
      <w:hyperlink w:anchor="_Toc4245" w:history="1">
        <w:r>
          <w:rPr>
            <w:rFonts w:ascii="仿宋" w:eastAsia="仿宋" w:hAnsi="仿宋" w:cs="仿宋" w:hint="eastAsia"/>
            <w:lang w:eastAsia="zh-CN"/>
          </w:rPr>
          <w:t>(二)、研发周期长</w:t>
        </w:r>
        <w:r>
          <w:tab/>
        </w:r>
        <w:r>
          <w:fldChar w:fldCharType="begin"/>
        </w:r>
        <w:r>
          <w:instrText xml:space="preserve"> PAGEREF _Toc4245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641" w:history="1">
        <w:r>
          <w:rPr>
            <w:rFonts w:ascii="仿宋" w:eastAsia="仿宋" w:hAnsi="仿宋" w:cs="仿宋" w:hint="eastAsia"/>
            <w:lang w:eastAsia="zh-CN"/>
          </w:rPr>
          <w:t>(三)、市场风险大</w:t>
        </w:r>
        <w:r>
          <w:tab/>
        </w:r>
        <w:r>
          <w:fldChar w:fldCharType="begin"/>
        </w:r>
        <w:r>
          <w:instrText xml:space="preserve"> PAGEREF _Toc30641 \h </w:instrText>
        </w:r>
        <w:r>
          <w:fldChar w:fldCharType="separate"/>
        </w:r>
        <w:r>
          <w:t>34</w:t>
        </w:r>
        <w:r>
          <w:fldChar w:fldCharType="end"/>
        </w:r>
      </w:hyperlink>
    </w:p>
    <w:p>
      <w:pPr>
        <w:pStyle w:val="TOC2"/>
        <w:tabs>
          <w:tab w:val="right" w:leader="dot" w:pos="8306"/>
        </w:tabs>
      </w:pPr>
      <w:hyperlink w:anchor="_Toc13521" w:history="1">
        <w:r>
          <w:rPr>
            <w:rFonts w:ascii="仿宋" w:eastAsia="仿宋" w:hAnsi="仿宋" w:cs="仿宋" w:hint="eastAsia"/>
            <w:lang w:eastAsia="zh-CN"/>
          </w:rPr>
          <w:t>(四)、利润率高</w:t>
        </w:r>
        <w:r>
          <w:tab/>
        </w:r>
        <w:r>
          <w:fldChar w:fldCharType="begin"/>
        </w:r>
        <w:r>
          <w:instrText xml:space="preserve"> PAGEREF _Toc13521 \h </w:instrText>
        </w:r>
        <w:r>
          <w:fldChar w:fldCharType="separate"/>
        </w:r>
        <w:r>
          <w:t>37</w:t>
        </w:r>
        <w:r>
          <w:fldChar w:fldCharType="end"/>
        </w:r>
      </w:hyperlink>
    </w:p>
    <w:p>
      <w:pPr>
        <w:pStyle w:val="TOC1"/>
        <w:tabs>
          <w:tab w:val="right" w:leader="dot" w:pos="8306"/>
        </w:tabs>
      </w:pPr>
      <w:hyperlink w:anchor="_Toc27528" w:history="1">
        <w:r>
          <w:rPr>
            <w:rFonts w:ascii="仿宋" w:eastAsia="仿宋" w:hAnsi="仿宋" w:cs="仿宋" w:hint="eastAsia"/>
            <w:lang w:eastAsia="zh-CN"/>
          </w:rPr>
          <w:t>十二、针织、编织物项目风险管理</w:t>
        </w:r>
        <w:r>
          <w:tab/>
        </w:r>
        <w:r>
          <w:fldChar w:fldCharType="begin"/>
        </w:r>
        <w:r>
          <w:instrText xml:space="preserve"> PAGEREF _Toc27528 \h </w:instrText>
        </w:r>
        <w:r>
          <w:fldChar w:fldCharType="separate"/>
        </w:r>
        <w:r>
          <w:t>39</w:t>
        </w:r>
        <w:r>
          <w:fldChar w:fldCharType="end"/>
        </w:r>
      </w:hyperlink>
    </w:p>
    <w:p>
      <w:pPr>
        <w:pStyle w:val="TOC2"/>
        <w:tabs>
          <w:tab w:val="right" w:leader="dot" w:pos="8306"/>
        </w:tabs>
      </w:pPr>
      <w:hyperlink w:anchor="_Toc27851" w:history="1">
        <w:r>
          <w:rPr>
            <w:rFonts w:ascii="仿宋" w:eastAsia="仿宋" w:hAnsi="仿宋" w:cs="仿宋" w:hint="eastAsia"/>
            <w:lang w:eastAsia="zh-CN"/>
          </w:rPr>
          <w:t>(一)、风险识别与评估</w:t>
        </w:r>
        <w:r>
          <w:tab/>
        </w:r>
        <w:r>
          <w:fldChar w:fldCharType="begin"/>
        </w:r>
        <w:r>
          <w:instrText xml:space="preserve"> PAGEREF _Toc27851 \h </w:instrText>
        </w:r>
        <w:r>
          <w:fldChar w:fldCharType="separate"/>
        </w:r>
        <w:r>
          <w:t>39</w:t>
        </w:r>
        <w:r>
          <w:fldChar w:fldCharType="end"/>
        </w:r>
      </w:hyperlink>
    </w:p>
    <w:p>
      <w:pPr>
        <w:pStyle w:val="TOC2"/>
        <w:tabs>
          <w:tab w:val="right" w:leader="dot" w:pos="8306"/>
        </w:tabs>
      </w:pPr>
      <w:hyperlink w:anchor="_Toc27068" w:history="1">
        <w:r>
          <w:rPr>
            <w:rFonts w:ascii="仿宋" w:eastAsia="仿宋" w:hAnsi="仿宋" w:cs="仿宋" w:hint="eastAsia"/>
            <w:lang w:eastAsia="zh-CN"/>
          </w:rPr>
          <w:t>(二)、风险应对策略</w:t>
        </w:r>
        <w:r>
          <w:tab/>
        </w:r>
        <w:r>
          <w:fldChar w:fldCharType="begin"/>
        </w:r>
        <w:r>
          <w:instrText xml:space="preserve"> PAGEREF _Toc27068 \h </w:instrText>
        </w:r>
        <w:r>
          <w:fldChar w:fldCharType="separate"/>
        </w:r>
        <w:r>
          <w:t>40</w:t>
        </w:r>
        <w:r>
          <w:fldChar w:fldCharType="end"/>
        </w:r>
      </w:hyperlink>
    </w:p>
    <w:p>
      <w:pPr>
        <w:pStyle w:val="TOC2"/>
        <w:tabs>
          <w:tab w:val="right" w:leader="dot" w:pos="8306"/>
        </w:tabs>
      </w:pPr>
      <w:hyperlink w:anchor="_Toc24045" w:history="1">
        <w:r>
          <w:rPr>
            <w:rFonts w:ascii="仿宋" w:eastAsia="仿宋" w:hAnsi="仿宋" w:cs="仿宋" w:hint="eastAsia"/>
            <w:lang w:eastAsia="zh-CN"/>
          </w:rPr>
          <w:t>(三)、风险监控与控制</w:t>
        </w:r>
        <w:r>
          <w:tab/>
        </w:r>
        <w:r>
          <w:fldChar w:fldCharType="begin"/>
        </w:r>
        <w:r>
          <w:instrText xml:space="preserve"> PAGEREF _Toc24045 \h </w:instrText>
        </w:r>
        <w:r>
          <w:fldChar w:fldCharType="separate"/>
        </w:r>
        <w:r>
          <w:t>42</w:t>
        </w:r>
        <w:r>
          <w:fldChar w:fldCharType="end"/>
        </w:r>
      </w:hyperlink>
    </w:p>
    <w:p>
      <w:pPr>
        <w:pStyle w:val="TOC1"/>
        <w:tabs>
          <w:tab w:val="right" w:leader="dot" w:pos="8306"/>
        </w:tabs>
      </w:pPr>
      <w:hyperlink w:anchor="_Toc14528" w:history="1">
        <w:r>
          <w:rPr>
            <w:rFonts w:ascii="仿宋" w:eastAsia="仿宋" w:hAnsi="仿宋" w:cs="仿宋" w:hint="eastAsia"/>
            <w:lang w:eastAsia="zh-CN"/>
          </w:rPr>
          <w:t>十三、供应链管理</w:t>
        </w:r>
        <w:r>
          <w:tab/>
        </w:r>
        <w:r>
          <w:fldChar w:fldCharType="begin"/>
        </w:r>
        <w:r>
          <w:instrText xml:space="preserve"> PAGEREF _Toc14528 \h </w:instrText>
        </w:r>
        <w:r>
          <w:fldChar w:fldCharType="separate"/>
        </w:r>
        <w:r>
          <w:t>43</w:t>
        </w:r>
        <w:r>
          <w:fldChar w:fldCharType="end"/>
        </w:r>
      </w:hyperlink>
    </w:p>
    <w:p>
      <w:pPr>
        <w:pStyle w:val="TOC2"/>
        <w:tabs>
          <w:tab w:val="right" w:leader="dot" w:pos="8306"/>
        </w:tabs>
      </w:pPr>
      <w:hyperlink w:anchor="_Toc22725" w:history="1">
        <w:r>
          <w:rPr>
            <w:rFonts w:ascii="仿宋" w:eastAsia="仿宋" w:hAnsi="仿宋" w:cs="仿宋" w:hint="eastAsia"/>
            <w:lang w:eastAsia="zh-CN"/>
          </w:rPr>
          <w:t>(一)、供应链战略规划</w:t>
        </w:r>
        <w:r>
          <w:tab/>
        </w:r>
        <w:r>
          <w:fldChar w:fldCharType="begin"/>
        </w:r>
        <w:r>
          <w:instrText xml:space="preserve"> PAGEREF _Toc22725 \h </w:instrText>
        </w:r>
        <w:r>
          <w:fldChar w:fldCharType="separate"/>
        </w:r>
        <w:r>
          <w:t>43</w:t>
        </w:r>
        <w:r>
          <w:fldChar w:fldCharType="end"/>
        </w:r>
      </w:hyperlink>
    </w:p>
    <w:p>
      <w:pPr>
        <w:pStyle w:val="TOC2"/>
        <w:tabs>
          <w:tab w:val="right" w:leader="dot" w:pos="8306"/>
        </w:tabs>
      </w:pPr>
      <w:hyperlink w:anchor="_Toc9004" w:history="1">
        <w:r>
          <w:rPr>
            <w:rFonts w:ascii="仿宋" w:eastAsia="仿宋" w:hAnsi="仿宋" w:cs="仿宋" w:hint="eastAsia"/>
            <w:lang w:eastAsia="zh-CN"/>
          </w:rPr>
          <w:t>(二)、供应商选择与合作</w:t>
        </w:r>
        <w:r>
          <w:tab/>
        </w:r>
        <w:r>
          <w:fldChar w:fldCharType="begin"/>
        </w:r>
        <w:r>
          <w:instrText xml:space="preserve"> PAGEREF _Toc9004 \h </w:instrText>
        </w:r>
        <w:r>
          <w:fldChar w:fldCharType="separate"/>
        </w:r>
        <w:r>
          <w:t>45</w:t>
        </w:r>
        <w:r>
          <w:fldChar w:fldCharType="end"/>
        </w:r>
      </w:hyperlink>
    </w:p>
    <w:p>
      <w:pPr>
        <w:pStyle w:val="TOC2"/>
        <w:tabs>
          <w:tab w:val="right" w:leader="dot" w:pos="8306"/>
        </w:tabs>
      </w:pPr>
      <w:hyperlink w:anchor="_Toc20678" w:history="1">
        <w:r>
          <w:rPr>
            <w:rFonts w:ascii="仿宋" w:eastAsia="仿宋" w:hAnsi="仿宋" w:cs="仿宋" w:hint="eastAsia"/>
            <w:lang w:eastAsia="zh-CN"/>
          </w:rPr>
          <w:t>(三)、物流与库存管理</w:t>
        </w:r>
        <w:r>
          <w:tab/>
        </w:r>
        <w:r>
          <w:fldChar w:fldCharType="begin"/>
        </w:r>
        <w:r>
          <w:instrText xml:space="preserve"> PAGEREF _Toc20678 \h </w:instrText>
        </w:r>
        <w:r>
          <w:fldChar w:fldCharType="separate"/>
        </w:r>
        <w:r>
          <w:t>46</w:t>
        </w:r>
        <w:r>
          <w:fldChar w:fldCharType="end"/>
        </w:r>
      </w:hyperlink>
    </w:p>
    <w:p>
      <w:pPr>
        <w:pStyle w:val="TOC1"/>
        <w:tabs>
          <w:tab w:val="right" w:leader="dot" w:pos="8306"/>
        </w:tabs>
      </w:pPr>
      <w:hyperlink w:anchor="_Toc15608" w:history="1">
        <w:r>
          <w:rPr>
            <w:rFonts w:ascii="仿宋" w:eastAsia="仿宋" w:hAnsi="仿宋" w:cs="仿宋" w:hint="eastAsia"/>
            <w:lang w:eastAsia="zh-CN"/>
          </w:rPr>
          <w:t>十四、针织、编织物项目治理与监督</w:t>
        </w:r>
        <w:r>
          <w:tab/>
        </w:r>
        <w:r>
          <w:fldChar w:fldCharType="begin"/>
        </w:r>
        <w:r>
          <w:instrText xml:space="preserve"> PAGEREF _Toc15608 \h </w:instrText>
        </w:r>
        <w:r>
          <w:fldChar w:fldCharType="separate"/>
        </w:r>
        <w:r>
          <w:t>47</w:t>
        </w:r>
        <w:r>
          <w:fldChar w:fldCharType="end"/>
        </w:r>
      </w:hyperlink>
    </w:p>
    <w:p>
      <w:pPr>
        <w:pStyle w:val="TOC2"/>
        <w:tabs>
          <w:tab w:val="right" w:leader="dot" w:pos="8306"/>
        </w:tabs>
      </w:pPr>
      <w:hyperlink w:anchor="_Toc1812" w:history="1">
        <w:r>
          <w:rPr>
            <w:rFonts w:ascii="仿宋" w:eastAsia="仿宋" w:hAnsi="仿宋" w:cs="仿宋" w:hint="eastAsia"/>
            <w:lang w:eastAsia="zh-CN"/>
          </w:rPr>
          <w:t>(一)、针织、编织物项目治理结构</w:t>
        </w:r>
        <w:r>
          <w:tab/>
        </w:r>
        <w:r>
          <w:fldChar w:fldCharType="begin"/>
        </w:r>
        <w:r>
          <w:instrText xml:space="preserve"> PAGEREF _Toc1812 \h </w:instrText>
        </w:r>
        <w:r>
          <w:fldChar w:fldCharType="separate"/>
        </w:r>
        <w:r>
          <w:t>47</w:t>
        </w:r>
        <w:r>
          <w:fldChar w:fldCharType="end"/>
        </w:r>
      </w:hyperlink>
    </w:p>
    <w:p>
      <w:pPr>
        <w:pStyle w:val="TOC2"/>
        <w:tabs>
          <w:tab w:val="right" w:leader="dot" w:pos="8306"/>
        </w:tabs>
      </w:pPr>
      <w:hyperlink w:anchor="_Toc29596" w:history="1">
        <w:r>
          <w:rPr>
            <w:rFonts w:ascii="仿宋" w:eastAsia="仿宋" w:hAnsi="仿宋" w:cs="仿宋" w:hint="eastAsia"/>
            <w:lang w:eastAsia="zh-CN"/>
          </w:rPr>
          <w:t>(二)、监督与审计</w:t>
        </w:r>
        <w:r>
          <w:tab/>
        </w:r>
        <w:r>
          <w:fldChar w:fldCharType="begin"/>
        </w:r>
        <w:r>
          <w:instrText xml:space="preserve"> PAGEREF _Toc29596 \h </w:instrText>
        </w:r>
        <w:r>
          <w:fldChar w:fldCharType="separate"/>
        </w:r>
        <w:r>
          <w:t>49</w:t>
        </w:r>
        <w:r>
          <w:fldChar w:fldCharType="end"/>
        </w:r>
      </w:hyperlink>
    </w:p>
    <w:p>
      <w:pPr>
        <w:pStyle w:val="TOC1"/>
        <w:tabs>
          <w:tab w:val="right" w:leader="dot" w:pos="8306"/>
        </w:tabs>
      </w:pPr>
      <w:hyperlink w:anchor="_Toc10395" w:history="1">
        <w:r>
          <w:rPr>
            <w:rFonts w:ascii="仿宋" w:eastAsia="仿宋" w:hAnsi="仿宋" w:cs="仿宋" w:hint="eastAsia"/>
            <w:lang w:eastAsia="zh-CN"/>
          </w:rPr>
          <w:t>十五、针织、编织物项目工程方案分析</w:t>
        </w:r>
        <w:r>
          <w:tab/>
        </w:r>
        <w:r>
          <w:fldChar w:fldCharType="begin"/>
        </w:r>
        <w:r>
          <w:instrText xml:space="preserve"> PAGEREF _Toc10395 \h </w:instrText>
        </w:r>
        <w:r>
          <w:fldChar w:fldCharType="separate"/>
        </w:r>
        <w:r>
          <w:t>50</w:t>
        </w:r>
        <w:r>
          <w:fldChar w:fldCharType="end"/>
        </w:r>
      </w:hyperlink>
    </w:p>
    <w:p>
      <w:pPr>
        <w:pStyle w:val="TOC2"/>
        <w:tabs>
          <w:tab w:val="right" w:leader="dot" w:pos="8306"/>
        </w:tabs>
      </w:pPr>
      <w:hyperlink w:anchor="_Toc18500" w:history="1">
        <w:r>
          <w:rPr>
            <w:rFonts w:ascii="仿宋" w:eastAsia="仿宋" w:hAnsi="仿宋" w:cs="仿宋" w:hint="eastAsia"/>
            <w:lang w:eastAsia="zh-CN"/>
          </w:rPr>
          <w:t>(一)、建筑工程设计原则</w:t>
        </w:r>
        <w:r>
          <w:tab/>
        </w:r>
        <w:r>
          <w:fldChar w:fldCharType="begin"/>
        </w:r>
        <w:r>
          <w:instrText xml:space="preserve"> PAGEREF _Toc18500 \h </w:instrText>
        </w:r>
        <w:r>
          <w:fldChar w:fldCharType="separate"/>
        </w:r>
        <w:r>
          <w:t>50</w:t>
        </w:r>
        <w:r>
          <w:fldChar w:fldCharType="end"/>
        </w:r>
      </w:hyperlink>
    </w:p>
    <w:p>
      <w:pPr>
        <w:pStyle w:val="TOC2"/>
        <w:tabs>
          <w:tab w:val="right" w:leader="dot" w:pos="8306"/>
        </w:tabs>
      </w:pPr>
      <w:hyperlink w:anchor="_Toc25096" w:history="1">
        <w:r>
          <w:rPr>
            <w:rFonts w:ascii="仿宋" w:eastAsia="仿宋" w:hAnsi="仿宋" w:cs="仿宋" w:hint="eastAsia"/>
            <w:lang w:eastAsia="zh-CN"/>
          </w:rPr>
          <w:t>(二)、土建工程建设指标</w:t>
        </w:r>
        <w:r>
          <w:tab/>
        </w:r>
        <w:r>
          <w:fldChar w:fldCharType="begin"/>
        </w:r>
        <w:r>
          <w:instrText xml:space="preserve"> PAGEREF _Toc25096 \h </w:instrText>
        </w:r>
        <w:r>
          <w:fldChar w:fldCharType="separate"/>
        </w:r>
        <w:r>
          <w:t>54</w:t>
        </w:r>
        <w:r>
          <w:fldChar w:fldCharType="end"/>
        </w:r>
      </w:hyperlink>
    </w:p>
    <w:p>
      <w:pPr>
        <w:pStyle w:val="TOC1"/>
        <w:tabs>
          <w:tab w:val="right" w:leader="dot" w:pos="8306"/>
        </w:tabs>
      </w:pPr>
      <w:hyperlink w:anchor="_Toc19566" w:history="1">
        <w:r>
          <w:rPr>
            <w:rFonts w:ascii="仿宋" w:eastAsia="仿宋" w:hAnsi="仿宋" w:cs="仿宋" w:hint="eastAsia"/>
            <w:lang w:eastAsia="zh-CN"/>
          </w:rPr>
          <w:t>十六、针织、编织物项目实施时间节点</w:t>
        </w:r>
        <w:r>
          <w:tab/>
        </w:r>
        <w:r>
          <w:fldChar w:fldCharType="begin"/>
        </w:r>
        <w:r>
          <w:instrText xml:space="preserve"> PAGEREF _Toc19566 \h </w:instrText>
        </w:r>
        <w:r>
          <w:fldChar w:fldCharType="separate"/>
        </w:r>
        <w:r>
          <w:t>55</w:t>
        </w:r>
        <w:r>
          <w:fldChar w:fldCharType="end"/>
        </w:r>
      </w:hyperlink>
    </w:p>
    <w:p>
      <w:pPr>
        <w:pStyle w:val="TOC2"/>
        <w:tabs>
          <w:tab w:val="right" w:leader="dot" w:pos="8306"/>
        </w:tabs>
      </w:pPr>
      <w:hyperlink w:anchor="_Toc16475" w:history="1">
        <w:r>
          <w:rPr>
            <w:rFonts w:ascii="仿宋" w:eastAsia="仿宋" w:hAnsi="仿宋" w:cs="仿宋" w:hint="eastAsia"/>
            <w:lang w:eastAsia="zh-CN"/>
          </w:rPr>
          <w:t>(一)、针织、编织物项目启动阶段时间节点</w:t>
        </w:r>
        <w:r>
          <w:tab/>
        </w:r>
        <w:r>
          <w:fldChar w:fldCharType="begin"/>
        </w:r>
        <w:r>
          <w:instrText xml:space="preserve"> PAGEREF _Toc16475 \h </w:instrText>
        </w:r>
        <w:r>
          <w:fldChar w:fldCharType="separate"/>
        </w:r>
        <w:r>
          <w:t>55</w:t>
        </w:r>
        <w:r>
          <w:fldChar w:fldCharType="end"/>
        </w:r>
      </w:hyperlink>
    </w:p>
    <w:p>
      <w:pPr>
        <w:pStyle w:val="TOC2"/>
        <w:tabs>
          <w:tab w:val="right" w:leader="dot" w:pos="8306"/>
        </w:tabs>
      </w:pPr>
      <w:hyperlink w:anchor="_Toc31915" w:history="1">
        <w:r>
          <w:rPr>
            <w:rFonts w:ascii="仿宋" w:eastAsia="仿宋" w:hAnsi="仿宋" w:cs="仿宋" w:hint="eastAsia"/>
            <w:lang w:eastAsia="zh-CN"/>
          </w:rPr>
          <w:t>(二)、针织、编织物项目执行阶段时间节点</w:t>
        </w:r>
        <w:r>
          <w:tab/>
        </w:r>
        <w:r>
          <w:fldChar w:fldCharType="begin"/>
        </w:r>
        <w:r>
          <w:instrText xml:space="preserve"> PAGEREF _Toc31915 \h </w:instrText>
        </w:r>
        <w:r>
          <w:fldChar w:fldCharType="separate"/>
        </w:r>
        <w:r>
          <w:t>57</w:t>
        </w:r>
        <w:r>
          <w:fldChar w:fldCharType="end"/>
        </w:r>
      </w:hyperlink>
    </w:p>
    <w:p>
      <w:pPr>
        <w:pStyle w:val="TOC2"/>
        <w:tabs>
          <w:tab w:val="right" w:leader="dot" w:pos="8306"/>
        </w:tabs>
      </w:pPr>
      <w:hyperlink w:anchor="_Toc11044" w:history="1">
        <w:r>
          <w:rPr>
            <w:rFonts w:ascii="仿宋" w:eastAsia="仿宋" w:hAnsi="仿宋" w:cs="仿宋" w:hint="eastAsia"/>
            <w:lang w:eastAsia="zh-CN"/>
          </w:rPr>
          <w:t>(三)、针织、编织物项目完成阶段时间节点</w:t>
        </w:r>
        <w:r>
          <w:tab/>
        </w:r>
        <w:r>
          <w:fldChar w:fldCharType="begin"/>
        </w:r>
        <w:r>
          <w:instrText xml:space="preserve"> PAGEREF _Toc11044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13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190"/>
      <w:r>
        <w:rPr>
          <w:rFonts w:ascii="仿宋" w:eastAsia="仿宋" w:hAnsi="仿宋" w:cs="仿宋" w:hint="eastAsia"/>
          <w:sz w:val="28"/>
          <w:lang w:eastAsia="zh-CN"/>
        </w:rPr>
        <w:t>一、针织、编织物项目概论</w:t>
      </w:r>
      <w:bookmarkEnd w:id="2"/>
    </w:p>
    <w:p>
      <w:pPr>
        <w:pStyle w:val="Heading2"/>
        <w:rPr>
          <w:rFonts w:ascii="仿宋" w:eastAsia="仿宋" w:hAnsi="仿宋" w:cs="仿宋" w:hint="eastAsia"/>
          <w:lang w:eastAsia="zh-CN"/>
        </w:rPr>
      </w:pPr>
      <w:bookmarkStart w:id="3" w:name="_Toc18471"/>
      <w:r>
        <w:rPr>
          <w:rFonts w:ascii="仿宋" w:eastAsia="仿宋" w:hAnsi="仿宋" w:cs="仿宋" w:hint="eastAsia"/>
          <w:lang w:eastAsia="zh-CN"/>
        </w:rPr>
        <w:t>(一)、针织、编织物项目概况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针织、编织物项目的起源追溯至对市场的深入洞察。市场的不断演变与变革为针织、编织物项目提供了难得的机遇。当前市场存在的需求缺口和变革的大环境共同构成了针织、编织物项目的背景。这个针织、编织物项目旨在充分利用市场机遇，填补行业中尚未满足的需求，为客户提供全新的解决方案。市场的变革和需求的增长使得这个针织、编织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针织、编织物项目名称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针织、编织物项目正式命名为针织、编织物。这个名称不仅仅是一个标识，更代表了针织、编织物项目的核心理念和愿景。它蕴含着针织、编织物项目所要解决问题的关键字，具有强烈的表达和辨识度，为针织、编织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针织、编织物项目目标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针织、编织物项目的核心目标是提供一种全新、高效的解决方案，满足客户日益增长的需求。针织、编织物项目追求的不仅仅是满足市场需求，更是在市场中获得卓越的竞争优势。通过不断提升产品或服务的质量和创新水平，针织、编织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针织、编织物项目范围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针织、编织物项目全面涵盖了产品研发、制造、市场推广和售后服务，确保从产品设计到最终用户体验的全方位关注。这一全面的针织、编织物项目范围是为了确保针织、编织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针织、编织物项目时间表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针织、编织物项目计划在未来18个月内完成，包括研发、测试、市场试点和正式推出等不同阶段。这个时间表的合理设计是为了确保针织、编织物项目各个阶段的顺利推进，以便按时交付高质量的成果。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针织、编织物项目预算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针织、编织物项目总预算估算为XX百万美元，主要分配在研发、市场推广、人员培训和运营等方面。这一充足的预算为针织、编织物项目提供了充足的资源，确保针织、编织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针织、编织物项目风险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织、编织物项目可能面临的风险包括市场接受度低、技术难题、竞争激烈等。针织、编织物项目团队已经制定了相应的风险应对计划，通过前瞻性的风险管理，确保针织、编织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针织、编织物项目团队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针织、编织物项目汇聚了一支经验丰富、多领域专业素养的核心团队，确保针织、编织物项目在各个方面都能拥有高水平的执行力。团队的协同作战是针织、编织物项目成功的关键因素之一。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针织、编织物项目背景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针织、编织物项目的背景根植于市场对更高效、创新产品的渴望，同时也受到科技发展对行业格局的深刻改变的影响。这为针织、编织物项目提供了广阔的发展空间和市场需求。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针织、编织物项目现状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截至目前，针织、编织物项目已完成市场调研和技术验证，取得了初步的成功。这为针织、编织物项目在未来的发展奠定了坚实的基础，为更远大的目标打下了坚实的基石。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58"/>
      <w:r>
        <w:rPr>
          <w:rFonts w:ascii="仿宋" w:eastAsia="仿宋" w:hAnsi="仿宋" w:cs="仿宋" w:hint="eastAsia"/>
          <w:sz w:val="28"/>
          <w:lang w:eastAsia="zh-CN"/>
        </w:rPr>
        <w:t>(二)、针织、编织物项目目标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keyword》针织、编织物项目首要业务目标是在市场中占据有利地位，实现产品/服务的成功推广和销售。通过不断提升产品质量、创新性，针织、编织物项目追求成为行业中的领导者，赢得更多客户的青睐。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在科技迅速发展的时代，针织、编织物项目着眼于技术创新。通过持续的研发和技术升级，针织、编织物项目旨在推出更具创新性的产品或服务，以满足市场对新鲜、先进解决方案的需求。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为了建立可持续的客户关系，针织、编织物项目设定了客户满意度目标。通过提供卓越的产品质量和优质的客户服务，针织、编织物项目追求赢得客户的信任和忠诚度，确保他们的满意度达到行业领先水平。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针织、编织物项目注重社会责任和可持续发展。通过实施环保、社会责任针织、编织物项目，针织、编织物项目致力于在经济发展的同时保护环境，促进社会公平，实现可持续经营。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针织、编织物项目的团队是实现目标的核心驱动力。因此，针织、编织物项目设定了团队发展目标，包括提升团队成员的专业技能、培养领导力，以及搭建协同高效的团队工作氛围。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4275"/>
      <w:r>
        <w:rPr>
          <w:rFonts w:ascii="仿宋" w:eastAsia="仿宋" w:hAnsi="仿宋" w:cs="仿宋" w:hint="eastAsia"/>
          <w:sz w:val="28"/>
          <w:lang w:eastAsia="zh-CN"/>
        </w:rPr>
        <w:t>(三)、针织、编织物项目提出的理由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针织、编织物项目提出的理由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针织、编织物项目的提出源于对市场机遇的深刻洞察。当前市场中存在的需求缺口和行业发展趋势表明，有巨大的商业机会等待被开发。通过准确捕捉市场机遇，针织、编织物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织、编织物项目的理念基于对技术创新的信仰。通过持续的研发和技术投入，针织、编织物项目有望推出更具创新性的产品或服务。在科技飞速发展的当下，针织、编织物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针织、编织物项目的提出是为了增强企业的行业竞争力。通过提升产品或服务的质量和独特性，针织、编织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针织、编织物项目响应了消费者需求的变化。随着社会和科技的不断发展，消费者对产品和服务的需求也在发生变化。通过深入了解并及时回应消费者的新需求，针织、编织物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针织、编织物项目的提出是企业战略发展规划的一部分。在面对日益激烈的市场竞争和不断变化的商业环境中，针织、编织物项目作为企业战略的一环，旨在为企业开辟新的增长领域，巩固企业在行业中的地位。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针织、编织物项目的提出不仅仅是基于商业考量，还注重社会责任。通过推出环保、社会责任等方面的针织、编织物项目，针织、编织物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针织、编织物项目的提出反映了对利益相关者期望的关注。包括客户、员工、投资者等利益相关者在企业发展中都有着各自的期望，针织、编织物项目力求在满足这些期望的同时，取得更大的共赢。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939"/>
      <w:r>
        <w:rPr>
          <w:rFonts w:ascii="仿宋" w:eastAsia="仿宋" w:hAnsi="仿宋" w:cs="仿宋" w:hint="eastAsia"/>
          <w:sz w:val="28"/>
          <w:lang w:eastAsia="zh-CN"/>
        </w:rPr>
        <w:t>(四)、针织、编织物项目意义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在实施针织、编织物项目的过程中，我们不仅仅是在追逐商业成功，更是为企业和社会的多个层面创造了深远的意义。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针织、编织物项目的首要意义在于提升企业的市场竞争力。通过持续的创新和对产品质量的高标准要求，针织、编织物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针织、编织物项目的推进将促使行业技术水平的提升。通过引入先进技术和创新性解决方案，针织、编织物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针织、编织物项目不仅创造了大量就业机会，提高了就业水平，还注重社会责任和环保。通过参与社会公益事业和推动环保针织、编织物项目，针织、编织物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综合而言，针织、编织物项目意义重大，不仅推动了企业的发展，也为行业和社会的进步贡献了积极力量。这是一个全面而深刻的影响，将在未来产生可持续的正面效应。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1276"/>
      <w:r>
        <w:rPr>
          <w:rFonts w:ascii="仿宋" w:eastAsia="仿宋" w:hAnsi="仿宋" w:cs="仿宋" w:hint="eastAsia"/>
          <w:sz w:val="28"/>
          <w:lang w:eastAsia="zh-CN"/>
        </w:rPr>
        <w:t>(五)、针织、编织物项目背景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在当今迅猛发展的商业环境中，针织、编织物项目的动因根植于对多方面因素的审慎考量。这个针织、编织物项目的提出并非孤立的决策，而是对企业所处背景深入思考的产物。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针织、编织物项目背后的首要原因。科技的迅速发展和全球市场的快速变化使得企业必须灵活应对。针织、编织物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竞争的激烈程度也是针织、编织物项目背景中不可忽视的一环。企业需要在激烈竞争中脱颖而出，为此，针织、编织物项目致力于打破常规，提供独特的价值主张，以吸引客户并确保市场份额的增长。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技术的迅速发展为企业带来了机遇与挑战。作为针织、编织物项目启动的背景之一，对新兴技术的应用将有助于提升企业的技术水平，使其在不断演进的商业环境中保持竞争优势。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此外，社会对企业责任的期望也在逐渐升高。针织、编织物项目充分融入了社会责任的理念，通过可持续经营和社会公益针织、编织物项目，企图为社会贡献一份力量，在商业成功的同时关注社会价值。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0145"/>
      <w:r>
        <w:rPr>
          <w:rFonts w:ascii="仿宋" w:eastAsia="仿宋" w:hAnsi="仿宋" w:cs="仿宋" w:hint="eastAsia"/>
          <w:sz w:val="28"/>
          <w:lang w:eastAsia="zh-CN"/>
        </w:rPr>
        <w:t>二、针织、编织物项目建设单位说明</w:t>
      </w:r>
      <w:bookmarkEnd w:id="8"/>
    </w:p>
    <w:p>
      <w:pPr>
        <w:pStyle w:val="Heading2"/>
        <w:rPr>
          <w:rFonts w:ascii="仿宋" w:eastAsia="仿宋" w:hAnsi="仿宋" w:cs="仿宋" w:hint="eastAsia"/>
          <w:lang w:eastAsia="zh-CN"/>
        </w:rPr>
      </w:pPr>
      <w:bookmarkStart w:id="9" w:name="_Toc7065"/>
      <w:r>
        <w:rPr>
          <w:rFonts w:ascii="仿宋" w:eastAsia="仿宋" w:hAnsi="仿宋" w:cs="仿宋" w:hint="eastAsia"/>
          <w:lang w:eastAsia="zh-CN"/>
        </w:rPr>
        <w:t>(一)、针织、编织物项目承办单位基本情况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32429"/>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针织、编织物项目承办单位的XXXX，我们着眼于实现可持续的经济效益。通过技术创新和解决方案的提供，公司预计在针织、编织物项目执行期间将获得可观的收入增长。这一收入来源主要包括针织、编织物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同时，我们注重成本控制和效率提升，以确保针织、编织物项目的可持续盈利。透过精细的管理和资源优化，公司期望实现针织、编织物项目利润最大化。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针织、编织物项目实施进行全面的投资评估，包括针织、编织物项目启动阶段的资金投入和后续运营成本。通过对针织、编织物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针织、编织物项目实施过程中具备足够的资金流动性，公司将进行详尽的现金流分析。这包括资金需求的合理预测、针织、编织物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7630"/>
      <w:r>
        <w:rPr>
          <w:rFonts w:ascii="仿宋" w:eastAsia="仿宋" w:hAnsi="仿宋" w:cs="仿宋" w:hint="eastAsia"/>
          <w:sz w:val="28"/>
          <w:lang w:eastAsia="zh-CN"/>
        </w:rPr>
        <w:t>三、针织、编织物项目建设背景及必要性分析</w:t>
      </w:r>
      <w:bookmarkEnd w:id="11"/>
    </w:p>
    <w:p>
      <w:pPr>
        <w:pStyle w:val="Heading2"/>
        <w:rPr>
          <w:rFonts w:ascii="仿宋" w:eastAsia="仿宋" w:hAnsi="仿宋" w:cs="仿宋" w:hint="eastAsia"/>
          <w:lang w:eastAsia="zh-CN"/>
        </w:rPr>
      </w:pPr>
      <w:bookmarkStart w:id="12" w:name="_Toc21701"/>
      <w:r>
        <w:rPr>
          <w:rFonts w:ascii="仿宋" w:eastAsia="仿宋" w:hAnsi="仿宋" w:cs="仿宋" w:hint="eastAsia"/>
          <w:lang w:eastAsia="zh-CN"/>
        </w:rPr>
        <w:t>(一)、针织、编织物项目背景分析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针织、编织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针织、编织物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针织、编织物项目在这个潮流中的定位。同时，我们将关注行业内涌现的新兴机遇，以便针织、编织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针织、编织物项目提供了强大的发展动力。我们将聚焦于行业内最新的技术发展趋势，包括但不限于人工智能、大数据分析、物联网等领域。通过深度的技术研究，我们将确保针织、编织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针织、编织物项目发展的源泉。我们将投入更多的精力对市场需求进行深入剖析，超越表面的需求，深入挖掘潜在的市场痛点和机遇。通过对市场需求的细致了解，针织、编织物项目将更有针对性地设计解决方案，满足市场的多样化需求，从而更好地促进针织、编织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针织、编织物项目战略至关重要。我们将对竞争态势进行更为深入的分析，包括但不限于市场份额、产品特点、客户满意度等多个维度。通过深度的竞争分析，针织、编织物项目将能够更准确地把握市场脉搏，制定具有竞争力的针织、编织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针织、编织物项目的发展具有直接的影响。我们将进行更为全面的法规和政策分析，了解行业发展中的潜在法律风险和合规挑战。通过充分了解和遵守相关法规，针织、编织物项目将确保在法律框架内合法合规运营，为针织、编织物项目的稳健发展提供有力支持。</w:t>
      </w:r>
    </w:p>
    <w:p>
      <w:pPr>
        <w:pStyle w:val="Heading2"/>
        <w:ind w:firstLine="560" w:firstLineChars="200"/>
        <w:rPr>
          <w:rFonts w:ascii="仿宋" w:eastAsia="仿宋" w:hAnsi="仿宋" w:cs="仿宋" w:hint="eastAsia"/>
          <w:sz w:val="28"/>
          <w:lang w:eastAsia="zh-CN"/>
        </w:rPr>
      </w:pPr>
      <w:bookmarkStart w:id="13" w:name="_Toc27265"/>
      <w:r>
        <w:rPr>
          <w:rFonts w:ascii="仿宋" w:eastAsia="仿宋" w:hAnsi="仿宋" w:cs="仿宋" w:hint="eastAsia"/>
          <w:sz w:val="28"/>
          <w:lang w:eastAsia="zh-CN"/>
        </w:rPr>
        <w:t>(二)、针织、编织物项目建设必要性分析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针织、编织物项目建设的迫切性源于对行业发展趋势的深刻洞察。我们正处于一个行业变革的时代，科技创新、数字化转型成为企业发展的关键动力。针织、编织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针织、编织物项目建设不仅仅是为了跟上潮流，更是为了通过技术创新推动企业的持续发展。通过引入先进的技术和解决方案，针织、编织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针织、编织物项目的建设成为必然选择，通过提高产品质量、拓展服务领域，从而在竞争中获得更多的机会。针织、编织物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针织、编织物项目建设的必要性体现在对客户需求更精准的满足。通过针织、编织物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针织、编织物项目建设的背后是对企业持续创新的追求。只有通过不断创新，企业才能在竞争中立于不败之地。针织、编织物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1078"/>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1733"/>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针织、编织物项目的主要产品是XXXX，预计年产值为XXX万元。这一产品在市场中占据着重要的地位，其广泛的应用范围使得该针织、编织物项目的市场前景非常广阔。</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针织、编织物项目的xxx产品作为重要的原材料之一，将在多个领域发挥关键作用。其在建筑、交通、能源等方面的广泛应用将为整个产业链提供强大的支持，形成产业协同效应。针织、编织物项目的年产值XXX万XXX万XXX万万元不仅反映了其在市场上的巨大潜力，更预示着它对国民经济的积极贡献。这种关联度高、涉及面广的产业关系，使得该针织、编织物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6258"/>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针织、编织物项目总征地面积为XXXX平方米，相当于约XX.XX亩，其中净用地面积为XXXX平方米，红线范围内相当于约XX.XX亩。这一用地规模充分考虑了针织、编织物项目的建设需求，保障了针织、编织物项目在合适的空间内得以充分发展。针织、编织物项目规划的总建筑面积为XXXX平方米，其中主体工程建设占XXXX平方米，计容建筑面积达XXXX平方米。预计建筑工程的投资将达到XXXX万元，为针织、编织物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织、编织物项目计划购置的设备共计XXXX台（套），设备购置费用为XXXX万元。这一设备购置计划充分考虑到针织、编织物项目的生产需求和技术要求，确保了针织、编织物项目在生产运营中具备先进的技术装备和高效的生产能力。设备的合理配置将为针织、编织物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针织、编织物项目计划总投资为XXXX万元，预计年实现营业收入为XXXX万元。这一产能规模的设定旨在确保针织、编织物项目能够在投资与回报之间取得平衡，实现长期可持续的发展。针织、编织物项目的总投资充分考虑到各个方面的需求，包括用地建设、设备购置等多个环节，以确保针织、编织物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922"/>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5336"/>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针织、编织物项目的技术管理特点体现在其创新导向。通过引入最先进的技术趋势和解决方案，针织、编织物项目致力于提升科技含量、提高质量和效率水平。这意味着我们将采用最新的工具和方法，确保针织、编织物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https://d.book118.com/728005022007006024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针织、编织物项目规划设计蓝图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针织、编织物项目规划设计蓝图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针织、编织物项目规划设计蓝图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针织、编织物项目规划设计蓝图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针织、编织物项目规划设计蓝图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针织、编织物项目规划设计蓝图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针织、编织物项目规划设计蓝图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针织、编织物项目规划设计蓝图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针织、编织物项目规划设计蓝图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针织、编织物项目规划设计蓝图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针织、编织物项目规划设计蓝图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针织、编织物项目规划设计蓝图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针织、编织物项目规划设计蓝图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针织、编织物项目规划设计蓝图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针织、编织物项目规划设计蓝图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针织、编织物项目规划设计蓝图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针织、编织物项目规划设计蓝图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37144D"/>
    <w:rsid w:val="4F3714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8005022007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2023-12-22T20:42:00Z</dcterms:created>
  <dcterms:modified xsi:type="dcterms:W3CDTF">2023-12-22T20:43:00Z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C7F3AC20308141FF9FEE56F295A6DE4E_11</vt:lpwstr>
  </property>
  <property fmtid="{D5CDD505-2E9C-101B-9397-08002B2CF9AE}" pid="3" name="KSOProductBuildVer">
    <vt:lpwstr>2052-12.1.0.15990</vt:lpwstr>
  </property>
</Properties>
</file>