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耐高温合成云母层压板项目规划设计蓝图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0" w:history="1">
        <w:r>
          <w:rPr>
            <w:rFonts w:ascii="仿宋" w:eastAsia="仿宋" w:hAnsi="仿宋" w:cs="仿宋" w:hint="eastAsia"/>
            <w:lang w:eastAsia="zh-CN"/>
          </w:rPr>
          <w:t>前言</w:t>
        </w:r>
        <w:r>
          <w:tab/>
        </w:r>
        <w:r>
          <w:fldChar w:fldCharType="begin"/>
        </w:r>
        <w:r>
          <w:instrText xml:space="preserve"> PAGEREF _Toc15630 \h </w:instrText>
        </w:r>
        <w:r>
          <w:fldChar w:fldCharType="separate"/>
        </w:r>
        <w:r>
          <w:t>3</w:t>
        </w:r>
        <w:r>
          <w:fldChar w:fldCharType="end"/>
        </w:r>
      </w:hyperlink>
    </w:p>
    <w:p>
      <w:pPr>
        <w:pStyle w:val="TOC1"/>
        <w:tabs>
          <w:tab w:val="right" w:leader="dot" w:pos="8306"/>
        </w:tabs>
      </w:pPr>
      <w:hyperlink w:anchor="_Toc490" w:history="1">
        <w:r>
          <w:rPr>
            <w:rFonts w:ascii="仿宋" w:eastAsia="仿宋" w:hAnsi="仿宋" w:cs="仿宋" w:hint="eastAsia"/>
            <w:lang w:eastAsia="zh-CN"/>
          </w:rPr>
          <w:t>一、耐高温合成云母层压板项目建设背景及必要性分析</w:t>
        </w:r>
        <w:r>
          <w:tab/>
        </w:r>
        <w:r>
          <w:fldChar w:fldCharType="begin"/>
        </w:r>
        <w:r>
          <w:instrText xml:space="preserve"> PAGEREF _Toc490 \h </w:instrText>
        </w:r>
        <w:r>
          <w:fldChar w:fldCharType="separate"/>
        </w:r>
        <w:r>
          <w:t>3</w:t>
        </w:r>
        <w:r>
          <w:fldChar w:fldCharType="end"/>
        </w:r>
      </w:hyperlink>
    </w:p>
    <w:p>
      <w:pPr>
        <w:pStyle w:val="TOC2"/>
        <w:tabs>
          <w:tab w:val="right" w:leader="dot" w:pos="8306"/>
        </w:tabs>
      </w:pPr>
      <w:hyperlink w:anchor="_Toc11130" w:history="1">
        <w:r>
          <w:rPr>
            <w:rFonts w:ascii="仿宋" w:eastAsia="仿宋" w:hAnsi="仿宋" w:cs="仿宋" w:hint="eastAsia"/>
            <w:lang w:eastAsia="zh-CN"/>
          </w:rPr>
          <w:t>(一)、耐高温合成云母层压板项目背景分析</w:t>
        </w:r>
        <w:r>
          <w:tab/>
        </w:r>
        <w:r>
          <w:fldChar w:fldCharType="begin"/>
        </w:r>
        <w:r>
          <w:instrText xml:space="preserve"> PAGEREF _Toc11130 \h </w:instrText>
        </w:r>
        <w:r>
          <w:fldChar w:fldCharType="separate"/>
        </w:r>
        <w:r>
          <w:t>3</w:t>
        </w:r>
        <w:r>
          <w:fldChar w:fldCharType="end"/>
        </w:r>
      </w:hyperlink>
    </w:p>
    <w:p>
      <w:pPr>
        <w:pStyle w:val="TOC2"/>
        <w:tabs>
          <w:tab w:val="right" w:leader="dot" w:pos="8306"/>
        </w:tabs>
      </w:pPr>
      <w:hyperlink w:anchor="_Toc31443" w:history="1">
        <w:r>
          <w:rPr>
            <w:rFonts w:ascii="仿宋" w:eastAsia="仿宋" w:hAnsi="仿宋" w:cs="仿宋" w:hint="eastAsia"/>
            <w:lang w:eastAsia="zh-CN"/>
          </w:rPr>
          <w:t>(二)、耐高温合成云母层压板项目建设必要性分析</w:t>
        </w:r>
        <w:r>
          <w:tab/>
        </w:r>
        <w:r>
          <w:fldChar w:fldCharType="begin"/>
        </w:r>
        <w:r>
          <w:instrText xml:space="preserve"> PAGEREF _Toc31443 \h </w:instrText>
        </w:r>
        <w:r>
          <w:fldChar w:fldCharType="separate"/>
        </w:r>
        <w:r>
          <w:t>5</w:t>
        </w:r>
        <w:r>
          <w:fldChar w:fldCharType="end"/>
        </w:r>
      </w:hyperlink>
    </w:p>
    <w:p>
      <w:pPr>
        <w:pStyle w:val="TOC1"/>
        <w:tabs>
          <w:tab w:val="right" w:leader="dot" w:pos="8306"/>
        </w:tabs>
      </w:pPr>
      <w:hyperlink w:anchor="_Toc19291" w:history="1">
        <w:r>
          <w:rPr>
            <w:rFonts w:ascii="仿宋" w:eastAsia="仿宋" w:hAnsi="仿宋" w:cs="仿宋" w:hint="eastAsia"/>
            <w:lang w:eastAsia="zh-CN"/>
          </w:rPr>
          <w:t>二、耐高温合成云母层压板项目建设单位说明</w:t>
        </w:r>
        <w:r>
          <w:tab/>
        </w:r>
        <w:r>
          <w:fldChar w:fldCharType="begin"/>
        </w:r>
        <w:r>
          <w:instrText xml:space="preserve"> PAGEREF _Toc19291 \h </w:instrText>
        </w:r>
        <w:r>
          <w:fldChar w:fldCharType="separate"/>
        </w:r>
        <w:r>
          <w:t>6</w:t>
        </w:r>
        <w:r>
          <w:fldChar w:fldCharType="end"/>
        </w:r>
      </w:hyperlink>
    </w:p>
    <w:p>
      <w:pPr>
        <w:pStyle w:val="TOC2"/>
        <w:tabs>
          <w:tab w:val="right" w:leader="dot" w:pos="8306"/>
        </w:tabs>
      </w:pPr>
      <w:hyperlink w:anchor="_Toc30196" w:history="1">
        <w:r>
          <w:rPr>
            <w:rFonts w:ascii="仿宋" w:eastAsia="仿宋" w:hAnsi="仿宋" w:cs="仿宋" w:hint="eastAsia"/>
            <w:lang w:eastAsia="zh-CN"/>
          </w:rPr>
          <w:t>(一)、耐高温合成云母层压板项目承办单位基本情况</w:t>
        </w:r>
        <w:r>
          <w:tab/>
        </w:r>
        <w:r>
          <w:fldChar w:fldCharType="begin"/>
        </w:r>
        <w:r>
          <w:instrText xml:space="preserve"> PAGEREF _Toc30196 \h </w:instrText>
        </w:r>
        <w:r>
          <w:fldChar w:fldCharType="separate"/>
        </w:r>
        <w:r>
          <w:t>6</w:t>
        </w:r>
        <w:r>
          <w:fldChar w:fldCharType="end"/>
        </w:r>
      </w:hyperlink>
    </w:p>
    <w:p>
      <w:pPr>
        <w:pStyle w:val="TOC2"/>
        <w:tabs>
          <w:tab w:val="right" w:leader="dot" w:pos="8306"/>
        </w:tabs>
      </w:pPr>
      <w:hyperlink w:anchor="_Toc22985" w:history="1">
        <w:r>
          <w:rPr>
            <w:rFonts w:ascii="仿宋" w:eastAsia="仿宋" w:hAnsi="仿宋" w:cs="仿宋" w:hint="eastAsia"/>
            <w:lang w:eastAsia="zh-CN"/>
          </w:rPr>
          <w:t>(二)、公司经济效益分析</w:t>
        </w:r>
        <w:r>
          <w:tab/>
        </w:r>
        <w:r>
          <w:fldChar w:fldCharType="begin"/>
        </w:r>
        <w:r>
          <w:instrText xml:space="preserve"> PAGEREF _Toc22985 \h </w:instrText>
        </w:r>
        <w:r>
          <w:fldChar w:fldCharType="separate"/>
        </w:r>
        <w:r>
          <w:t>7</w:t>
        </w:r>
        <w:r>
          <w:fldChar w:fldCharType="end"/>
        </w:r>
      </w:hyperlink>
    </w:p>
    <w:p>
      <w:pPr>
        <w:pStyle w:val="TOC1"/>
        <w:tabs>
          <w:tab w:val="right" w:leader="dot" w:pos="8306"/>
        </w:tabs>
      </w:pPr>
      <w:hyperlink w:anchor="_Toc6877" w:history="1">
        <w:r>
          <w:rPr>
            <w:rFonts w:ascii="仿宋" w:eastAsia="仿宋" w:hAnsi="仿宋" w:cs="仿宋" w:hint="eastAsia"/>
            <w:lang w:eastAsia="zh-CN"/>
          </w:rPr>
          <w:t>三、产品规划分析</w:t>
        </w:r>
        <w:r>
          <w:tab/>
        </w:r>
        <w:r>
          <w:fldChar w:fldCharType="begin"/>
        </w:r>
        <w:r>
          <w:instrText xml:space="preserve"> PAGEREF _Toc6877 \h </w:instrText>
        </w:r>
        <w:r>
          <w:fldChar w:fldCharType="separate"/>
        </w:r>
        <w:r>
          <w:t>8</w:t>
        </w:r>
        <w:r>
          <w:fldChar w:fldCharType="end"/>
        </w:r>
      </w:hyperlink>
    </w:p>
    <w:p>
      <w:pPr>
        <w:pStyle w:val="TOC2"/>
        <w:tabs>
          <w:tab w:val="right" w:leader="dot" w:pos="8306"/>
        </w:tabs>
      </w:pPr>
      <w:hyperlink w:anchor="_Toc2968" w:history="1">
        <w:r>
          <w:rPr>
            <w:rFonts w:ascii="仿宋" w:eastAsia="仿宋" w:hAnsi="仿宋" w:cs="仿宋" w:hint="eastAsia"/>
            <w:lang w:eastAsia="zh-CN"/>
          </w:rPr>
          <w:t>(一)、产品规划</w:t>
        </w:r>
        <w:r>
          <w:tab/>
        </w:r>
        <w:r>
          <w:fldChar w:fldCharType="begin"/>
        </w:r>
        <w:r>
          <w:instrText xml:space="preserve"> PAGEREF _Toc2968 \h </w:instrText>
        </w:r>
        <w:r>
          <w:fldChar w:fldCharType="separate"/>
        </w:r>
        <w:r>
          <w:t>8</w:t>
        </w:r>
        <w:r>
          <w:fldChar w:fldCharType="end"/>
        </w:r>
      </w:hyperlink>
    </w:p>
    <w:p>
      <w:pPr>
        <w:pStyle w:val="TOC2"/>
        <w:tabs>
          <w:tab w:val="right" w:leader="dot" w:pos="8306"/>
        </w:tabs>
      </w:pPr>
      <w:hyperlink w:anchor="_Toc28783" w:history="1">
        <w:r>
          <w:rPr>
            <w:rFonts w:ascii="仿宋" w:eastAsia="仿宋" w:hAnsi="仿宋" w:cs="仿宋" w:hint="eastAsia"/>
            <w:lang w:eastAsia="zh-CN"/>
          </w:rPr>
          <w:t>(二)、建设规模</w:t>
        </w:r>
        <w:r>
          <w:tab/>
        </w:r>
        <w:r>
          <w:fldChar w:fldCharType="begin"/>
        </w:r>
        <w:r>
          <w:instrText xml:space="preserve"> PAGEREF _Toc28783 \h </w:instrText>
        </w:r>
        <w:r>
          <w:fldChar w:fldCharType="separate"/>
        </w:r>
        <w:r>
          <w:t>9</w:t>
        </w:r>
        <w:r>
          <w:fldChar w:fldCharType="end"/>
        </w:r>
      </w:hyperlink>
    </w:p>
    <w:p>
      <w:pPr>
        <w:pStyle w:val="TOC1"/>
        <w:tabs>
          <w:tab w:val="right" w:leader="dot" w:pos="8306"/>
        </w:tabs>
      </w:pPr>
      <w:hyperlink w:anchor="_Toc25603" w:history="1">
        <w:r>
          <w:rPr>
            <w:rFonts w:ascii="仿宋" w:eastAsia="仿宋" w:hAnsi="仿宋" w:cs="仿宋" w:hint="eastAsia"/>
            <w:lang w:eastAsia="zh-CN"/>
          </w:rPr>
          <w:t>四、耐高温合成云母层压板项目绩效评估</w:t>
        </w:r>
        <w:r>
          <w:tab/>
        </w:r>
        <w:r>
          <w:fldChar w:fldCharType="begin"/>
        </w:r>
        <w:r>
          <w:instrText xml:space="preserve"> PAGEREF _Toc25603 \h </w:instrText>
        </w:r>
        <w:r>
          <w:fldChar w:fldCharType="separate"/>
        </w:r>
        <w:r>
          <w:t>10</w:t>
        </w:r>
        <w:r>
          <w:fldChar w:fldCharType="end"/>
        </w:r>
      </w:hyperlink>
    </w:p>
    <w:p>
      <w:pPr>
        <w:pStyle w:val="TOC2"/>
        <w:tabs>
          <w:tab w:val="right" w:leader="dot" w:pos="8306"/>
        </w:tabs>
      </w:pPr>
      <w:hyperlink w:anchor="_Toc3439" w:history="1">
        <w:r>
          <w:rPr>
            <w:rFonts w:ascii="仿宋" w:eastAsia="仿宋" w:hAnsi="仿宋" w:cs="仿宋" w:hint="eastAsia"/>
            <w:lang w:eastAsia="zh-CN"/>
          </w:rPr>
          <w:t>(一)、绩效评估指标</w:t>
        </w:r>
        <w:r>
          <w:tab/>
        </w:r>
        <w:r>
          <w:fldChar w:fldCharType="begin"/>
        </w:r>
        <w:r>
          <w:instrText xml:space="preserve"> PAGEREF _Toc3439 \h </w:instrText>
        </w:r>
        <w:r>
          <w:fldChar w:fldCharType="separate"/>
        </w:r>
        <w:r>
          <w:t>10</w:t>
        </w:r>
        <w:r>
          <w:fldChar w:fldCharType="end"/>
        </w:r>
      </w:hyperlink>
    </w:p>
    <w:p>
      <w:pPr>
        <w:pStyle w:val="TOC2"/>
        <w:tabs>
          <w:tab w:val="right" w:leader="dot" w:pos="8306"/>
        </w:tabs>
      </w:pPr>
      <w:hyperlink w:anchor="_Toc1378" w:history="1">
        <w:r>
          <w:rPr>
            <w:rFonts w:ascii="仿宋" w:eastAsia="仿宋" w:hAnsi="仿宋" w:cs="仿宋" w:hint="eastAsia"/>
            <w:lang w:eastAsia="zh-CN"/>
          </w:rPr>
          <w:t>(二)、绩效评估方法</w:t>
        </w:r>
        <w:r>
          <w:tab/>
        </w:r>
        <w:r>
          <w:fldChar w:fldCharType="begin"/>
        </w:r>
        <w:r>
          <w:instrText xml:space="preserve"> PAGEREF _Toc1378 \h </w:instrText>
        </w:r>
        <w:r>
          <w:fldChar w:fldCharType="separate"/>
        </w:r>
        <w:r>
          <w:t>11</w:t>
        </w:r>
        <w:r>
          <w:fldChar w:fldCharType="end"/>
        </w:r>
      </w:hyperlink>
    </w:p>
    <w:p>
      <w:pPr>
        <w:pStyle w:val="TOC2"/>
        <w:tabs>
          <w:tab w:val="right" w:leader="dot" w:pos="8306"/>
        </w:tabs>
      </w:pPr>
      <w:hyperlink w:anchor="_Toc32468" w:history="1">
        <w:r>
          <w:rPr>
            <w:rFonts w:ascii="仿宋" w:eastAsia="仿宋" w:hAnsi="仿宋" w:cs="仿宋" w:hint="eastAsia"/>
            <w:lang w:eastAsia="zh-CN"/>
          </w:rPr>
          <w:t>(三)、绩效评估周期</w:t>
        </w:r>
        <w:r>
          <w:tab/>
        </w:r>
        <w:r>
          <w:fldChar w:fldCharType="begin"/>
        </w:r>
        <w:r>
          <w:instrText xml:space="preserve"> PAGEREF _Toc32468 \h </w:instrText>
        </w:r>
        <w:r>
          <w:fldChar w:fldCharType="separate"/>
        </w:r>
        <w:r>
          <w:t>12</w:t>
        </w:r>
        <w:r>
          <w:fldChar w:fldCharType="end"/>
        </w:r>
      </w:hyperlink>
    </w:p>
    <w:p>
      <w:pPr>
        <w:pStyle w:val="TOC1"/>
        <w:tabs>
          <w:tab w:val="right" w:leader="dot" w:pos="8306"/>
        </w:tabs>
      </w:pPr>
      <w:hyperlink w:anchor="_Toc29900" w:history="1">
        <w:r>
          <w:rPr>
            <w:rFonts w:ascii="仿宋" w:eastAsia="仿宋" w:hAnsi="仿宋" w:cs="仿宋" w:hint="eastAsia"/>
            <w:lang w:eastAsia="zh-CN"/>
          </w:rPr>
          <w:t>五、耐高温合成云母层压板项目选址可行性分析</w:t>
        </w:r>
        <w:r>
          <w:tab/>
        </w:r>
        <w:r>
          <w:fldChar w:fldCharType="begin"/>
        </w:r>
        <w:r>
          <w:instrText xml:space="preserve"> PAGEREF _Toc29900 \h </w:instrText>
        </w:r>
        <w:r>
          <w:fldChar w:fldCharType="separate"/>
        </w:r>
        <w:r>
          <w:t>13</w:t>
        </w:r>
        <w:r>
          <w:fldChar w:fldCharType="end"/>
        </w:r>
      </w:hyperlink>
    </w:p>
    <w:p>
      <w:pPr>
        <w:pStyle w:val="TOC2"/>
        <w:tabs>
          <w:tab w:val="right" w:leader="dot" w:pos="8306"/>
        </w:tabs>
      </w:pPr>
      <w:hyperlink w:anchor="_Toc6510" w:history="1">
        <w:r>
          <w:rPr>
            <w:rFonts w:ascii="仿宋" w:eastAsia="仿宋" w:hAnsi="仿宋" w:cs="仿宋" w:hint="eastAsia"/>
            <w:lang w:eastAsia="zh-CN"/>
          </w:rPr>
          <w:t>(一)、耐高温合成云母层压板项目选址</w:t>
        </w:r>
        <w:r>
          <w:tab/>
        </w:r>
        <w:r>
          <w:fldChar w:fldCharType="begin"/>
        </w:r>
        <w:r>
          <w:instrText xml:space="preserve"> PAGEREF _Toc6510 \h </w:instrText>
        </w:r>
        <w:r>
          <w:fldChar w:fldCharType="separate"/>
        </w:r>
        <w:r>
          <w:t>13</w:t>
        </w:r>
        <w:r>
          <w:fldChar w:fldCharType="end"/>
        </w:r>
      </w:hyperlink>
    </w:p>
    <w:p>
      <w:pPr>
        <w:pStyle w:val="TOC2"/>
        <w:tabs>
          <w:tab w:val="right" w:leader="dot" w:pos="8306"/>
        </w:tabs>
      </w:pPr>
      <w:hyperlink w:anchor="_Toc20376" w:history="1">
        <w:r>
          <w:rPr>
            <w:rFonts w:ascii="仿宋" w:eastAsia="仿宋" w:hAnsi="仿宋" w:cs="仿宋" w:hint="eastAsia"/>
            <w:lang w:eastAsia="zh-CN"/>
          </w:rPr>
          <w:t>(二)、用地控制指标</w:t>
        </w:r>
        <w:r>
          <w:tab/>
        </w:r>
        <w:r>
          <w:fldChar w:fldCharType="begin"/>
        </w:r>
        <w:r>
          <w:instrText xml:space="preserve"> PAGEREF _Toc20376 \h </w:instrText>
        </w:r>
        <w:r>
          <w:fldChar w:fldCharType="separate"/>
        </w:r>
        <w:r>
          <w:t>13</w:t>
        </w:r>
        <w:r>
          <w:fldChar w:fldCharType="end"/>
        </w:r>
      </w:hyperlink>
    </w:p>
    <w:p>
      <w:pPr>
        <w:pStyle w:val="TOC2"/>
        <w:tabs>
          <w:tab w:val="right" w:leader="dot" w:pos="8306"/>
        </w:tabs>
      </w:pPr>
      <w:hyperlink w:anchor="_Toc22998" w:history="1">
        <w:r>
          <w:rPr>
            <w:rFonts w:ascii="仿宋" w:eastAsia="仿宋" w:hAnsi="仿宋" w:cs="仿宋" w:hint="eastAsia"/>
            <w:lang w:eastAsia="zh-CN"/>
          </w:rPr>
          <w:t>(三)、节约用地措施</w:t>
        </w:r>
        <w:r>
          <w:tab/>
        </w:r>
        <w:r>
          <w:fldChar w:fldCharType="begin"/>
        </w:r>
        <w:r>
          <w:instrText xml:space="preserve"> PAGEREF _Toc22998 \h </w:instrText>
        </w:r>
        <w:r>
          <w:fldChar w:fldCharType="separate"/>
        </w:r>
        <w:r>
          <w:t>16</w:t>
        </w:r>
        <w:r>
          <w:fldChar w:fldCharType="end"/>
        </w:r>
      </w:hyperlink>
    </w:p>
    <w:p>
      <w:pPr>
        <w:pStyle w:val="TOC2"/>
        <w:tabs>
          <w:tab w:val="right" w:leader="dot" w:pos="8306"/>
        </w:tabs>
      </w:pPr>
      <w:hyperlink w:anchor="_Toc10779" w:history="1">
        <w:r>
          <w:rPr>
            <w:rFonts w:ascii="仿宋" w:eastAsia="仿宋" w:hAnsi="仿宋" w:cs="仿宋" w:hint="eastAsia"/>
            <w:lang w:eastAsia="zh-CN"/>
          </w:rPr>
          <w:t>(四)、总图布置方案</w:t>
        </w:r>
        <w:r>
          <w:tab/>
        </w:r>
        <w:r>
          <w:fldChar w:fldCharType="begin"/>
        </w:r>
        <w:r>
          <w:instrText xml:space="preserve"> PAGEREF _Toc10779 \h </w:instrText>
        </w:r>
        <w:r>
          <w:fldChar w:fldCharType="separate"/>
        </w:r>
        <w:r>
          <w:t>17</w:t>
        </w:r>
        <w:r>
          <w:fldChar w:fldCharType="end"/>
        </w:r>
      </w:hyperlink>
    </w:p>
    <w:p>
      <w:pPr>
        <w:pStyle w:val="TOC2"/>
        <w:tabs>
          <w:tab w:val="right" w:leader="dot" w:pos="8306"/>
        </w:tabs>
      </w:pPr>
      <w:hyperlink w:anchor="_Toc19652" w:history="1">
        <w:r>
          <w:rPr>
            <w:rFonts w:ascii="仿宋" w:eastAsia="仿宋" w:hAnsi="仿宋" w:cs="仿宋" w:hint="eastAsia"/>
            <w:lang w:eastAsia="zh-CN"/>
          </w:rPr>
          <w:t>(五)、选址综合评价</w:t>
        </w:r>
        <w:r>
          <w:tab/>
        </w:r>
        <w:r>
          <w:fldChar w:fldCharType="begin"/>
        </w:r>
        <w:r>
          <w:instrText xml:space="preserve"> PAGEREF _Toc19652 \h </w:instrText>
        </w:r>
        <w:r>
          <w:fldChar w:fldCharType="separate"/>
        </w:r>
        <w:r>
          <w:t>18</w:t>
        </w:r>
        <w:r>
          <w:fldChar w:fldCharType="end"/>
        </w:r>
      </w:hyperlink>
    </w:p>
    <w:p>
      <w:pPr>
        <w:pStyle w:val="TOC1"/>
        <w:tabs>
          <w:tab w:val="right" w:leader="dot" w:pos="8306"/>
        </w:tabs>
      </w:pPr>
      <w:hyperlink w:anchor="_Toc18704" w:history="1">
        <w:r>
          <w:rPr>
            <w:rFonts w:ascii="仿宋" w:eastAsia="仿宋" w:hAnsi="仿宋" w:cs="仿宋" w:hint="eastAsia"/>
            <w:lang w:eastAsia="zh-CN"/>
          </w:rPr>
          <w:t>六、耐高温合成云母层压板项目概论</w:t>
        </w:r>
        <w:r>
          <w:tab/>
        </w:r>
        <w:r>
          <w:fldChar w:fldCharType="begin"/>
        </w:r>
        <w:r>
          <w:instrText xml:space="preserve"> PAGEREF _Toc18704 \h </w:instrText>
        </w:r>
        <w:r>
          <w:fldChar w:fldCharType="separate"/>
        </w:r>
        <w:r>
          <w:t>19</w:t>
        </w:r>
        <w:r>
          <w:fldChar w:fldCharType="end"/>
        </w:r>
      </w:hyperlink>
    </w:p>
    <w:p>
      <w:pPr>
        <w:pStyle w:val="TOC2"/>
        <w:tabs>
          <w:tab w:val="right" w:leader="dot" w:pos="8306"/>
        </w:tabs>
      </w:pPr>
      <w:hyperlink w:anchor="_Toc2885" w:history="1">
        <w:r>
          <w:rPr>
            <w:rFonts w:ascii="仿宋" w:eastAsia="仿宋" w:hAnsi="仿宋" w:cs="仿宋" w:hint="eastAsia"/>
            <w:lang w:eastAsia="zh-CN"/>
          </w:rPr>
          <w:t>(一)、耐高温合成云母层压板项目概况</w:t>
        </w:r>
        <w:r>
          <w:tab/>
        </w:r>
        <w:r>
          <w:fldChar w:fldCharType="begin"/>
        </w:r>
        <w:r>
          <w:instrText xml:space="preserve"> PAGEREF _Toc2885 \h </w:instrText>
        </w:r>
        <w:r>
          <w:fldChar w:fldCharType="separate"/>
        </w:r>
        <w:r>
          <w:t>19</w:t>
        </w:r>
        <w:r>
          <w:fldChar w:fldCharType="end"/>
        </w:r>
      </w:hyperlink>
    </w:p>
    <w:p>
      <w:pPr>
        <w:pStyle w:val="TOC2"/>
        <w:tabs>
          <w:tab w:val="right" w:leader="dot" w:pos="8306"/>
        </w:tabs>
      </w:pPr>
      <w:hyperlink w:anchor="_Toc13199" w:history="1">
        <w:r>
          <w:rPr>
            <w:rFonts w:ascii="仿宋" w:eastAsia="仿宋" w:hAnsi="仿宋" w:cs="仿宋" w:hint="eastAsia"/>
            <w:lang w:eastAsia="zh-CN"/>
          </w:rPr>
          <w:t>(二)、耐高温合成云母层压板项目目标</w:t>
        </w:r>
        <w:r>
          <w:tab/>
        </w:r>
        <w:r>
          <w:fldChar w:fldCharType="begin"/>
        </w:r>
        <w:r>
          <w:instrText xml:space="preserve"> PAGEREF _Toc13199 \h </w:instrText>
        </w:r>
        <w:r>
          <w:fldChar w:fldCharType="separate"/>
        </w:r>
        <w:r>
          <w:t>22</w:t>
        </w:r>
        <w:r>
          <w:fldChar w:fldCharType="end"/>
        </w:r>
      </w:hyperlink>
    </w:p>
    <w:p>
      <w:pPr>
        <w:pStyle w:val="TOC2"/>
        <w:tabs>
          <w:tab w:val="right" w:leader="dot" w:pos="8306"/>
        </w:tabs>
      </w:pPr>
      <w:hyperlink w:anchor="_Toc29025" w:history="1">
        <w:r>
          <w:rPr>
            <w:rFonts w:ascii="仿宋" w:eastAsia="仿宋" w:hAnsi="仿宋" w:cs="仿宋" w:hint="eastAsia"/>
            <w:lang w:eastAsia="zh-CN"/>
          </w:rPr>
          <w:t>(三)、耐高温合成云母层压板项目提出的理由</w:t>
        </w:r>
        <w:r>
          <w:tab/>
        </w:r>
        <w:r>
          <w:fldChar w:fldCharType="begin"/>
        </w:r>
        <w:r>
          <w:instrText xml:space="preserve"> PAGEREF _Toc29025 \h </w:instrText>
        </w:r>
        <w:r>
          <w:fldChar w:fldCharType="separate"/>
        </w:r>
        <w:r>
          <w:t>23</w:t>
        </w:r>
        <w:r>
          <w:fldChar w:fldCharType="end"/>
        </w:r>
      </w:hyperlink>
    </w:p>
    <w:p>
      <w:pPr>
        <w:pStyle w:val="TOC2"/>
        <w:tabs>
          <w:tab w:val="right" w:leader="dot" w:pos="8306"/>
        </w:tabs>
      </w:pPr>
      <w:hyperlink w:anchor="_Toc18824" w:history="1">
        <w:r>
          <w:rPr>
            <w:rFonts w:ascii="仿宋" w:eastAsia="仿宋" w:hAnsi="仿宋" w:cs="仿宋" w:hint="eastAsia"/>
            <w:lang w:eastAsia="zh-CN"/>
          </w:rPr>
          <w:t>(四)、耐高温合成云母层压板项目意义</w:t>
        </w:r>
        <w:r>
          <w:tab/>
        </w:r>
        <w:r>
          <w:fldChar w:fldCharType="begin"/>
        </w:r>
        <w:r>
          <w:instrText xml:space="preserve"> PAGEREF _Toc18824 \h </w:instrText>
        </w:r>
        <w:r>
          <w:fldChar w:fldCharType="separate"/>
        </w:r>
        <w:r>
          <w:t>24</w:t>
        </w:r>
        <w:r>
          <w:fldChar w:fldCharType="end"/>
        </w:r>
      </w:hyperlink>
    </w:p>
    <w:p>
      <w:pPr>
        <w:pStyle w:val="TOC2"/>
        <w:tabs>
          <w:tab w:val="right" w:leader="dot" w:pos="8306"/>
        </w:tabs>
      </w:pPr>
      <w:hyperlink w:anchor="_Toc11058" w:history="1">
        <w:r>
          <w:rPr>
            <w:rFonts w:ascii="仿宋" w:eastAsia="仿宋" w:hAnsi="仿宋" w:cs="仿宋" w:hint="eastAsia"/>
            <w:lang w:eastAsia="zh-CN"/>
          </w:rPr>
          <w:t>(五)、耐高温合成云母层压板项目背景</w:t>
        </w:r>
        <w:r>
          <w:tab/>
        </w:r>
        <w:r>
          <w:fldChar w:fldCharType="begin"/>
        </w:r>
        <w:r>
          <w:instrText xml:space="preserve"> PAGEREF _Toc11058 \h </w:instrText>
        </w:r>
        <w:r>
          <w:fldChar w:fldCharType="separate"/>
        </w:r>
        <w:r>
          <w:t>25</w:t>
        </w:r>
        <w:r>
          <w:fldChar w:fldCharType="end"/>
        </w:r>
      </w:hyperlink>
    </w:p>
    <w:p>
      <w:pPr>
        <w:pStyle w:val="TOC1"/>
        <w:tabs>
          <w:tab w:val="right" w:leader="dot" w:pos="8306"/>
        </w:tabs>
      </w:pPr>
      <w:hyperlink w:anchor="_Toc11015" w:history="1">
        <w:r>
          <w:rPr>
            <w:rFonts w:ascii="仿宋" w:eastAsia="仿宋" w:hAnsi="仿宋" w:cs="仿宋" w:hint="eastAsia"/>
            <w:lang w:eastAsia="zh-CN"/>
          </w:rPr>
          <w:t>七、耐高温合成云母层压板项目投资规划</w:t>
        </w:r>
        <w:r>
          <w:tab/>
        </w:r>
        <w:r>
          <w:fldChar w:fldCharType="begin"/>
        </w:r>
        <w:r>
          <w:instrText xml:space="preserve"> PAGEREF _Toc11015 \h </w:instrText>
        </w:r>
        <w:r>
          <w:fldChar w:fldCharType="separate"/>
        </w:r>
        <w:r>
          <w:t>26</w:t>
        </w:r>
        <w:r>
          <w:fldChar w:fldCharType="end"/>
        </w:r>
      </w:hyperlink>
    </w:p>
    <w:p>
      <w:pPr>
        <w:pStyle w:val="TOC2"/>
        <w:tabs>
          <w:tab w:val="right" w:leader="dot" w:pos="8306"/>
        </w:tabs>
      </w:pPr>
      <w:hyperlink w:anchor="_Toc21375" w:history="1">
        <w:r>
          <w:rPr>
            <w:rFonts w:ascii="仿宋" w:eastAsia="仿宋" w:hAnsi="仿宋" w:cs="仿宋" w:hint="eastAsia"/>
            <w:lang w:eastAsia="zh-CN"/>
          </w:rPr>
          <w:t>(一)、耐高温合成云母层压板项目总投资估算</w:t>
        </w:r>
        <w:r>
          <w:tab/>
        </w:r>
        <w:r>
          <w:fldChar w:fldCharType="begin"/>
        </w:r>
        <w:r>
          <w:instrText xml:space="preserve"> PAGEREF _Toc21375 \h </w:instrText>
        </w:r>
        <w:r>
          <w:fldChar w:fldCharType="separate"/>
        </w:r>
        <w:r>
          <w:t>26</w:t>
        </w:r>
        <w:r>
          <w:fldChar w:fldCharType="end"/>
        </w:r>
      </w:hyperlink>
    </w:p>
    <w:p>
      <w:pPr>
        <w:pStyle w:val="TOC2"/>
        <w:tabs>
          <w:tab w:val="right" w:leader="dot" w:pos="8306"/>
        </w:tabs>
      </w:pPr>
      <w:hyperlink w:anchor="_Toc24287" w:history="1">
        <w:r>
          <w:rPr>
            <w:rFonts w:ascii="仿宋" w:eastAsia="仿宋" w:hAnsi="仿宋" w:cs="仿宋" w:hint="eastAsia"/>
            <w:lang w:eastAsia="zh-CN"/>
          </w:rPr>
          <w:t>(二)、资金筹措</w:t>
        </w:r>
        <w:r>
          <w:tab/>
        </w:r>
        <w:r>
          <w:fldChar w:fldCharType="begin"/>
        </w:r>
        <w:r>
          <w:instrText xml:space="preserve"> PAGEREF _Toc24287 \h </w:instrText>
        </w:r>
        <w:r>
          <w:fldChar w:fldCharType="separate"/>
        </w:r>
        <w:r>
          <w:t>28</w:t>
        </w:r>
        <w:r>
          <w:fldChar w:fldCharType="end"/>
        </w:r>
      </w:hyperlink>
    </w:p>
    <w:p>
      <w:pPr>
        <w:pStyle w:val="TOC1"/>
        <w:tabs>
          <w:tab w:val="right" w:leader="dot" w:pos="8306"/>
        </w:tabs>
      </w:pPr>
      <w:hyperlink w:anchor="_Toc30804" w:history="1">
        <w:r>
          <w:rPr>
            <w:rFonts w:ascii="仿宋" w:eastAsia="仿宋" w:hAnsi="仿宋" w:cs="仿宋" w:hint="eastAsia"/>
            <w:lang w:eastAsia="zh-CN"/>
          </w:rPr>
          <w:t>八、耐高温合成云母层压板项目经营效益</w:t>
        </w:r>
        <w:r>
          <w:tab/>
        </w:r>
        <w:r>
          <w:fldChar w:fldCharType="begin"/>
        </w:r>
        <w:r>
          <w:instrText xml:space="preserve"> PAGEREF _Toc30804 \h </w:instrText>
        </w:r>
        <w:r>
          <w:fldChar w:fldCharType="separate"/>
        </w:r>
        <w:r>
          <w:t>28</w:t>
        </w:r>
        <w:r>
          <w:fldChar w:fldCharType="end"/>
        </w:r>
      </w:hyperlink>
    </w:p>
    <w:p>
      <w:pPr>
        <w:pStyle w:val="TOC2"/>
        <w:tabs>
          <w:tab w:val="right" w:leader="dot" w:pos="8306"/>
        </w:tabs>
      </w:pPr>
      <w:hyperlink w:anchor="_Toc23405" w:history="1">
        <w:r>
          <w:rPr>
            <w:rFonts w:ascii="仿宋" w:eastAsia="仿宋" w:hAnsi="仿宋" w:cs="仿宋" w:hint="eastAsia"/>
            <w:lang w:eastAsia="zh-CN"/>
          </w:rPr>
          <w:t>(一)、经济评价财务测算</w:t>
        </w:r>
        <w:r>
          <w:tab/>
        </w:r>
        <w:r>
          <w:fldChar w:fldCharType="begin"/>
        </w:r>
        <w:r>
          <w:instrText xml:space="preserve"> PAGEREF _Toc23405 \h </w:instrText>
        </w:r>
        <w:r>
          <w:fldChar w:fldCharType="separate"/>
        </w:r>
        <w:r>
          <w:t>28</w:t>
        </w:r>
        <w:r>
          <w:fldChar w:fldCharType="end"/>
        </w:r>
      </w:hyperlink>
    </w:p>
    <w:p>
      <w:pPr>
        <w:pStyle w:val="TOC2"/>
        <w:tabs>
          <w:tab w:val="right" w:leader="dot" w:pos="8306"/>
        </w:tabs>
      </w:pPr>
      <w:hyperlink w:anchor="_Toc15659" w:history="1">
        <w:r>
          <w:rPr>
            <w:rFonts w:ascii="仿宋" w:eastAsia="仿宋" w:hAnsi="仿宋" w:cs="仿宋" w:hint="eastAsia"/>
            <w:lang w:eastAsia="zh-CN"/>
          </w:rPr>
          <w:t>(二)、耐高温合成云母层压板项目盈利能力分析</w:t>
        </w:r>
        <w:r>
          <w:tab/>
        </w:r>
        <w:r>
          <w:fldChar w:fldCharType="begin"/>
        </w:r>
        <w:r>
          <w:instrText xml:space="preserve"> PAGEREF _Toc15659 \h </w:instrText>
        </w:r>
        <w:r>
          <w:fldChar w:fldCharType="separate"/>
        </w:r>
        <w:r>
          <w:t>30</w:t>
        </w:r>
        <w:r>
          <w:fldChar w:fldCharType="end"/>
        </w:r>
      </w:hyperlink>
    </w:p>
    <w:p>
      <w:pPr>
        <w:pStyle w:val="TOC1"/>
        <w:tabs>
          <w:tab w:val="right" w:leader="dot" w:pos="8306"/>
        </w:tabs>
      </w:pPr>
      <w:hyperlink w:anchor="_Toc27269" w:history="1">
        <w:r>
          <w:rPr>
            <w:rFonts w:ascii="仿宋" w:eastAsia="仿宋" w:hAnsi="仿宋" w:cs="仿宋" w:hint="eastAsia"/>
            <w:lang w:eastAsia="zh-CN"/>
          </w:rPr>
          <w:t>九、生产安全保护</w:t>
        </w:r>
        <w:r>
          <w:tab/>
        </w:r>
        <w:r>
          <w:fldChar w:fldCharType="begin"/>
        </w:r>
        <w:r>
          <w:instrText xml:space="preserve"> PAGEREF _Toc27269 \h </w:instrText>
        </w:r>
        <w:r>
          <w:fldChar w:fldCharType="separate"/>
        </w:r>
        <w:r>
          <w:t>31</w:t>
        </w:r>
        <w:r>
          <w:fldChar w:fldCharType="end"/>
        </w:r>
      </w:hyperlink>
    </w:p>
    <w:p>
      <w:pPr>
        <w:pStyle w:val="TOC2"/>
        <w:tabs>
          <w:tab w:val="right" w:leader="dot" w:pos="8306"/>
        </w:tabs>
      </w:pPr>
      <w:hyperlink w:anchor="_Toc20394" w:history="1">
        <w:r>
          <w:rPr>
            <w:rFonts w:ascii="仿宋" w:eastAsia="仿宋" w:hAnsi="仿宋" w:cs="仿宋" w:hint="eastAsia"/>
            <w:lang w:eastAsia="zh-CN"/>
          </w:rPr>
          <w:t>(一)、消防安全</w:t>
        </w:r>
        <w:r>
          <w:tab/>
        </w:r>
        <w:r>
          <w:fldChar w:fldCharType="begin"/>
        </w:r>
        <w:r>
          <w:instrText xml:space="preserve"> PAGEREF _Toc20394 \h </w:instrText>
        </w:r>
        <w:r>
          <w:fldChar w:fldCharType="separate"/>
        </w:r>
        <w:r>
          <w:t>31</w:t>
        </w:r>
        <w:r>
          <w:fldChar w:fldCharType="end"/>
        </w:r>
      </w:hyperlink>
    </w:p>
    <w:p>
      <w:pPr>
        <w:pStyle w:val="TOC2"/>
        <w:tabs>
          <w:tab w:val="right" w:leader="dot" w:pos="8306"/>
        </w:tabs>
      </w:pPr>
      <w:hyperlink w:anchor="_Toc27090" w:history="1">
        <w:r>
          <w:rPr>
            <w:rFonts w:ascii="仿宋" w:eastAsia="仿宋" w:hAnsi="仿宋" w:cs="仿宋" w:hint="eastAsia"/>
            <w:lang w:eastAsia="zh-CN"/>
          </w:rPr>
          <w:t>(二)、防火防爆总图布置措施</w:t>
        </w:r>
        <w:r>
          <w:tab/>
        </w:r>
        <w:r>
          <w:fldChar w:fldCharType="begin"/>
        </w:r>
        <w:r>
          <w:instrText xml:space="preserve"> PAGEREF _Toc27090 \h </w:instrText>
        </w:r>
        <w:r>
          <w:fldChar w:fldCharType="separate"/>
        </w:r>
        <w:r>
          <w:t>32</w:t>
        </w:r>
        <w:r>
          <w:fldChar w:fldCharType="end"/>
        </w:r>
      </w:hyperlink>
    </w:p>
    <w:p>
      <w:pPr>
        <w:pStyle w:val="TOC2"/>
        <w:tabs>
          <w:tab w:val="right" w:leader="dot" w:pos="8306"/>
        </w:tabs>
      </w:pPr>
      <w:hyperlink w:anchor="_Toc19201" w:history="1">
        <w:r>
          <w:rPr>
            <w:rFonts w:ascii="仿宋" w:eastAsia="仿宋" w:hAnsi="仿宋" w:cs="仿宋" w:hint="eastAsia"/>
            <w:lang w:eastAsia="zh-CN"/>
          </w:rPr>
          <w:t>(三)、自然灾害防范措施</w:t>
        </w:r>
        <w:r>
          <w:tab/>
        </w:r>
        <w:r>
          <w:fldChar w:fldCharType="begin"/>
        </w:r>
        <w:r>
          <w:instrText xml:space="preserve"> PAGEREF _Toc19201 \h </w:instrText>
        </w:r>
        <w:r>
          <w:fldChar w:fldCharType="separate"/>
        </w:r>
        <w:r>
          <w:t>33</w:t>
        </w:r>
        <w:r>
          <w:fldChar w:fldCharType="end"/>
        </w:r>
      </w:hyperlink>
    </w:p>
    <w:p>
      <w:pPr>
        <w:pStyle w:val="TOC2"/>
        <w:tabs>
          <w:tab w:val="right" w:leader="dot" w:pos="8306"/>
        </w:tabs>
      </w:pPr>
      <w:hyperlink w:anchor="_Toc13104" w:history="1">
        <w:r>
          <w:rPr>
            <w:rFonts w:ascii="仿宋" w:eastAsia="仿宋" w:hAnsi="仿宋" w:cs="仿宋" w:hint="eastAsia"/>
            <w:lang w:eastAsia="zh-CN"/>
          </w:rPr>
          <w:t>(四)、安全色及安全标志使用要求</w:t>
        </w:r>
        <w:r>
          <w:tab/>
        </w:r>
        <w:r>
          <w:fldChar w:fldCharType="begin"/>
        </w:r>
        <w:r>
          <w:instrText xml:space="preserve"> PAGEREF _Toc13104 \h </w:instrText>
        </w:r>
        <w:r>
          <w:fldChar w:fldCharType="separate"/>
        </w:r>
        <w:r>
          <w:t>34</w:t>
        </w:r>
        <w:r>
          <w:fldChar w:fldCharType="end"/>
        </w:r>
      </w:hyperlink>
    </w:p>
    <w:p>
      <w:pPr>
        <w:pStyle w:val="TOC2"/>
        <w:tabs>
          <w:tab w:val="right" w:leader="dot" w:pos="8306"/>
        </w:tabs>
      </w:pPr>
      <w:hyperlink w:anchor="_Toc18274" w:history="1">
        <w:r>
          <w:rPr>
            <w:rFonts w:ascii="仿宋" w:eastAsia="仿宋" w:hAnsi="仿宋" w:cs="仿宋" w:hint="eastAsia"/>
            <w:lang w:eastAsia="zh-CN"/>
          </w:rPr>
          <w:t>(五)、防尘防毒措施</w:t>
        </w:r>
        <w:r>
          <w:tab/>
        </w:r>
        <w:r>
          <w:fldChar w:fldCharType="begin"/>
        </w:r>
        <w:r>
          <w:instrText xml:space="preserve"> PAGEREF _Toc18274 \h </w:instrText>
        </w:r>
        <w:r>
          <w:fldChar w:fldCharType="separate"/>
        </w:r>
        <w:r>
          <w:t>35</w:t>
        </w:r>
        <w:r>
          <w:fldChar w:fldCharType="end"/>
        </w:r>
      </w:hyperlink>
    </w:p>
    <w:p>
      <w:pPr>
        <w:pStyle w:val="TOC2"/>
        <w:tabs>
          <w:tab w:val="right" w:leader="dot" w:pos="8306"/>
        </w:tabs>
      </w:pPr>
      <w:hyperlink w:anchor="_Toc5312" w:history="1">
        <w:r>
          <w:rPr>
            <w:rFonts w:ascii="仿宋" w:eastAsia="仿宋" w:hAnsi="仿宋" w:cs="仿宋" w:hint="eastAsia"/>
            <w:lang w:eastAsia="zh-CN"/>
          </w:rPr>
          <w:t>(六)、防静电、触电防护及防雷措施</w:t>
        </w:r>
        <w:r>
          <w:tab/>
        </w:r>
        <w:r>
          <w:fldChar w:fldCharType="begin"/>
        </w:r>
        <w:r>
          <w:instrText xml:space="preserve"> PAGEREF _Toc5312 \h </w:instrText>
        </w:r>
        <w:r>
          <w:fldChar w:fldCharType="separate"/>
        </w:r>
        <w:r>
          <w:t>36</w:t>
        </w:r>
        <w:r>
          <w:fldChar w:fldCharType="end"/>
        </w:r>
      </w:hyperlink>
    </w:p>
    <w:p>
      <w:pPr>
        <w:pStyle w:val="TOC2"/>
        <w:tabs>
          <w:tab w:val="right" w:leader="dot" w:pos="8306"/>
        </w:tabs>
      </w:pPr>
      <w:hyperlink w:anchor="_Toc32311" w:history="1">
        <w:r>
          <w:rPr>
            <w:rFonts w:ascii="仿宋" w:eastAsia="仿宋" w:hAnsi="仿宋" w:cs="仿宋" w:hint="eastAsia"/>
            <w:lang w:eastAsia="zh-CN"/>
          </w:rPr>
          <w:t>(七)、机械设备安全保障措施</w:t>
        </w:r>
        <w:r>
          <w:tab/>
        </w:r>
        <w:r>
          <w:fldChar w:fldCharType="begin"/>
        </w:r>
        <w:r>
          <w:instrText xml:space="preserve"> PAGEREF _Toc32311 \h </w:instrText>
        </w:r>
        <w:r>
          <w:fldChar w:fldCharType="separate"/>
        </w:r>
        <w:r>
          <w:t>38</w:t>
        </w:r>
        <w:r>
          <w:fldChar w:fldCharType="end"/>
        </w:r>
      </w:hyperlink>
    </w:p>
    <w:p>
      <w:pPr>
        <w:pStyle w:val="TOC1"/>
        <w:tabs>
          <w:tab w:val="right" w:leader="dot" w:pos="8306"/>
        </w:tabs>
      </w:pPr>
      <w:hyperlink w:anchor="_Toc16080" w:history="1">
        <w:r>
          <w:rPr>
            <w:rFonts w:ascii="仿宋" w:eastAsia="仿宋" w:hAnsi="仿宋" w:cs="仿宋" w:hint="eastAsia"/>
            <w:lang w:eastAsia="zh-CN"/>
          </w:rPr>
          <w:t>十、耐高温合成云母层压板项目环境影响分析</w:t>
        </w:r>
        <w:r>
          <w:tab/>
        </w:r>
        <w:r>
          <w:fldChar w:fldCharType="begin"/>
        </w:r>
        <w:r>
          <w:instrText xml:space="preserve"> PAGEREF _Toc16080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2" w:history="1">
        <w:r>
          <w:rPr>
            <w:rFonts w:ascii="仿宋" w:eastAsia="仿宋" w:hAnsi="仿宋" w:cs="仿宋" w:hint="eastAsia"/>
            <w:lang w:eastAsia="zh-CN"/>
          </w:rPr>
          <w:t>(一)、建设区域环境质量现状</w:t>
        </w:r>
        <w:r>
          <w:tab/>
        </w:r>
        <w:r>
          <w:fldChar w:fldCharType="begin"/>
        </w:r>
        <w:r>
          <w:instrText xml:space="preserve"> PAGEREF _Toc28922 \h </w:instrText>
        </w:r>
        <w:r>
          <w:fldChar w:fldCharType="separate"/>
        </w:r>
        <w:r>
          <w:t>39</w:t>
        </w:r>
        <w:r>
          <w:fldChar w:fldCharType="end"/>
        </w:r>
      </w:hyperlink>
    </w:p>
    <w:p>
      <w:pPr>
        <w:pStyle w:val="TOC2"/>
        <w:tabs>
          <w:tab w:val="right" w:leader="dot" w:pos="8306"/>
        </w:tabs>
      </w:pPr>
      <w:hyperlink w:anchor="_Toc32203" w:history="1">
        <w:r>
          <w:rPr>
            <w:rFonts w:ascii="仿宋" w:eastAsia="仿宋" w:hAnsi="仿宋" w:cs="仿宋" w:hint="eastAsia"/>
            <w:lang w:eastAsia="zh-CN"/>
          </w:rPr>
          <w:t>(二)、建设期环境保护</w:t>
        </w:r>
        <w:r>
          <w:tab/>
        </w:r>
        <w:r>
          <w:fldChar w:fldCharType="begin"/>
        </w:r>
        <w:r>
          <w:instrText xml:space="preserve"> PAGEREF _Toc32203 \h </w:instrText>
        </w:r>
        <w:r>
          <w:fldChar w:fldCharType="separate"/>
        </w:r>
        <w:r>
          <w:t>41</w:t>
        </w:r>
        <w:r>
          <w:fldChar w:fldCharType="end"/>
        </w:r>
      </w:hyperlink>
    </w:p>
    <w:p>
      <w:pPr>
        <w:pStyle w:val="TOC2"/>
        <w:tabs>
          <w:tab w:val="right" w:leader="dot" w:pos="8306"/>
        </w:tabs>
      </w:pPr>
      <w:hyperlink w:anchor="_Toc12253" w:history="1">
        <w:r>
          <w:rPr>
            <w:rFonts w:ascii="仿宋" w:eastAsia="仿宋" w:hAnsi="仿宋" w:cs="仿宋" w:hint="eastAsia"/>
            <w:lang w:eastAsia="zh-CN"/>
          </w:rPr>
          <w:t>(三)、运营期环境保护</w:t>
        </w:r>
        <w:r>
          <w:tab/>
        </w:r>
        <w:r>
          <w:fldChar w:fldCharType="begin"/>
        </w:r>
        <w:r>
          <w:instrText xml:space="preserve"> PAGEREF _Toc12253 \h </w:instrText>
        </w:r>
        <w:r>
          <w:fldChar w:fldCharType="separate"/>
        </w:r>
        <w:r>
          <w:t>42</w:t>
        </w:r>
        <w:r>
          <w:fldChar w:fldCharType="end"/>
        </w:r>
      </w:hyperlink>
    </w:p>
    <w:p>
      <w:pPr>
        <w:pStyle w:val="TOC2"/>
        <w:tabs>
          <w:tab w:val="right" w:leader="dot" w:pos="8306"/>
        </w:tabs>
      </w:pPr>
      <w:hyperlink w:anchor="_Toc2246" w:history="1">
        <w:r>
          <w:rPr>
            <w:rFonts w:ascii="仿宋" w:eastAsia="仿宋" w:hAnsi="仿宋" w:cs="仿宋" w:hint="eastAsia"/>
            <w:lang w:eastAsia="zh-CN"/>
          </w:rPr>
          <w:t>(四)、耐高温合成云母层压板项目建设对区域经济的影响</w:t>
        </w:r>
        <w:r>
          <w:tab/>
        </w:r>
        <w:r>
          <w:fldChar w:fldCharType="begin"/>
        </w:r>
        <w:r>
          <w:instrText xml:space="preserve"> PAGEREF _Toc2246 \h </w:instrText>
        </w:r>
        <w:r>
          <w:fldChar w:fldCharType="separate"/>
        </w:r>
        <w:r>
          <w:t>44</w:t>
        </w:r>
        <w:r>
          <w:fldChar w:fldCharType="end"/>
        </w:r>
      </w:hyperlink>
    </w:p>
    <w:p>
      <w:pPr>
        <w:pStyle w:val="TOC2"/>
        <w:tabs>
          <w:tab w:val="right" w:leader="dot" w:pos="8306"/>
        </w:tabs>
      </w:pPr>
      <w:hyperlink w:anchor="_Toc1701" w:history="1">
        <w:r>
          <w:rPr>
            <w:rFonts w:ascii="仿宋" w:eastAsia="仿宋" w:hAnsi="仿宋" w:cs="仿宋" w:hint="eastAsia"/>
            <w:lang w:eastAsia="zh-CN"/>
          </w:rPr>
          <w:t>(五)、废弃物处理</w:t>
        </w:r>
        <w:r>
          <w:tab/>
        </w:r>
        <w:r>
          <w:fldChar w:fldCharType="begin"/>
        </w:r>
        <w:r>
          <w:instrText xml:space="preserve"> PAGEREF _Toc1701 \h </w:instrText>
        </w:r>
        <w:r>
          <w:fldChar w:fldCharType="separate"/>
        </w:r>
        <w:r>
          <w:t>45</w:t>
        </w:r>
        <w:r>
          <w:fldChar w:fldCharType="end"/>
        </w:r>
      </w:hyperlink>
    </w:p>
    <w:p>
      <w:pPr>
        <w:pStyle w:val="TOC2"/>
        <w:tabs>
          <w:tab w:val="right" w:leader="dot" w:pos="8306"/>
        </w:tabs>
      </w:pPr>
      <w:hyperlink w:anchor="_Toc12650" w:history="1">
        <w:r>
          <w:rPr>
            <w:rFonts w:ascii="仿宋" w:eastAsia="仿宋" w:hAnsi="仿宋" w:cs="仿宋" w:hint="eastAsia"/>
            <w:lang w:eastAsia="zh-CN"/>
          </w:rPr>
          <w:t>(六)、特殊环境影响分析</w:t>
        </w:r>
        <w:r>
          <w:tab/>
        </w:r>
        <w:r>
          <w:fldChar w:fldCharType="begin"/>
        </w:r>
        <w:r>
          <w:instrText xml:space="preserve"> PAGEREF _Toc12650 \h </w:instrText>
        </w:r>
        <w:r>
          <w:fldChar w:fldCharType="separate"/>
        </w:r>
        <w:r>
          <w:t>47</w:t>
        </w:r>
        <w:r>
          <w:fldChar w:fldCharType="end"/>
        </w:r>
      </w:hyperlink>
    </w:p>
    <w:p>
      <w:pPr>
        <w:pStyle w:val="TOC2"/>
        <w:tabs>
          <w:tab w:val="right" w:leader="dot" w:pos="8306"/>
        </w:tabs>
      </w:pPr>
      <w:hyperlink w:anchor="_Toc18786" w:history="1">
        <w:r>
          <w:rPr>
            <w:rFonts w:ascii="仿宋" w:eastAsia="仿宋" w:hAnsi="仿宋" w:cs="仿宋" w:hint="eastAsia"/>
            <w:lang w:eastAsia="zh-CN"/>
          </w:rPr>
          <w:t>(七)、清洁生产</w:t>
        </w:r>
        <w:r>
          <w:tab/>
        </w:r>
        <w:r>
          <w:fldChar w:fldCharType="begin"/>
        </w:r>
        <w:r>
          <w:instrText xml:space="preserve"> PAGEREF _Toc18786 \h </w:instrText>
        </w:r>
        <w:r>
          <w:fldChar w:fldCharType="separate"/>
        </w:r>
        <w:r>
          <w:t>48</w:t>
        </w:r>
        <w:r>
          <w:fldChar w:fldCharType="end"/>
        </w:r>
      </w:hyperlink>
    </w:p>
    <w:p>
      <w:pPr>
        <w:pStyle w:val="TOC2"/>
        <w:tabs>
          <w:tab w:val="right" w:leader="dot" w:pos="8306"/>
        </w:tabs>
      </w:pPr>
      <w:hyperlink w:anchor="_Toc26704" w:history="1">
        <w:r>
          <w:rPr>
            <w:rFonts w:ascii="仿宋" w:eastAsia="仿宋" w:hAnsi="仿宋" w:cs="仿宋" w:hint="eastAsia"/>
            <w:lang w:eastAsia="zh-CN"/>
          </w:rPr>
          <w:t>(八)、环境保护综合评价</w:t>
        </w:r>
        <w:r>
          <w:tab/>
        </w:r>
        <w:r>
          <w:fldChar w:fldCharType="begin"/>
        </w:r>
        <w:r>
          <w:instrText xml:space="preserve"> PAGEREF _Toc26704 \h </w:instrText>
        </w:r>
        <w:r>
          <w:fldChar w:fldCharType="separate"/>
        </w:r>
        <w:r>
          <w:t>49</w:t>
        </w:r>
        <w:r>
          <w:fldChar w:fldCharType="end"/>
        </w:r>
      </w:hyperlink>
    </w:p>
    <w:p>
      <w:pPr>
        <w:pStyle w:val="TOC1"/>
        <w:tabs>
          <w:tab w:val="right" w:leader="dot" w:pos="8306"/>
        </w:tabs>
      </w:pPr>
      <w:hyperlink w:anchor="_Toc2032" w:history="1">
        <w:r>
          <w:rPr>
            <w:rFonts w:ascii="仿宋" w:eastAsia="仿宋" w:hAnsi="仿宋" w:cs="仿宋" w:hint="eastAsia"/>
            <w:lang w:eastAsia="zh-CN"/>
          </w:rPr>
          <w:t>十一、耐高温合成云母层压板项目技术管理</w:t>
        </w:r>
        <w:r>
          <w:tab/>
        </w:r>
        <w:r>
          <w:fldChar w:fldCharType="begin"/>
        </w:r>
        <w:r>
          <w:instrText xml:space="preserve"> PAGEREF _Toc2032 \h </w:instrText>
        </w:r>
        <w:r>
          <w:fldChar w:fldCharType="separate"/>
        </w:r>
        <w:r>
          <w:t>51</w:t>
        </w:r>
        <w:r>
          <w:fldChar w:fldCharType="end"/>
        </w:r>
      </w:hyperlink>
    </w:p>
    <w:p>
      <w:pPr>
        <w:pStyle w:val="TOC2"/>
        <w:tabs>
          <w:tab w:val="right" w:leader="dot" w:pos="8306"/>
        </w:tabs>
      </w:pPr>
      <w:hyperlink w:anchor="_Toc24837" w:history="1">
        <w:r>
          <w:rPr>
            <w:rFonts w:ascii="仿宋" w:eastAsia="仿宋" w:hAnsi="仿宋" w:cs="仿宋" w:hint="eastAsia"/>
            <w:lang w:eastAsia="zh-CN"/>
          </w:rPr>
          <w:t>(一)、技术方案选用方向</w:t>
        </w:r>
        <w:r>
          <w:tab/>
        </w:r>
        <w:r>
          <w:fldChar w:fldCharType="begin"/>
        </w:r>
        <w:r>
          <w:instrText xml:space="preserve"> PAGEREF _Toc24837 \h </w:instrText>
        </w:r>
        <w:r>
          <w:fldChar w:fldCharType="separate"/>
        </w:r>
        <w:r>
          <w:t>51</w:t>
        </w:r>
        <w:r>
          <w:fldChar w:fldCharType="end"/>
        </w:r>
      </w:hyperlink>
    </w:p>
    <w:p>
      <w:pPr>
        <w:pStyle w:val="TOC2"/>
        <w:tabs>
          <w:tab w:val="right" w:leader="dot" w:pos="8306"/>
        </w:tabs>
      </w:pPr>
      <w:hyperlink w:anchor="_Toc26203" w:history="1">
        <w:r>
          <w:rPr>
            <w:rFonts w:ascii="仿宋" w:eastAsia="仿宋" w:hAnsi="仿宋" w:cs="仿宋" w:hint="eastAsia"/>
            <w:lang w:eastAsia="zh-CN"/>
          </w:rPr>
          <w:t>(二)、工艺技术方案选用原则</w:t>
        </w:r>
        <w:r>
          <w:tab/>
        </w:r>
        <w:r>
          <w:fldChar w:fldCharType="begin"/>
        </w:r>
        <w:r>
          <w:instrText xml:space="preserve"> PAGEREF _Toc26203 \h </w:instrText>
        </w:r>
        <w:r>
          <w:fldChar w:fldCharType="separate"/>
        </w:r>
        <w:r>
          <w:t>53</w:t>
        </w:r>
        <w:r>
          <w:fldChar w:fldCharType="end"/>
        </w:r>
      </w:hyperlink>
    </w:p>
    <w:p>
      <w:pPr>
        <w:pStyle w:val="TOC2"/>
        <w:tabs>
          <w:tab w:val="right" w:leader="dot" w:pos="8306"/>
        </w:tabs>
      </w:pPr>
      <w:hyperlink w:anchor="_Toc15176" w:history="1">
        <w:r>
          <w:rPr>
            <w:rFonts w:ascii="仿宋" w:eastAsia="仿宋" w:hAnsi="仿宋" w:cs="仿宋" w:hint="eastAsia"/>
            <w:lang w:eastAsia="zh-CN"/>
          </w:rPr>
          <w:t>(三)、工艺技术方案要求</w:t>
        </w:r>
        <w:r>
          <w:tab/>
        </w:r>
        <w:r>
          <w:fldChar w:fldCharType="begin"/>
        </w:r>
        <w:r>
          <w:instrText xml:space="preserve"> PAGEREF _Toc15176 \h </w:instrText>
        </w:r>
        <w:r>
          <w:fldChar w:fldCharType="separate"/>
        </w:r>
        <w:r>
          <w:t>55</w:t>
        </w:r>
        <w:r>
          <w:fldChar w:fldCharType="end"/>
        </w:r>
      </w:hyperlink>
    </w:p>
    <w:p>
      <w:pPr>
        <w:pStyle w:val="TOC1"/>
        <w:tabs>
          <w:tab w:val="right" w:leader="dot" w:pos="8306"/>
        </w:tabs>
      </w:pPr>
      <w:hyperlink w:anchor="_Toc2469" w:history="1">
        <w:r>
          <w:rPr>
            <w:rFonts w:ascii="仿宋" w:eastAsia="仿宋" w:hAnsi="仿宋" w:cs="仿宋" w:hint="eastAsia"/>
            <w:lang w:eastAsia="zh-CN"/>
          </w:rPr>
          <w:t>十二、耐高温合成云母层压板项目计划安排</w:t>
        </w:r>
        <w:r>
          <w:tab/>
        </w:r>
        <w:r>
          <w:fldChar w:fldCharType="begin"/>
        </w:r>
        <w:r>
          <w:instrText xml:space="preserve"> PAGEREF _Toc2469 \h </w:instrText>
        </w:r>
        <w:r>
          <w:fldChar w:fldCharType="separate"/>
        </w:r>
        <w:r>
          <w:t>57</w:t>
        </w:r>
        <w:r>
          <w:fldChar w:fldCharType="end"/>
        </w:r>
      </w:hyperlink>
    </w:p>
    <w:p>
      <w:pPr>
        <w:pStyle w:val="TOC2"/>
        <w:tabs>
          <w:tab w:val="right" w:leader="dot" w:pos="8306"/>
        </w:tabs>
      </w:pPr>
      <w:hyperlink w:anchor="_Toc847" w:history="1">
        <w:r>
          <w:rPr>
            <w:rFonts w:ascii="仿宋" w:eastAsia="仿宋" w:hAnsi="仿宋" w:cs="仿宋" w:hint="eastAsia"/>
            <w:lang w:eastAsia="zh-CN"/>
          </w:rPr>
          <w:t>(一)、建设周期</w:t>
        </w:r>
        <w:r>
          <w:tab/>
        </w:r>
        <w:r>
          <w:fldChar w:fldCharType="begin"/>
        </w:r>
        <w:r>
          <w:instrText xml:space="preserve"> PAGEREF _Toc847 \h </w:instrText>
        </w:r>
        <w:r>
          <w:fldChar w:fldCharType="separate"/>
        </w:r>
        <w:r>
          <w:t>57</w:t>
        </w:r>
        <w:r>
          <w:fldChar w:fldCharType="end"/>
        </w:r>
      </w:hyperlink>
    </w:p>
    <w:p>
      <w:pPr>
        <w:pStyle w:val="TOC2"/>
        <w:tabs>
          <w:tab w:val="right" w:leader="dot" w:pos="8306"/>
        </w:tabs>
      </w:pPr>
      <w:hyperlink w:anchor="_Toc17280" w:history="1">
        <w:r>
          <w:rPr>
            <w:rFonts w:ascii="仿宋" w:eastAsia="仿宋" w:hAnsi="仿宋" w:cs="仿宋" w:hint="eastAsia"/>
            <w:lang w:eastAsia="zh-CN"/>
          </w:rPr>
          <w:t>(二)、建设进度</w:t>
        </w:r>
        <w:r>
          <w:tab/>
        </w:r>
        <w:r>
          <w:fldChar w:fldCharType="begin"/>
        </w:r>
        <w:r>
          <w:instrText xml:space="preserve"> PAGEREF _Toc17280 \h </w:instrText>
        </w:r>
        <w:r>
          <w:fldChar w:fldCharType="separate"/>
        </w:r>
        <w:r>
          <w:t>58</w:t>
        </w:r>
        <w:r>
          <w:fldChar w:fldCharType="end"/>
        </w:r>
      </w:hyperlink>
    </w:p>
    <w:p>
      <w:pPr>
        <w:pStyle w:val="TOC2"/>
        <w:tabs>
          <w:tab w:val="right" w:leader="dot" w:pos="8306"/>
        </w:tabs>
      </w:pPr>
      <w:hyperlink w:anchor="_Toc10511" w:history="1">
        <w:r>
          <w:rPr>
            <w:rFonts w:ascii="仿宋" w:eastAsia="仿宋" w:hAnsi="仿宋" w:cs="仿宋" w:hint="eastAsia"/>
            <w:lang w:eastAsia="zh-CN"/>
          </w:rPr>
          <w:t>(三)、进度安排注意事项</w:t>
        </w:r>
        <w:r>
          <w:tab/>
        </w:r>
        <w:r>
          <w:fldChar w:fldCharType="begin"/>
        </w:r>
        <w:r>
          <w:instrText xml:space="preserve"> PAGEREF _Toc10511 \h </w:instrText>
        </w:r>
        <w:r>
          <w:fldChar w:fldCharType="separate"/>
        </w:r>
        <w:r>
          <w:t>59</w:t>
        </w:r>
        <w:r>
          <w:fldChar w:fldCharType="end"/>
        </w:r>
      </w:hyperlink>
    </w:p>
    <w:p>
      <w:pPr>
        <w:pStyle w:val="TOC2"/>
        <w:tabs>
          <w:tab w:val="right" w:leader="dot" w:pos="8306"/>
        </w:tabs>
      </w:pPr>
      <w:hyperlink w:anchor="_Toc15599" w:history="1">
        <w:r>
          <w:rPr>
            <w:rFonts w:ascii="仿宋" w:eastAsia="仿宋" w:hAnsi="仿宋" w:cs="仿宋" w:hint="eastAsia"/>
            <w:lang w:eastAsia="zh-CN"/>
          </w:rPr>
          <w:t>(四)、人力资源配置</w:t>
        </w:r>
        <w:r>
          <w:tab/>
        </w:r>
        <w:r>
          <w:fldChar w:fldCharType="begin"/>
        </w:r>
        <w:r>
          <w:instrText xml:space="preserve"> PAGEREF _Toc15599 \h </w:instrText>
        </w:r>
        <w:r>
          <w:fldChar w:fldCharType="separate"/>
        </w:r>
        <w:r>
          <w:t>61</w:t>
        </w:r>
        <w:r>
          <w:fldChar w:fldCharType="end"/>
        </w:r>
      </w:hyperlink>
    </w:p>
    <w:p>
      <w:pPr>
        <w:pStyle w:val="TOC1"/>
        <w:tabs>
          <w:tab w:val="right" w:leader="dot" w:pos="8306"/>
        </w:tabs>
      </w:pPr>
      <w:hyperlink w:anchor="_Toc20182" w:history="1">
        <w:r>
          <w:rPr>
            <w:rFonts w:ascii="仿宋" w:eastAsia="仿宋" w:hAnsi="仿宋" w:cs="仿宋" w:hint="eastAsia"/>
            <w:lang w:eastAsia="zh-CN"/>
          </w:rPr>
          <w:t>十三、利益相关者分析与沟通计划</w:t>
        </w:r>
        <w:r>
          <w:tab/>
        </w:r>
        <w:r>
          <w:fldChar w:fldCharType="begin"/>
        </w:r>
        <w:r>
          <w:instrText xml:space="preserve"> PAGEREF _Toc20182 \h </w:instrText>
        </w:r>
        <w:r>
          <w:fldChar w:fldCharType="separate"/>
        </w:r>
        <w:r>
          <w:t>61</w:t>
        </w:r>
        <w:r>
          <w:fldChar w:fldCharType="end"/>
        </w:r>
      </w:hyperlink>
    </w:p>
    <w:p>
      <w:pPr>
        <w:pStyle w:val="TOC2"/>
        <w:tabs>
          <w:tab w:val="right" w:leader="dot" w:pos="8306"/>
        </w:tabs>
      </w:pPr>
      <w:hyperlink w:anchor="_Toc7927" w:history="1">
        <w:r>
          <w:rPr>
            <w:rFonts w:ascii="仿宋" w:eastAsia="仿宋" w:hAnsi="仿宋" w:cs="仿宋" w:hint="eastAsia"/>
            <w:lang w:eastAsia="zh-CN"/>
          </w:rPr>
          <w:t>(一)、利益相关者分析</w:t>
        </w:r>
        <w:r>
          <w:tab/>
        </w:r>
        <w:r>
          <w:fldChar w:fldCharType="begin"/>
        </w:r>
        <w:r>
          <w:instrText xml:space="preserve"> PAGEREF _Toc7927 \h </w:instrText>
        </w:r>
        <w:r>
          <w:fldChar w:fldCharType="separate"/>
        </w:r>
        <w:r>
          <w:t>61</w:t>
        </w:r>
        <w:r>
          <w:fldChar w:fldCharType="end"/>
        </w:r>
      </w:hyperlink>
    </w:p>
    <w:p>
      <w:pPr>
        <w:pStyle w:val="TOC2"/>
        <w:tabs>
          <w:tab w:val="right" w:leader="dot" w:pos="8306"/>
        </w:tabs>
      </w:pPr>
      <w:hyperlink w:anchor="_Toc4548" w:history="1">
        <w:r>
          <w:rPr>
            <w:rFonts w:ascii="仿宋" w:eastAsia="仿宋" w:hAnsi="仿宋" w:cs="仿宋" w:hint="eastAsia"/>
            <w:lang w:eastAsia="zh-CN"/>
          </w:rPr>
          <w:t>(二)、沟通计划</w:t>
        </w:r>
        <w:r>
          <w:tab/>
        </w:r>
        <w:r>
          <w:fldChar w:fldCharType="begin"/>
        </w:r>
        <w:r>
          <w:instrText xml:space="preserve"> PAGEREF _Toc4548 \h </w:instrText>
        </w:r>
        <w:r>
          <w:fldChar w:fldCharType="separate"/>
        </w:r>
        <w:r>
          <w:t>63</w:t>
        </w:r>
        <w:r>
          <w:fldChar w:fldCharType="end"/>
        </w:r>
      </w:hyperlink>
    </w:p>
    <w:p>
      <w:pPr>
        <w:pStyle w:val="TOC1"/>
        <w:tabs>
          <w:tab w:val="right" w:leader="dot" w:pos="8306"/>
        </w:tabs>
      </w:pPr>
      <w:hyperlink w:anchor="_Toc29120" w:history="1">
        <w:r>
          <w:rPr>
            <w:rFonts w:ascii="仿宋" w:eastAsia="仿宋" w:hAnsi="仿宋" w:cs="仿宋" w:hint="eastAsia"/>
            <w:lang w:eastAsia="zh-CN"/>
          </w:rPr>
          <w:t>十四、耐高温合成云母层压板项目治理与监督</w:t>
        </w:r>
        <w:r>
          <w:tab/>
        </w:r>
        <w:r>
          <w:fldChar w:fldCharType="begin"/>
        </w:r>
        <w:r>
          <w:instrText xml:space="preserve"> PAGEREF _Toc29120 \h </w:instrText>
        </w:r>
        <w:r>
          <w:fldChar w:fldCharType="separate"/>
        </w:r>
        <w:r>
          <w:t>64</w:t>
        </w:r>
        <w:r>
          <w:fldChar w:fldCharType="end"/>
        </w:r>
      </w:hyperlink>
    </w:p>
    <w:p>
      <w:pPr>
        <w:pStyle w:val="TOC2"/>
        <w:tabs>
          <w:tab w:val="right" w:leader="dot" w:pos="8306"/>
        </w:tabs>
      </w:pPr>
      <w:hyperlink w:anchor="_Toc17113" w:history="1">
        <w:r>
          <w:rPr>
            <w:rFonts w:ascii="仿宋" w:eastAsia="仿宋" w:hAnsi="仿宋" w:cs="仿宋" w:hint="eastAsia"/>
            <w:lang w:eastAsia="zh-CN"/>
          </w:rPr>
          <w:t>(一)、耐高温合成云母层压板项目治理结构</w:t>
        </w:r>
        <w:r>
          <w:tab/>
        </w:r>
        <w:r>
          <w:fldChar w:fldCharType="begin"/>
        </w:r>
        <w:r>
          <w:instrText xml:space="preserve"> PAGEREF _Toc17113 \h </w:instrText>
        </w:r>
        <w:r>
          <w:fldChar w:fldCharType="separate"/>
        </w:r>
        <w:r>
          <w:t>64</w:t>
        </w:r>
        <w:r>
          <w:fldChar w:fldCharType="end"/>
        </w:r>
      </w:hyperlink>
    </w:p>
    <w:p>
      <w:pPr>
        <w:pStyle w:val="TOC2"/>
        <w:tabs>
          <w:tab w:val="right" w:leader="dot" w:pos="8306"/>
        </w:tabs>
      </w:pPr>
      <w:hyperlink w:anchor="_Toc28118" w:history="1">
        <w:r>
          <w:rPr>
            <w:rFonts w:ascii="仿宋" w:eastAsia="仿宋" w:hAnsi="仿宋" w:cs="仿宋" w:hint="eastAsia"/>
            <w:lang w:eastAsia="zh-CN"/>
          </w:rPr>
          <w:t>(二)、监督与审计</w:t>
        </w:r>
        <w:r>
          <w:tab/>
        </w:r>
        <w:r>
          <w:fldChar w:fldCharType="begin"/>
        </w:r>
        <w:r>
          <w:instrText xml:space="preserve"> PAGEREF _Toc28118 \h </w:instrText>
        </w:r>
        <w:r>
          <w:fldChar w:fldCharType="separate"/>
        </w:r>
        <w:r>
          <w:t>66</w:t>
        </w:r>
        <w:r>
          <w:fldChar w:fldCharType="end"/>
        </w:r>
      </w:hyperlink>
    </w:p>
    <w:p>
      <w:pPr>
        <w:pStyle w:val="TOC1"/>
        <w:tabs>
          <w:tab w:val="right" w:leader="dot" w:pos="8306"/>
        </w:tabs>
      </w:pPr>
      <w:hyperlink w:anchor="_Toc32185" w:history="1">
        <w:r>
          <w:rPr>
            <w:rFonts w:ascii="仿宋" w:eastAsia="仿宋" w:hAnsi="仿宋" w:cs="仿宋" w:hint="eastAsia"/>
            <w:lang w:eastAsia="zh-CN"/>
          </w:rPr>
          <w:t>十五、风险识别与分类</w:t>
        </w:r>
        <w:r>
          <w:tab/>
        </w:r>
        <w:r>
          <w:fldChar w:fldCharType="begin"/>
        </w:r>
        <w:r>
          <w:instrText xml:space="preserve"> PAGEREF _Toc32185 \h </w:instrText>
        </w:r>
        <w:r>
          <w:fldChar w:fldCharType="separate"/>
        </w:r>
        <w:r>
          <w:t>67</w:t>
        </w:r>
        <w:r>
          <w:fldChar w:fldCharType="end"/>
        </w:r>
      </w:hyperlink>
    </w:p>
    <w:p>
      <w:pPr>
        <w:pStyle w:val="TOC2"/>
        <w:tabs>
          <w:tab w:val="right" w:leader="dot" w:pos="8306"/>
        </w:tabs>
      </w:pPr>
      <w:hyperlink w:anchor="_Toc6256" w:history="1">
        <w:r>
          <w:rPr>
            <w:rFonts w:ascii="仿宋" w:eastAsia="仿宋" w:hAnsi="仿宋" w:cs="仿宋" w:hint="eastAsia"/>
            <w:lang w:eastAsia="zh-CN"/>
          </w:rPr>
          <w:t>(一)、风险识别</w:t>
        </w:r>
        <w:r>
          <w:tab/>
        </w:r>
        <w:r>
          <w:fldChar w:fldCharType="begin"/>
        </w:r>
        <w:r>
          <w:instrText xml:space="preserve"> PAGEREF _Toc6256 \h </w:instrText>
        </w:r>
        <w:r>
          <w:fldChar w:fldCharType="separate"/>
        </w:r>
        <w:r>
          <w:t>67</w:t>
        </w:r>
        <w:r>
          <w:fldChar w:fldCharType="end"/>
        </w:r>
      </w:hyperlink>
    </w:p>
    <w:p>
      <w:pPr>
        <w:pStyle w:val="TOC2"/>
        <w:tabs>
          <w:tab w:val="right" w:leader="dot" w:pos="8306"/>
        </w:tabs>
      </w:pPr>
      <w:hyperlink w:anchor="_Toc12889" w:history="1">
        <w:r>
          <w:rPr>
            <w:rFonts w:ascii="仿宋" w:eastAsia="仿宋" w:hAnsi="仿宋" w:cs="仿宋" w:hint="eastAsia"/>
            <w:lang w:eastAsia="zh-CN"/>
          </w:rPr>
          <w:t>(二)、风险分类</w:t>
        </w:r>
        <w:r>
          <w:tab/>
        </w:r>
        <w:r>
          <w:fldChar w:fldCharType="begin"/>
        </w:r>
        <w:r>
          <w:instrText xml:space="preserve"> PAGEREF _Toc12889 \h </w:instrText>
        </w:r>
        <w:r>
          <w:fldChar w:fldCharType="separate"/>
        </w:r>
        <w:r>
          <w:t>68</w:t>
        </w:r>
        <w:r>
          <w:fldChar w:fldCharType="end"/>
        </w:r>
      </w:hyperlink>
    </w:p>
    <w:p>
      <w:pPr>
        <w:pStyle w:val="TOC1"/>
        <w:tabs>
          <w:tab w:val="right" w:leader="dot" w:pos="8306"/>
        </w:tabs>
      </w:pPr>
      <w:hyperlink w:anchor="_Toc2787" w:history="1">
        <w:r>
          <w:rPr>
            <w:rFonts w:ascii="仿宋" w:eastAsia="仿宋" w:hAnsi="仿宋" w:cs="仿宋" w:hint="eastAsia"/>
            <w:lang w:eastAsia="zh-CN"/>
          </w:rPr>
          <w:t>十六、营销与推广策略</w:t>
        </w:r>
        <w:r>
          <w:tab/>
        </w:r>
        <w:r>
          <w:fldChar w:fldCharType="begin"/>
        </w:r>
        <w:r>
          <w:instrText xml:space="preserve"> PAGEREF _Toc2787 \h </w:instrText>
        </w:r>
        <w:r>
          <w:fldChar w:fldCharType="separate"/>
        </w:r>
        <w:r>
          <w:t>70</w:t>
        </w:r>
        <w:r>
          <w:fldChar w:fldCharType="end"/>
        </w:r>
      </w:hyperlink>
    </w:p>
    <w:p>
      <w:pPr>
        <w:pStyle w:val="TOC2"/>
        <w:tabs>
          <w:tab w:val="right" w:leader="dot" w:pos="8306"/>
        </w:tabs>
      </w:pPr>
      <w:hyperlink w:anchor="_Toc8487" w:history="1">
        <w:r>
          <w:rPr>
            <w:rFonts w:ascii="仿宋" w:eastAsia="仿宋" w:hAnsi="仿宋" w:cs="仿宋" w:hint="eastAsia"/>
            <w:lang w:eastAsia="zh-CN"/>
          </w:rPr>
          <w:t>(一)、产品/服务定位与特点</w:t>
        </w:r>
        <w:r>
          <w:tab/>
        </w:r>
        <w:r>
          <w:fldChar w:fldCharType="begin"/>
        </w:r>
        <w:r>
          <w:instrText xml:space="preserve"> PAGEREF _Toc8487 \h </w:instrText>
        </w:r>
        <w:r>
          <w:fldChar w:fldCharType="separate"/>
        </w:r>
        <w:r>
          <w:t>70</w:t>
        </w:r>
        <w:r>
          <w:fldChar w:fldCharType="end"/>
        </w:r>
      </w:hyperlink>
    </w:p>
    <w:p>
      <w:pPr>
        <w:pStyle w:val="TOC2"/>
        <w:tabs>
          <w:tab w:val="right" w:leader="dot" w:pos="8306"/>
        </w:tabs>
      </w:pPr>
      <w:hyperlink w:anchor="_Toc1703" w:history="1">
        <w:r>
          <w:rPr>
            <w:rFonts w:ascii="仿宋" w:eastAsia="仿宋" w:hAnsi="仿宋" w:cs="仿宋" w:hint="eastAsia"/>
            <w:lang w:eastAsia="zh-CN"/>
          </w:rPr>
          <w:t>(二)、市场定位与竞争分析</w:t>
        </w:r>
        <w:r>
          <w:tab/>
        </w:r>
        <w:r>
          <w:fldChar w:fldCharType="begin"/>
        </w:r>
        <w:r>
          <w:instrText xml:space="preserve"> PAGEREF _Toc1703 \h </w:instrText>
        </w:r>
        <w:r>
          <w:fldChar w:fldCharType="separate"/>
        </w:r>
        <w:r>
          <w:t>72</w:t>
        </w:r>
        <w:r>
          <w:fldChar w:fldCharType="end"/>
        </w:r>
      </w:hyperlink>
    </w:p>
    <w:p>
      <w:pPr>
        <w:pStyle w:val="TOC2"/>
        <w:tabs>
          <w:tab w:val="right" w:leader="dot" w:pos="8306"/>
        </w:tabs>
      </w:pPr>
      <w:hyperlink w:anchor="_Toc1394" w:history="1">
        <w:r>
          <w:rPr>
            <w:rFonts w:ascii="仿宋" w:eastAsia="仿宋" w:hAnsi="仿宋" w:cs="仿宋" w:hint="eastAsia"/>
            <w:lang w:eastAsia="zh-CN"/>
          </w:rPr>
          <w:t>(三)、营销渠道与策略</w:t>
        </w:r>
        <w:r>
          <w:tab/>
        </w:r>
        <w:r>
          <w:fldChar w:fldCharType="begin"/>
        </w:r>
        <w:r>
          <w:instrText xml:space="preserve"> PAGEREF _Toc1394 \h </w:instrText>
        </w:r>
        <w:r>
          <w:fldChar w:fldCharType="separate"/>
        </w:r>
        <w:r>
          <w:t>73</w:t>
        </w:r>
        <w:r>
          <w:fldChar w:fldCharType="end"/>
        </w:r>
      </w:hyperlink>
    </w:p>
    <w:p>
      <w:pPr>
        <w:pStyle w:val="TOC2"/>
        <w:tabs>
          <w:tab w:val="right" w:leader="dot" w:pos="8306"/>
        </w:tabs>
      </w:pPr>
      <w:hyperlink w:anchor="_Toc17054" w:history="1">
        <w:r>
          <w:rPr>
            <w:rFonts w:ascii="仿宋" w:eastAsia="仿宋" w:hAnsi="仿宋" w:cs="仿宋" w:hint="eastAsia"/>
            <w:lang w:eastAsia="zh-CN"/>
          </w:rPr>
          <w:t>(四)、推广与宣传活动</w:t>
        </w:r>
        <w:r>
          <w:tab/>
        </w:r>
        <w:r>
          <w:fldChar w:fldCharType="begin"/>
        </w:r>
        <w:r>
          <w:instrText xml:space="preserve"> PAGEREF _Toc17054 \h </w:instrText>
        </w:r>
        <w:r>
          <w:fldChar w:fldCharType="separate"/>
        </w:r>
        <w:r>
          <w:t>74</w:t>
        </w:r>
        <w:r>
          <w:fldChar w:fldCharType="end"/>
        </w:r>
      </w:hyperlink>
    </w:p>
    <w:p>
      <w:pPr>
        <w:pStyle w:val="TOC1"/>
        <w:tabs>
          <w:tab w:val="right" w:leader="dot" w:pos="8306"/>
        </w:tabs>
      </w:pPr>
      <w:hyperlink w:anchor="_Toc18464" w:history="1">
        <w:r>
          <w:rPr>
            <w:rFonts w:ascii="仿宋" w:eastAsia="仿宋" w:hAnsi="仿宋" w:cs="仿宋" w:hint="eastAsia"/>
            <w:lang w:eastAsia="zh-CN"/>
          </w:rPr>
          <w:t>十七、耐高温合成云母层压板项目实施时间节点</w:t>
        </w:r>
        <w:r>
          <w:tab/>
        </w:r>
        <w:r>
          <w:fldChar w:fldCharType="begin"/>
        </w:r>
        <w:r>
          <w:instrText xml:space="preserve"> PAGEREF _Toc18464 \h </w:instrText>
        </w:r>
        <w:r>
          <w:fldChar w:fldCharType="separate"/>
        </w:r>
        <w:r>
          <w:t>79</w:t>
        </w:r>
        <w:r>
          <w:fldChar w:fldCharType="end"/>
        </w:r>
      </w:hyperlink>
    </w:p>
    <w:p>
      <w:pPr>
        <w:pStyle w:val="TOC2"/>
        <w:tabs>
          <w:tab w:val="right" w:leader="dot" w:pos="8306"/>
        </w:tabs>
      </w:pPr>
      <w:hyperlink w:anchor="_Toc892" w:history="1">
        <w:r>
          <w:rPr>
            <w:rFonts w:ascii="仿宋" w:eastAsia="仿宋" w:hAnsi="仿宋" w:cs="仿宋" w:hint="eastAsia"/>
            <w:lang w:eastAsia="zh-CN"/>
          </w:rPr>
          <w:t>(一)、耐高温合成云母层压板项目启动阶段时间节点</w:t>
        </w:r>
        <w:r>
          <w:tab/>
        </w:r>
        <w:r>
          <w:fldChar w:fldCharType="begin"/>
        </w:r>
        <w:r>
          <w:instrText xml:space="preserve"> PAGEREF _Toc892 \h </w:instrText>
        </w:r>
        <w:r>
          <w:fldChar w:fldCharType="separate"/>
        </w:r>
        <w:r>
          <w:t>79</w:t>
        </w:r>
        <w:r>
          <w:fldChar w:fldCharType="end"/>
        </w:r>
      </w:hyperlink>
    </w:p>
    <w:p>
      <w:pPr>
        <w:pStyle w:val="TOC2"/>
        <w:tabs>
          <w:tab w:val="right" w:leader="dot" w:pos="8306"/>
        </w:tabs>
      </w:pPr>
      <w:hyperlink w:anchor="_Toc9452" w:history="1">
        <w:r>
          <w:rPr>
            <w:rFonts w:ascii="仿宋" w:eastAsia="仿宋" w:hAnsi="仿宋" w:cs="仿宋" w:hint="eastAsia"/>
            <w:lang w:eastAsia="zh-CN"/>
          </w:rPr>
          <w:t>(二)、耐高温合成云母层压板项目执行阶段时间节点</w:t>
        </w:r>
        <w:r>
          <w:tab/>
        </w:r>
        <w:r>
          <w:fldChar w:fldCharType="begin"/>
        </w:r>
        <w:r>
          <w:instrText xml:space="preserve"> PAGEREF _Toc9452 \h </w:instrText>
        </w:r>
        <w:r>
          <w:fldChar w:fldCharType="separate"/>
        </w:r>
        <w:r>
          <w:t>81</w:t>
        </w:r>
        <w:r>
          <w:fldChar w:fldCharType="end"/>
        </w:r>
      </w:hyperlink>
    </w:p>
    <w:p>
      <w:pPr>
        <w:pStyle w:val="TOC2"/>
        <w:tabs>
          <w:tab w:val="right" w:leader="dot" w:pos="8306"/>
        </w:tabs>
      </w:pPr>
      <w:hyperlink w:anchor="_Toc24705" w:history="1">
        <w:r>
          <w:rPr>
            <w:rFonts w:ascii="仿宋" w:eastAsia="仿宋" w:hAnsi="仿宋" w:cs="仿宋" w:hint="eastAsia"/>
            <w:lang w:eastAsia="zh-CN"/>
          </w:rPr>
          <w:t>(三)、耐高温合成云母层压板项目完成阶段时间节点</w:t>
        </w:r>
        <w:r>
          <w:tab/>
        </w:r>
        <w:r>
          <w:fldChar w:fldCharType="begin"/>
        </w:r>
        <w:r>
          <w:instrText xml:space="preserve"> PAGEREF _Toc24705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0"/>
      <w:r>
        <w:rPr>
          <w:rFonts w:ascii="仿宋" w:eastAsia="仿宋" w:hAnsi="仿宋" w:cs="仿宋" w:hint="eastAsia"/>
          <w:sz w:val="28"/>
          <w:lang w:eastAsia="zh-CN"/>
        </w:rPr>
        <w:t>一、耐高温合成云母层压板项目建设背景及必要性分析</w:t>
      </w:r>
      <w:bookmarkEnd w:id="2"/>
    </w:p>
    <w:p>
      <w:pPr>
        <w:pStyle w:val="Heading2"/>
        <w:rPr>
          <w:rFonts w:ascii="仿宋" w:eastAsia="仿宋" w:hAnsi="仿宋" w:cs="仿宋" w:hint="eastAsia"/>
          <w:lang w:eastAsia="zh-CN"/>
        </w:rPr>
      </w:pPr>
      <w:bookmarkStart w:id="3" w:name="_Toc11130"/>
      <w:r>
        <w:rPr>
          <w:rFonts w:ascii="仿宋" w:eastAsia="仿宋" w:hAnsi="仿宋" w:cs="仿宋" w:hint="eastAsia"/>
          <w:lang w:eastAsia="zh-CN"/>
        </w:rPr>
        <w:t>(一)、耐高温合成云母层压板项目背景分析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高温合成云母层压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高温合成云母层压板项目在这个潮流中的定位。同时，我们将关注行业内涌现的新兴机遇，以便耐高温合成云母层压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高温合成云母层压板项目提供了强大的发展动力。我们将聚焦于行业内最新的技术发展趋势，包括但不限于人工智能、大数据分析、物联网等领域。通过深度的技术研究，我们将确保耐高温合成云母层压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高温合成云母层压板项目发展的源泉。我们将投入更多的精力对市场需求进行深入剖析，超越表面的需求，深入挖掘潜在的市场痛点和机遇。通过对市场需求的细致了解，耐高温合成云母层压板项目将更有针对性地设计解决方案，满足市场的多样化需求，从而更好地促进耐高温合成云母层压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高温合成云母层压板项目战略至关重要。我们将对竞争态势进行更为深入的分析，包括但不限于市场份额、产品特点、客户满意度等多个维度。通过深度的竞争分析，耐高温合成云母层压板项目将能够更准确地把握市场脉搏，制定具有竞争力的耐高温合成云母层压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高温合成云母层压板项目的发展具有直接的影响。我们将进行更为全面的法规和政策分析，了解行业发展中的潜在法律风险和合规挑战。通过充分了解和遵守相关法规，耐高温合成云母层压板项目将确保在法律框架内合法合规运营，为耐高温合成云母层压板项目的稳健发展提供有力支持。</w:t>
      </w:r>
    </w:p>
    <w:p>
      <w:pPr>
        <w:pStyle w:val="Heading2"/>
        <w:ind w:firstLine="560" w:firstLineChars="200"/>
        <w:rPr>
          <w:rFonts w:ascii="仿宋" w:eastAsia="仿宋" w:hAnsi="仿宋" w:cs="仿宋" w:hint="eastAsia"/>
          <w:sz w:val="28"/>
          <w:lang w:eastAsia="zh-CN"/>
        </w:rPr>
      </w:pPr>
      <w:bookmarkStart w:id="4" w:name="_Toc31443"/>
      <w:r>
        <w:rPr>
          <w:rFonts w:ascii="仿宋" w:eastAsia="仿宋" w:hAnsi="仿宋" w:cs="仿宋" w:hint="eastAsia"/>
          <w:sz w:val="28"/>
          <w:lang w:eastAsia="zh-CN"/>
        </w:rPr>
        <w:t>(二)、耐高温合成云母层压板项目建设必要性分析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建设的迫切性源于对行业发展趋势的深刻洞察。我们正处于一个行业变革的时代，科技创新、数字化转型成为企业发展的关键动力。耐高温合成云母层压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建设不仅仅是为了跟上潮流，更是为了通过技术创新推动企业的持续发展。通过引入先进的技术和解决方案，耐高温合成云母层压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高温合成云母层压板项目的建设成为必然选择，通过提高产品质量、拓展服务领域，从而在竞争中获得更多的机会。耐高温合成云母层压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高温合成云母层压板项目建设的必要性体现在对客户需求更精准的满足。通过耐高温合成云母层压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建设的背后是对企业持续创新的追求。只有通过不断创新，企业才能在竞争中立于不败之地。耐高温合成云母层压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291"/>
      <w:r>
        <w:rPr>
          <w:rFonts w:ascii="仿宋" w:eastAsia="仿宋" w:hAnsi="仿宋" w:cs="仿宋" w:hint="eastAsia"/>
          <w:sz w:val="28"/>
          <w:lang w:eastAsia="zh-CN"/>
        </w:rPr>
        <w:t>二、耐高温合成云母层压板项目建设单位说明</w:t>
      </w:r>
      <w:bookmarkEnd w:id="5"/>
    </w:p>
    <w:p>
      <w:pPr>
        <w:pStyle w:val="Heading2"/>
        <w:rPr>
          <w:rFonts w:ascii="仿宋" w:eastAsia="仿宋" w:hAnsi="仿宋" w:cs="仿宋" w:hint="eastAsia"/>
          <w:lang w:eastAsia="zh-CN"/>
        </w:rPr>
      </w:pPr>
      <w:bookmarkStart w:id="6" w:name="_Toc30196"/>
      <w:r>
        <w:rPr>
          <w:rFonts w:ascii="仿宋" w:eastAsia="仿宋" w:hAnsi="仿宋" w:cs="仿宋" w:hint="eastAsia"/>
          <w:lang w:eastAsia="zh-CN"/>
        </w:rPr>
        <w:t>(一)、耐高温合成云母层压板项目承办单位基本情况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98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高温合成云母层压板项目承办单位的XXXX，我们着眼于实现可持续的经济效益。通过技术创新和解决方案的提供，公司预计在耐高温合成云母层压板项目执行期间将获得可观的收入增长。这一收入来源主要包括耐高温合成云母层压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同时，我们注重成本控制和效率提升，以确保耐高温合成云母层压板项目的可持续盈利。透过精细的管理和资源优化，公司期望实现耐高温合成云母层压板项目利润最大化。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高温合成云母层压板项目实施进行全面的投资评估，包括耐高温合成云母层压板项目启动阶段的资金投入和后续运营成本。通过对耐高温合成云母层压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耐高温合成云母层压板项目实施过程中具备足够的资金流动性，公司将进行详尽的现金流分析。这包括资金需求的合理预测、耐高温合成云母层压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87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耐高温合成云母层压板项目的主要产品是XXXX，预计年产值为XXX万元。这一产品在市场中占据着重要的地位，其广泛的应用范围使得该耐高温合成云母层压板项目的市场前景非常广阔。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耐高温合成云母层压板项目的xxx产品作为重要的原材料之一，将在多个领域发挥关键作用。其在建筑、交通、能源等方面的广泛应用将为整个产业链提供强大的支持，形成产业协同效应。耐高温合成云母层压板项目的年产值XXX万XXX万XXX万万元不仅反映了其在市场上的巨大潜力，更预示着它对国民经济的积极贡献。这种关联度高、涉及面广的产业关系，使得该耐高温合成云母层压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7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总征地面积为XXXX平方米，相当于约XX.XX亩，其中净用地面积为XXXX平方米，红线范围内相当于约XX.XX亩。这一用地规模充分考虑了耐高温合成云母层压板项目的建设需求，保障了耐高温合成云母层压板项目在合适的空间内得以充分发展。耐高温合成云母层压板项目规划的总建筑面积为XXXX平方米，其中主体工程建设占XXXX平方米，计容建筑面积达XXXX平方米。预计建筑工程的投资将达到XXXX万元，为耐高温合成云母层压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计划购置的设备共计XXXX台（套），设备购置费用为XXXX万元。这一设备购置计划充分考虑到耐高温合成云母层压板项目的生产需求和技术要求，确保了耐高温合成云母层压板项目在生产运营中具备先进的技术装备和高效的生产能力。设备的合理配置将为耐高温合成云母层压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计划总投资为XXXX万元，预计年实现营业收入为XXXX万元。这一产能规模的设定旨在确保耐高温合成云母层压板项目能够在投资与回报之间取得平衡，实现长期可持续的发展。耐高温合成云母层压板项目的总投资充分考虑到各个方面的需求，包括用地建设、设备购置等多个环节，以确保耐高温合成云母层压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603"/>
      <w:r>
        <w:rPr>
          <w:rFonts w:ascii="仿宋" w:eastAsia="仿宋" w:hAnsi="仿宋" w:cs="仿宋" w:hint="eastAsia"/>
          <w:sz w:val="28"/>
          <w:lang w:eastAsia="zh-CN"/>
        </w:rPr>
        <w:t>四、耐高温合成云母层压板项目绩效评估</w:t>
      </w:r>
      <w:bookmarkEnd w:id="11"/>
    </w:p>
    <w:p>
      <w:pPr>
        <w:pStyle w:val="Heading2"/>
        <w:rPr>
          <w:rFonts w:ascii="仿宋" w:eastAsia="仿宋" w:hAnsi="仿宋" w:cs="仿宋" w:hint="eastAsia"/>
          <w:lang w:eastAsia="zh-CN"/>
        </w:rPr>
      </w:pPr>
      <w:bookmarkStart w:id="12" w:name="_Toc343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合成云母层压板项目中，我们设计了一套全面的绩效评估指标，以确保耐高温合成云母层压板项目的可控和成功交付。这些指标跨足耐高温合成云母层压板项目目标、成本、进度和质量等多个维度，为我们提供了全面洞察耐高温合成云母层压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目标达成率是我们关注的首要指标。我们设定了明确的目标，并通过定期监测和评估，迅速发现并应对潜在的目标偏差。这为耐高温合成云母层压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成本绩效是另一个核心关注点。通过实际成本与预算成本的对比分析，我们深入了解成本差异的原因，及时调整资源分配，保持耐高温合成云母层压板项目在经济效益方面的合理水平。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进度作为关键的绩效指标之一，得到了精心的关注。我们制定了详细的耐高温合成云母层压板项目进度计划，并设立了进度符合度指标，确保实际进度与计划进度保持一致。这使我们能够快速发现和解决潜在的进度问题，保持耐高温合成云母层压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高温合成云母层压板项目绩效的不可或缺的一环。我们引入了一系列的质量标准和客户满意度指标，以确保耐高温合成云母层压板项目交付的成果在质量上达到或超越预期水平。通过持续监测这些指标，我们努力提升耐高温合成云母层压板项目整体质量水平，为耐高温合成云母层压板项目的成功交付提供有力保障。通过这些科学且全面的绩效评估，我们能够更好地引导耐高温合成云母层压板项目的持续改进，确保耐高温合成云母层压板项目目标的顺利达成。</w:t>
      </w:r>
    </w:p>
    <w:p>
      <w:pPr>
        <w:pStyle w:val="Heading2"/>
        <w:ind w:firstLine="560" w:firstLineChars="200"/>
        <w:rPr>
          <w:rFonts w:ascii="仿宋" w:eastAsia="仿宋" w:hAnsi="仿宋" w:cs="仿宋" w:hint="eastAsia"/>
          <w:sz w:val="28"/>
          <w:lang w:eastAsia="zh-CN"/>
        </w:rPr>
      </w:pPr>
      <w:bookmarkStart w:id="13" w:name="_Toc137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绩效评估是耐高温合成云母层压板项目中的关键环节，为确保耐高温合成云母层压板项目达到预期目标，我们采用了多层次、多维度的绩效评估方法。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高温合成云母层压板项目的战略目标对齐，确保每个决策和行动都与耐高温合成云母层压板项目整体目标保持一致。团队会定期召开战略对齐会议，审视当前工作与耐高温合成云母层压板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高温合成云母层压板项目进度、质量、成本和风险等方面。这些指标通过数据收集和分析，为耐高温合成云母层压板项目管理团队提供了客观的评估依据。例如，我们通过耐高温合成云母层压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高温合成云母层压板项目内部，还考虑了耐高温合成云母层压板项目对外部环境的影响。我们定期进行干系人满意度调查，以了解各利益相关方对耐高温合成云母层压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这种多层次、多角度的绩效评估方法，使得我们能够全面了解耐高温合成云母层压板项目的运行状态，及时做出调整，确保耐高温合成云母层压板项目在不断变化的环境中保持稳健前行。</w:t>
      </w:r>
    </w:p>
    <w:p>
      <w:pPr>
        <w:pStyle w:val="Heading2"/>
        <w:ind w:firstLine="560" w:firstLineChars="200"/>
        <w:rPr>
          <w:rFonts w:ascii="仿宋" w:eastAsia="仿宋" w:hAnsi="仿宋" w:cs="仿宋" w:hint="eastAsia"/>
          <w:sz w:val="28"/>
          <w:lang w:eastAsia="zh-CN"/>
        </w:rPr>
      </w:pPr>
      <w:bookmarkStart w:id="14" w:name="_Toc3246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为了确保耐高温合成云母层压板项目的有效管理和不断优化，我们采用了精心设计的绩效评估周期。这个周期旨在实现灵活、实时和全面的评估，以适应耐高温合成云母层压板项目执行中的各种挑战。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高温合成云母层压板项目的不同需求，分为短期、中期和长期。短期评估关注每个迭代或工作周期，以及时发现和解决当前任务中的问题。中期评估涵盖几个迭代，深入了解整体耐高温合成云母层压板项目的趋势和性能。长期评估则着眼于整个耐高温合成云母层压板项目阶段，确保耐高温合成云母层压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高温合成云母层压板项目管理工具和协作平台，团队成员能够随时更新和分享耐高温合成云母层压板项目数据。这种实时性的反馈机制使我们能够及时察觉潜在问题，快速调整，保持耐高温合成云母层压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高温合成云母层压板项目的决策制定密不可分。每个周期的耐高温合成云母层压板项目回顾会议成为集体总结经验、识别问题深层次原因并找到创新解决方案的平台。这种定期的反思与调整机制使耐高温合成云母层压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900"/>
      <w:r>
        <w:rPr>
          <w:rFonts w:ascii="仿宋" w:eastAsia="仿宋" w:hAnsi="仿宋" w:cs="仿宋" w:hint="eastAsia"/>
          <w:sz w:val="28"/>
          <w:lang w:eastAsia="zh-CN"/>
        </w:rPr>
        <w:t>五、耐高温合成云母层压板项目选址可行性分析</w:t>
      </w:r>
      <w:bookmarkEnd w:id="15"/>
    </w:p>
    <w:p>
      <w:pPr>
        <w:pStyle w:val="Heading2"/>
        <w:rPr>
          <w:rFonts w:ascii="仿宋" w:eastAsia="仿宋" w:hAnsi="仿宋" w:cs="仿宋" w:hint="eastAsia"/>
          <w:lang w:eastAsia="zh-CN"/>
        </w:rPr>
      </w:pPr>
      <w:bookmarkStart w:id="16" w:name="_Toc6510"/>
      <w:r>
        <w:rPr>
          <w:rFonts w:ascii="仿宋" w:eastAsia="仿宋" w:hAnsi="仿宋" w:cs="仿宋" w:hint="eastAsia"/>
          <w:lang w:eastAsia="zh-CN"/>
        </w:rPr>
        <w:t>(一)、耐高温合成云母层压板项目选址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该耐高温合成云母层压板项目选址位于XX省XX市XX区XXX街道</w:t>
      </w:r>
    </w:p>
    <w:p>
      <w:pPr>
        <w:pStyle w:val="Heading2"/>
        <w:ind w:firstLine="560" w:firstLineChars="200"/>
        <w:rPr>
          <w:rFonts w:ascii="仿宋" w:eastAsia="仿宋" w:hAnsi="仿宋" w:cs="仿宋" w:hint="eastAsia"/>
          <w:sz w:val="28"/>
          <w:lang w:eastAsia="zh-CN"/>
        </w:rPr>
      </w:pPr>
      <w:bookmarkStart w:id="17" w:name="_Toc2037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高温合成云母层压板项目的征地面积将根据耐高温合成云母层压板项目的实际规模和需求进行精确规划。具体面积XXX平方米，旨在确保耐高温合成云母层压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净用地面积是在征地面积基础上去除不可利用面积后的实际可开发用地。具体面积XXX平方米，考虑到环保、交通、安全等多方面因素，以确保耐高温合成云母层压板项目在整体利用效率上达到最优。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耐高温合成云母层压板项目计划建设的建筑总规模具体面积XXX平方米。这一规模的确定综合考虑了耐高温合成云母层压板项目的性质、规模，以及城市规划的相关要求，确保建筑布局与周边环境协调一致。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绿地率是耐高温合成云母层压板项目用地中被规划为绿地的比例。具体面积XXX平方米，旨在通过合理规划绿地，改善耐高温合成云母层压板项目周边环境，提升居民生活质量，并符合城市整体绿化规划。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容积率是用地上可以建设的建筑总体积与用地面积之比。具体面积XXX，通过合理的容积率规划，确保耐高温合成云母层压板项目建筑规模与周边环境和谐共生。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高温合成云母层压板项目选址与当地城市规划相一致，具体面积XXX平方米。通过与城市规划部门深入沟通，确保耐高温合成云母层压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耐高温合成云母层压板项目选址符合当地产业政策，具体面积XXX平方米。这包括耐高温合成云母层压板项目对当地经济的促进作用，以及对相关产业的带动效应，确保耐高温合成云母层压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高温合成云母层压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确保耐高温合成云母层压板项目选址具备必要的公共设施配套，具体面积XXX平方米。这包括交通便利性、教育、医疗等基础设施，以提高居民生活品质，使得耐高温合成云母层压板项目选址更具吸引力。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考虑用地总体要求对当地社会稳定性的影响，具体面积XXX平方米。通过深入了解当地社区反馈，确保耐高温合成云母层压板项目的选址和建设过程对当地社会和谐稳定产生积极作用。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耐高温合成云母层压板项目选址不仅符合法规和规划，还在实际操作中具有可行性。这一全面规划将为耐高温合成云母层压板项目的成功实施提供坚实的基础，确保耐高温合成云母层压板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99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合成云母层压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高温合成云母层压板项目的设备规划和空间设计中，我们将采取灵活设备布局的措施。设备布局将根据实际需求进行灵活设计，避免不必要的浪费。通过合理规划设备摆放位置，我们将提高设备的利用率，减少设备间距，以确保耐高温合成云母层压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https://d.book118.com/728010134033006030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86795"/>
    <w:rsid w:val="680867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1013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2024-01-20T15:50:00Z</dcterms:created>
  <dcterms:modified xsi:type="dcterms:W3CDTF">2024-01-20T15:50:44Z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835F6CF4F97D4015A1C52ECE6A57A15E_11</vt:lpwstr>
  </property>
  <property fmtid="{D5CDD505-2E9C-101B-9397-08002B2CF9AE}" pid="3" name="KSOProductBuildVer">
    <vt:lpwstr>2052-12.1.0.16120</vt:lpwstr>
  </property>
</Properties>
</file>