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69" w:history="1">
        <w:r>
          <w:rPr>
            <w:rFonts w:ascii="仿宋" w:eastAsia="仿宋" w:hAnsi="仿宋" w:cs="仿宋" w:hint="eastAsia"/>
            <w:lang w:eastAsia="zh-CN"/>
          </w:rPr>
          <w:t>概论</w:t>
        </w:r>
        <w:r>
          <w:tab/>
        </w:r>
        <w:r>
          <w:fldChar w:fldCharType="begin"/>
        </w:r>
        <w:r>
          <w:instrText xml:space="preserve"> PAGEREF _Toc31769 \h </w:instrText>
        </w:r>
        <w:r>
          <w:fldChar w:fldCharType="separate"/>
        </w:r>
        <w:r>
          <w:t>3</w:t>
        </w:r>
        <w:r>
          <w:fldChar w:fldCharType="end"/>
        </w:r>
      </w:hyperlink>
    </w:p>
    <w:p>
      <w:pPr>
        <w:pStyle w:val="TOC1"/>
        <w:tabs>
          <w:tab w:val="right" w:leader="dot" w:pos="8306"/>
        </w:tabs>
      </w:pPr>
      <w:hyperlink w:anchor="_Toc27539" w:history="1">
        <w:r>
          <w:rPr>
            <w:rFonts w:ascii="仿宋" w:eastAsia="仿宋" w:hAnsi="仿宋" w:cs="仿宋" w:hint="eastAsia"/>
            <w:lang w:eastAsia="zh-CN"/>
          </w:rPr>
          <w:t>一、饮料项目建设单位说明</w:t>
        </w:r>
        <w:r>
          <w:tab/>
        </w:r>
        <w:r>
          <w:fldChar w:fldCharType="begin"/>
        </w:r>
        <w:r>
          <w:instrText xml:space="preserve"> PAGEREF _Toc27539 \h </w:instrText>
        </w:r>
        <w:r>
          <w:fldChar w:fldCharType="separate"/>
        </w:r>
        <w:r>
          <w:t>3</w:t>
        </w:r>
        <w:r>
          <w:fldChar w:fldCharType="end"/>
        </w:r>
      </w:hyperlink>
    </w:p>
    <w:p>
      <w:pPr>
        <w:pStyle w:val="TOC2"/>
        <w:tabs>
          <w:tab w:val="right" w:leader="dot" w:pos="8306"/>
        </w:tabs>
      </w:pPr>
      <w:hyperlink w:anchor="_Toc19426" w:history="1">
        <w:r>
          <w:rPr>
            <w:rFonts w:ascii="仿宋" w:eastAsia="仿宋" w:hAnsi="仿宋" w:cs="仿宋" w:hint="eastAsia"/>
            <w:lang w:eastAsia="zh-CN"/>
          </w:rPr>
          <w:t>(一)、饮料项目承办单位基本情况</w:t>
        </w:r>
        <w:r>
          <w:tab/>
        </w:r>
        <w:r>
          <w:fldChar w:fldCharType="begin"/>
        </w:r>
        <w:r>
          <w:instrText xml:space="preserve"> PAGEREF _Toc19426 \h </w:instrText>
        </w:r>
        <w:r>
          <w:fldChar w:fldCharType="separate"/>
        </w:r>
        <w:r>
          <w:t>3</w:t>
        </w:r>
        <w:r>
          <w:fldChar w:fldCharType="end"/>
        </w:r>
      </w:hyperlink>
    </w:p>
    <w:p>
      <w:pPr>
        <w:pStyle w:val="TOC2"/>
        <w:tabs>
          <w:tab w:val="right" w:leader="dot" w:pos="8306"/>
        </w:tabs>
      </w:pPr>
      <w:hyperlink w:anchor="_Toc3120" w:history="1">
        <w:r>
          <w:rPr>
            <w:rFonts w:ascii="仿宋" w:eastAsia="仿宋" w:hAnsi="仿宋" w:cs="仿宋" w:hint="eastAsia"/>
            <w:lang w:eastAsia="zh-CN"/>
          </w:rPr>
          <w:t>(二)、公司经济效益分析</w:t>
        </w:r>
        <w:r>
          <w:tab/>
        </w:r>
        <w:r>
          <w:fldChar w:fldCharType="begin"/>
        </w:r>
        <w:r>
          <w:instrText xml:space="preserve"> PAGEREF _Toc3120 \h </w:instrText>
        </w:r>
        <w:r>
          <w:fldChar w:fldCharType="separate"/>
        </w:r>
        <w:r>
          <w:t>4</w:t>
        </w:r>
        <w:r>
          <w:fldChar w:fldCharType="end"/>
        </w:r>
      </w:hyperlink>
    </w:p>
    <w:p>
      <w:pPr>
        <w:pStyle w:val="TOC1"/>
        <w:tabs>
          <w:tab w:val="right" w:leader="dot" w:pos="8306"/>
        </w:tabs>
      </w:pPr>
      <w:hyperlink w:anchor="_Toc8008" w:history="1">
        <w:r>
          <w:rPr>
            <w:rFonts w:ascii="仿宋" w:eastAsia="仿宋" w:hAnsi="仿宋" w:cs="仿宋" w:hint="eastAsia"/>
            <w:lang w:eastAsia="zh-CN"/>
          </w:rPr>
          <w:t>二、饮料项目建设背景及必要性分析</w:t>
        </w:r>
        <w:r>
          <w:tab/>
        </w:r>
        <w:r>
          <w:fldChar w:fldCharType="begin"/>
        </w:r>
        <w:r>
          <w:instrText xml:space="preserve"> PAGEREF _Toc8008 \h </w:instrText>
        </w:r>
        <w:r>
          <w:fldChar w:fldCharType="separate"/>
        </w:r>
        <w:r>
          <w:t>5</w:t>
        </w:r>
        <w:r>
          <w:fldChar w:fldCharType="end"/>
        </w:r>
      </w:hyperlink>
    </w:p>
    <w:p>
      <w:pPr>
        <w:pStyle w:val="TOC2"/>
        <w:tabs>
          <w:tab w:val="right" w:leader="dot" w:pos="8306"/>
        </w:tabs>
      </w:pPr>
      <w:hyperlink w:anchor="_Toc17131" w:history="1">
        <w:r>
          <w:rPr>
            <w:rFonts w:ascii="仿宋" w:eastAsia="仿宋" w:hAnsi="仿宋" w:cs="仿宋" w:hint="eastAsia"/>
            <w:lang w:eastAsia="zh-CN"/>
          </w:rPr>
          <w:t>(一)、饮料项目背景分析</w:t>
        </w:r>
        <w:r>
          <w:tab/>
        </w:r>
        <w:r>
          <w:fldChar w:fldCharType="begin"/>
        </w:r>
        <w:r>
          <w:instrText xml:space="preserve"> PAGEREF _Toc17131 \h </w:instrText>
        </w:r>
        <w:r>
          <w:fldChar w:fldCharType="separate"/>
        </w:r>
        <w:r>
          <w:t>5</w:t>
        </w:r>
        <w:r>
          <w:fldChar w:fldCharType="end"/>
        </w:r>
      </w:hyperlink>
    </w:p>
    <w:p>
      <w:pPr>
        <w:pStyle w:val="TOC2"/>
        <w:tabs>
          <w:tab w:val="right" w:leader="dot" w:pos="8306"/>
        </w:tabs>
      </w:pPr>
      <w:hyperlink w:anchor="_Toc30320" w:history="1">
        <w:r>
          <w:rPr>
            <w:rFonts w:ascii="仿宋" w:eastAsia="仿宋" w:hAnsi="仿宋" w:cs="仿宋" w:hint="eastAsia"/>
            <w:lang w:eastAsia="zh-CN"/>
          </w:rPr>
          <w:t>(二)、饮料项目建设必要性分析</w:t>
        </w:r>
        <w:r>
          <w:tab/>
        </w:r>
        <w:r>
          <w:fldChar w:fldCharType="begin"/>
        </w:r>
        <w:r>
          <w:instrText xml:space="preserve"> PAGEREF _Toc30320 \h </w:instrText>
        </w:r>
        <w:r>
          <w:fldChar w:fldCharType="separate"/>
        </w:r>
        <w:r>
          <w:t>6</w:t>
        </w:r>
        <w:r>
          <w:fldChar w:fldCharType="end"/>
        </w:r>
      </w:hyperlink>
    </w:p>
    <w:p>
      <w:pPr>
        <w:pStyle w:val="TOC1"/>
        <w:tabs>
          <w:tab w:val="right" w:leader="dot" w:pos="8306"/>
        </w:tabs>
      </w:pPr>
      <w:hyperlink w:anchor="_Toc8456" w:history="1">
        <w:r>
          <w:rPr>
            <w:rFonts w:ascii="仿宋" w:eastAsia="仿宋" w:hAnsi="仿宋" w:cs="仿宋" w:hint="eastAsia"/>
            <w:lang w:eastAsia="zh-CN"/>
          </w:rPr>
          <w:t>三、饮料项目危机管理</w:t>
        </w:r>
        <w:r>
          <w:tab/>
        </w:r>
        <w:r>
          <w:fldChar w:fldCharType="begin"/>
        </w:r>
        <w:r>
          <w:instrText xml:space="preserve"> PAGEREF _Toc8456 \h </w:instrText>
        </w:r>
        <w:r>
          <w:fldChar w:fldCharType="separate"/>
        </w:r>
        <w:r>
          <w:t>8</w:t>
        </w:r>
        <w:r>
          <w:fldChar w:fldCharType="end"/>
        </w:r>
      </w:hyperlink>
    </w:p>
    <w:p>
      <w:pPr>
        <w:pStyle w:val="TOC2"/>
        <w:tabs>
          <w:tab w:val="right" w:leader="dot" w:pos="8306"/>
        </w:tabs>
      </w:pPr>
      <w:hyperlink w:anchor="_Toc12409" w:history="1">
        <w:r>
          <w:rPr>
            <w:rFonts w:ascii="仿宋" w:eastAsia="仿宋" w:hAnsi="仿宋" w:cs="仿宋" w:hint="eastAsia"/>
            <w:lang w:eastAsia="zh-CN"/>
          </w:rPr>
          <w:t>(一)、危机预警与识别</w:t>
        </w:r>
        <w:r>
          <w:tab/>
        </w:r>
        <w:r>
          <w:fldChar w:fldCharType="begin"/>
        </w:r>
        <w:r>
          <w:instrText xml:space="preserve"> PAGEREF _Toc12409 \h </w:instrText>
        </w:r>
        <w:r>
          <w:fldChar w:fldCharType="separate"/>
        </w:r>
        <w:r>
          <w:t>8</w:t>
        </w:r>
        <w:r>
          <w:fldChar w:fldCharType="end"/>
        </w:r>
      </w:hyperlink>
    </w:p>
    <w:p>
      <w:pPr>
        <w:pStyle w:val="TOC2"/>
        <w:tabs>
          <w:tab w:val="right" w:leader="dot" w:pos="8306"/>
        </w:tabs>
      </w:pPr>
      <w:hyperlink w:anchor="_Toc30828" w:history="1">
        <w:r>
          <w:rPr>
            <w:rFonts w:ascii="仿宋" w:eastAsia="仿宋" w:hAnsi="仿宋" w:cs="仿宋" w:hint="eastAsia"/>
            <w:lang w:eastAsia="zh-CN"/>
          </w:rPr>
          <w:t>(二)、危机应对与恢复</w:t>
        </w:r>
        <w:r>
          <w:tab/>
        </w:r>
        <w:r>
          <w:fldChar w:fldCharType="begin"/>
        </w:r>
        <w:r>
          <w:instrText xml:space="preserve"> PAGEREF _Toc30828 \h </w:instrText>
        </w:r>
        <w:r>
          <w:fldChar w:fldCharType="separate"/>
        </w:r>
        <w:r>
          <w:t>9</w:t>
        </w:r>
        <w:r>
          <w:fldChar w:fldCharType="end"/>
        </w:r>
      </w:hyperlink>
    </w:p>
    <w:p>
      <w:pPr>
        <w:pStyle w:val="TOC1"/>
        <w:tabs>
          <w:tab w:val="right" w:leader="dot" w:pos="8306"/>
        </w:tabs>
      </w:pPr>
      <w:hyperlink w:anchor="_Toc4589" w:history="1">
        <w:r>
          <w:rPr>
            <w:rFonts w:ascii="仿宋" w:eastAsia="仿宋" w:hAnsi="仿宋" w:cs="仿宋" w:hint="eastAsia"/>
            <w:lang w:eastAsia="zh-CN"/>
          </w:rPr>
          <w:t>四、工艺说明</w:t>
        </w:r>
        <w:r>
          <w:tab/>
        </w:r>
        <w:r>
          <w:fldChar w:fldCharType="begin"/>
        </w:r>
        <w:r>
          <w:instrText xml:space="preserve"> PAGEREF _Toc4589 \h </w:instrText>
        </w:r>
        <w:r>
          <w:fldChar w:fldCharType="separate"/>
        </w:r>
        <w:r>
          <w:t>10</w:t>
        </w:r>
        <w:r>
          <w:fldChar w:fldCharType="end"/>
        </w:r>
      </w:hyperlink>
    </w:p>
    <w:p>
      <w:pPr>
        <w:pStyle w:val="TOC2"/>
        <w:tabs>
          <w:tab w:val="right" w:leader="dot" w:pos="8306"/>
        </w:tabs>
      </w:pPr>
      <w:hyperlink w:anchor="_Toc13515" w:history="1">
        <w:r>
          <w:rPr>
            <w:rFonts w:ascii="仿宋" w:eastAsia="仿宋" w:hAnsi="仿宋" w:cs="仿宋" w:hint="eastAsia"/>
            <w:lang w:eastAsia="zh-CN"/>
          </w:rPr>
          <w:t>(一)、技术管理特点</w:t>
        </w:r>
        <w:r>
          <w:tab/>
        </w:r>
        <w:r>
          <w:fldChar w:fldCharType="begin"/>
        </w:r>
        <w:r>
          <w:instrText xml:space="preserve"> PAGEREF _Toc13515 \h </w:instrText>
        </w:r>
        <w:r>
          <w:fldChar w:fldCharType="separate"/>
        </w:r>
        <w:r>
          <w:t>10</w:t>
        </w:r>
        <w:r>
          <w:fldChar w:fldCharType="end"/>
        </w:r>
      </w:hyperlink>
    </w:p>
    <w:p>
      <w:pPr>
        <w:pStyle w:val="TOC2"/>
        <w:tabs>
          <w:tab w:val="right" w:leader="dot" w:pos="8306"/>
        </w:tabs>
      </w:pPr>
      <w:hyperlink w:anchor="_Toc29628" w:history="1">
        <w:r>
          <w:rPr>
            <w:rFonts w:ascii="仿宋" w:eastAsia="仿宋" w:hAnsi="仿宋" w:cs="仿宋" w:hint="eastAsia"/>
            <w:lang w:eastAsia="zh-CN"/>
          </w:rPr>
          <w:t>(二)、饮料项目工艺技术设计方案</w:t>
        </w:r>
        <w:r>
          <w:tab/>
        </w:r>
        <w:r>
          <w:fldChar w:fldCharType="begin"/>
        </w:r>
        <w:r>
          <w:instrText xml:space="preserve"> PAGEREF _Toc29628 \h </w:instrText>
        </w:r>
        <w:r>
          <w:fldChar w:fldCharType="separate"/>
        </w:r>
        <w:r>
          <w:t>11</w:t>
        </w:r>
        <w:r>
          <w:fldChar w:fldCharType="end"/>
        </w:r>
      </w:hyperlink>
    </w:p>
    <w:p>
      <w:pPr>
        <w:pStyle w:val="TOC2"/>
        <w:tabs>
          <w:tab w:val="right" w:leader="dot" w:pos="8306"/>
        </w:tabs>
      </w:pPr>
      <w:hyperlink w:anchor="_Toc7993" w:history="1">
        <w:r>
          <w:rPr>
            <w:rFonts w:ascii="仿宋" w:eastAsia="仿宋" w:hAnsi="仿宋" w:cs="仿宋" w:hint="eastAsia"/>
            <w:lang w:eastAsia="zh-CN"/>
          </w:rPr>
          <w:t>(三)、设备选型方案</w:t>
        </w:r>
        <w:r>
          <w:tab/>
        </w:r>
        <w:r>
          <w:fldChar w:fldCharType="begin"/>
        </w:r>
        <w:r>
          <w:instrText xml:space="preserve"> PAGEREF _Toc7993 \h </w:instrText>
        </w:r>
        <w:r>
          <w:fldChar w:fldCharType="separate"/>
        </w:r>
        <w:r>
          <w:t>12</w:t>
        </w:r>
        <w:r>
          <w:fldChar w:fldCharType="end"/>
        </w:r>
      </w:hyperlink>
    </w:p>
    <w:p>
      <w:pPr>
        <w:pStyle w:val="TOC1"/>
        <w:tabs>
          <w:tab w:val="right" w:leader="dot" w:pos="8306"/>
        </w:tabs>
      </w:pPr>
      <w:hyperlink w:anchor="_Toc1798" w:history="1">
        <w:r>
          <w:rPr>
            <w:rFonts w:ascii="仿宋" w:eastAsia="仿宋" w:hAnsi="仿宋" w:cs="仿宋" w:hint="eastAsia"/>
            <w:lang w:eastAsia="zh-CN"/>
          </w:rPr>
          <w:t>五、饮料项目绩效评估</w:t>
        </w:r>
        <w:r>
          <w:tab/>
        </w:r>
        <w:r>
          <w:fldChar w:fldCharType="begin"/>
        </w:r>
        <w:r>
          <w:instrText xml:space="preserve"> PAGEREF _Toc1798 \h </w:instrText>
        </w:r>
        <w:r>
          <w:fldChar w:fldCharType="separate"/>
        </w:r>
        <w:r>
          <w:t>14</w:t>
        </w:r>
        <w:r>
          <w:fldChar w:fldCharType="end"/>
        </w:r>
      </w:hyperlink>
    </w:p>
    <w:p>
      <w:pPr>
        <w:pStyle w:val="TOC2"/>
        <w:tabs>
          <w:tab w:val="right" w:leader="dot" w:pos="8306"/>
        </w:tabs>
      </w:pPr>
      <w:hyperlink w:anchor="_Toc26438" w:history="1">
        <w:r>
          <w:rPr>
            <w:rFonts w:ascii="仿宋" w:eastAsia="仿宋" w:hAnsi="仿宋" w:cs="仿宋" w:hint="eastAsia"/>
            <w:lang w:eastAsia="zh-CN"/>
          </w:rPr>
          <w:t>(一)、绩效评估指标</w:t>
        </w:r>
        <w:r>
          <w:tab/>
        </w:r>
        <w:r>
          <w:fldChar w:fldCharType="begin"/>
        </w:r>
        <w:r>
          <w:instrText xml:space="preserve"> PAGEREF _Toc26438 \h </w:instrText>
        </w:r>
        <w:r>
          <w:fldChar w:fldCharType="separate"/>
        </w:r>
        <w:r>
          <w:t>14</w:t>
        </w:r>
        <w:r>
          <w:fldChar w:fldCharType="end"/>
        </w:r>
      </w:hyperlink>
    </w:p>
    <w:p>
      <w:pPr>
        <w:pStyle w:val="TOC2"/>
        <w:tabs>
          <w:tab w:val="right" w:leader="dot" w:pos="8306"/>
        </w:tabs>
      </w:pPr>
      <w:hyperlink w:anchor="_Toc15423" w:history="1">
        <w:r>
          <w:rPr>
            <w:rFonts w:ascii="仿宋" w:eastAsia="仿宋" w:hAnsi="仿宋" w:cs="仿宋" w:hint="eastAsia"/>
            <w:lang w:eastAsia="zh-CN"/>
          </w:rPr>
          <w:t>(二)、绩效评估方法</w:t>
        </w:r>
        <w:r>
          <w:tab/>
        </w:r>
        <w:r>
          <w:fldChar w:fldCharType="begin"/>
        </w:r>
        <w:r>
          <w:instrText xml:space="preserve"> PAGEREF _Toc15423 \h </w:instrText>
        </w:r>
        <w:r>
          <w:fldChar w:fldCharType="separate"/>
        </w:r>
        <w:r>
          <w:t>15</w:t>
        </w:r>
        <w:r>
          <w:fldChar w:fldCharType="end"/>
        </w:r>
      </w:hyperlink>
    </w:p>
    <w:p>
      <w:pPr>
        <w:pStyle w:val="TOC2"/>
        <w:tabs>
          <w:tab w:val="right" w:leader="dot" w:pos="8306"/>
        </w:tabs>
      </w:pPr>
      <w:hyperlink w:anchor="_Toc26135" w:history="1">
        <w:r>
          <w:rPr>
            <w:rFonts w:ascii="仿宋" w:eastAsia="仿宋" w:hAnsi="仿宋" w:cs="仿宋" w:hint="eastAsia"/>
            <w:lang w:eastAsia="zh-CN"/>
          </w:rPr>
          <w:t>(三)、绩效评估周期</w:t>
        </w:r>
        <w:r>
          <w:tab/>
        </w:r>
        <w:r>
          <w:fldChar w:fldCharType="begin"/>
        </w:r>
        <w:r>
          <w:instrText xml:space="preserve"> PAGEREF _Toc26135 \h </w:instrText>
        </w:r>
        <w:r>
          <w:fldChar w:fldCharType="separate"/>
        </w:r>
        <w:r>
          <w:t>16</w:t>
        </w:r>
        <w:r>
          <w:fldChar w:fldCharType="end"/>
        </w:r>
      </w:hyperlink>
    </w:p>
    <w:p>
      <w:pPr>
        <w:pStyle w:val="TOC1"/>
        <w:tabs>
          <w:tab w:val="right" w:leader="dot" w:pos="8306"/>
        </w:tabs>
      </w:pPr>
      <w:hyperlink w:anchor="_Toc4214" w:history="1">
        <w:r>
          <w:rPr>
            <w:rFonts w:ascii="仿宋" w:eastAsia="仿宋" w:hAnsi="仿宋" w:cs="仿宋" w:hint="eastAsia"/>
            <w:lang w:eastAsia="zh-CN"/>
          </w:rPr>
          <w:t>六、市场分析、调研</w:t>
        </w:r>
        <w:r>
          <w:tab/>
        </w:r>
        <w:r>
          <w:fldChar w:fldCharType="begin"/>
        </w:r>
        <w:r>
          <w:instrText xml:space="preserve"> PAGEREF _Toc4214 \h </w:instrText>
        </w:r>
        <w:r>
          <w:fldChar w:fldCharType="separate"/>
        </w:r>
        <w:r>
          <w:t>17</w:t>
        </w:r>
        <w:r>
          <w:fldChar w:fldCharType="end"/>
        </w:r>
      </w:hyperlink>
    </w:p>
    <w:p>
      <w:pPr>
        <w:pStyle w:val="TOC2"/>
        <w:tabs>
          <w:tab w:val="right" w:leader="dot" w:pos="8306"/>
        </w:tabs>
      </w:pPr>
      <w:hyperlink w:anchor="_Toc29459" w:history="1">
        <w:r>
          <w:rPr>
            <w:rFonts w:ascii="仿宋" w:eastAsia="仿宋" w:hAnsi="仿宋" w:cs="仿宋" w:hint="eastAsia"/>
            <w:lang w:eastAsia="zh-CN"/>
          </w:rPr>
          <w:t>(一)、饮料行业分析</w:t>
        </w:r>
        <w:r>
          <w:tab/>
        </w:r>
        <w:r>
          <w:fldChar w:fldCharType="begin"/>
        </w:r>
        <w:r>
          <w:instrText xml:space="preserve"> PAGEREF _Toc29459 \h </w:instrText>
        </w:r>
        <w:r>
          <w:fldChar w:fldCharType="separate"/>
        </w:r>
        <w:r>
          <w:t>17</w:t>
        </w:r>
        <w:r>
          <w:fldChar w:fldCharType="end"/>
        </w:r>
      </w:hyperlink>
    </w:p>
    <w:p>
      <w:pPr>
        <w:pStyle w:val="TOC2"/>
        <w:tabs>
          <w:tab w:val="right" w:leader="dot" w:pos="8306"/>
        </w:tabs>
      </w:pPr>
      <w:hyperlink w:anchor="_Toc22978" w:history="1">
        <w:r>
          <w:rPr>
            <w:rFonts w:ascii="仿宋" w:eastAsia="仿宋" w:hAnsi="仿宋" w:cs="仿宋" w:hint="eastAsia"/>
            <w:lang w:eastAsia="zh-CN"/>
          </w:rPr>
          <w:t>(二)、饮料市场分析预测</w:t>
        </w:r>
        <w:r>
          <w:tab/>
        </w:r>
        <w:r>
          <w:fldChar w:fldCharType="begin"/>
        </w:r>
        <w:r>
          <w:instrText xml:space="preserve"> PAGEREF _Toc22978 \h </w:instrText>
        </w:r>
        <w:r>
          <w:fldChar w:fldCharType="separate"/>
        </w:r>
        <w:r>
          <w:t>17</w:t>
        </w:r>
        <w:r>
          <w:fldChar w:fldCharType="end"/>
        </w:r>
      </w:hyperlink>
    </w:p>
    <w:p>
      <w:pPr>
        <w:pStyle w:val="TOC1"/>
        <w:tabs>
          <w:tab w:val="right" w:leader="dot" w:pos="8306"/>
        </w:tabs>
      </w:pPr>
      <w:hyperlink w:anchor="_Toc7959" w:history="1">
        <w:r>
          <w:rPr>
            <w:rFonts w:ascii="仿宋" w:eastAsia="仿宋" w:hAnsi="仿宋" w:cs="仿宋" w:hint="eastAsia"/>
            <w:lang w:eastAsia="zh-CN"/>
          </w:rPr>
          <w:t>七、生产安全保护</w:t>
        </w:r>
        <w:r>
          <w:tab/>
        </w:r>
        <w:r>
          <w:fldChar w:fldCharType="begin"/>
        </w:r>
        <w:r>
          <w:instrText xml:space="preserve"> PAGEREF _Toc7959 \h </w:instrText>
        </w:r>
        <w:r>
          <w:fldChar w:fldCharType="separate"/>
        </w:r>
        <w:r>
          <w:t>18</w:t>
        </w:r>
        <w:r>
          <w:fldChar w:fldCharType="end"/>
        </w:r>
      </w:hyperlink>
    </w:p>
    <w:p>
      <w:pPr>
        <w:pStyle w:val="TOC2"/>
        <w:tabs>
          <w:tab w:val="right" w:leader="dot" w:pos="8306"/>
        </w:tabs>
      </w:pPr>
      <w:hyperlink w:anchor="_Toc13343" w:history="1">
        <w:r>
          <w:rPr>
            <w:rFonts w:ascii="仿宋" w:eastAsia="仿宋" w:hAnsi="仿宋" w:cs="仿宋" w:hint="eastAsia"/>
            <w:lang w:eastAsia="zh-CN"/>
          </w:rPr>
          <w:t>(一)、消防安全</w:t>
        </w:r>
        <w:r>
          <w:tab/>
        </w:r>
        <w:r>
          <w:fldChar w:fldCharType="begin"/>
        </w:r>
        <w:r>
          <w:instrText xml:space="preserve"> PAGEREF _Toc13343 \h </w:instrText>
        </w:r>
        <w:r>
          <w:fldChar w:fldCharType="separate"/>
        </w:r>
        <w:r>
          <w:t>18</w:t>
        </w:r>
        <w:r>
          <w:fldChar w:fldCharType="end"/>
        </w:r>
      </w:hyperlink>
    </w:p>
    <w:p>
      <w:pPr>
        <w:pStyle w:val="TOC2"/>
        <w:tabs>
          <w:tab w:val="right" w:leader="dot" w:pos="8306"/>
        </w:tabs>
      </w:pPr>
      <w:hyperlink w:anchor="_Toc4703" w:history="1">
        <w:r>
          <w:rPr>
            <w:rFonts w:ascii="仿宋" w:eastAsia="仿宋" w:hAnsi="仿宋" w:cs="仿宋" w:hint="eastAsia"/>
            <w:lang w:eastAsia="zh-CN"/>
          </w:rPr>
          <w:t>(二)、防火防爆总图布置措施</w:t>
        </w:r>
        <w:r>
          <w:tab/>
        </w:r>
        <w:r>
          <w:fldChar w:fldCharType="begin"/>
        </w:r>
        <w:r>
          <w:instrText xml:space="preserve"> PAGEREF _Toc4703 \h </w:instrText>
        </w:r>
        <w:r>
          <w:fldChar w:fldCharType="separate"/>
        </w:r>
        <w:r>
          <w:t>20</w:t>
        </w:r>
        <w:r>
          <w:fldChar w:fldCharType="end"/>
        </w:r>
      </w:hyperlink>
    </w:p>
    <w:p>
      <w:pPr>
        <w:pStyle w:val="TOC2"/>
        <w:tabs>
          <w:tab w:val="right" w:leader="dot" w:pos="8306"/>
        </w:tabs>
      </w:pPr>
      <w:hyperlink w:anchor="_Toc31306" w:history="1">
        <w:r>
          <w:rPr>
            <w:rFonts w:ascii="仿宋" w:eastAsia="仿宋" w:hAnsi="仿宋" w:cs="仿宋" w:hint="eastAsia"/>
            <w:lang w:eastAsia="zh-CN"/>
          </w:rPr>
          <w:t>(三)、自然灾害防范措施</w:t>
        </w:r>
        <w:r>
          <w:tab/>
        </w:r>
        <w:r>
          <w:fldChar w:fldCharType="begin"/>
        </w:r>
        <w:r>
          <w:instrText xml:space="preserve"> PAGEREF _Toc31306 \h </w:instrText>
        </w:r>
        <w:r>
          <w:fldChar w:fldCharType="separate"/>
        </w:r>
        <w:r>
          <w:t>20</w:t>
        </w:r>
        <w:r>
          <w:fldChar w:fldCharType="end"/>
        </w:r>
      </w:hyperlink>
    </w:p>
    <w:p>
      <w:pPr>
        <w:pStyle w:val="TOC2"/>
        <w:tabs>
          <w:tab w:val="right" w:leader="dot" w:pos="8306"/>
        </w:tabs>
      </w:pPr>
      <w:hyperlink w:anchor="_Toc27254" w:history="1">
        <w:r>
          <w:rPr>
            <w:rFonts w:ascii="仿宋" w:eastAsia="仿宋" w:hAnsi="仿宋" w:cs="仿宋" w:hint="eastAsia"/>
            <w:lang w:eastAsia="zh-CN"/>
          </w:rPr>
          <w:t>(四)、安全色及安全标志使用要求</w:t>
        </w:r>
        <w:r>
          <w:tab/>
        </w:r>
        <w:r>
          <w:fldChar w:fldCharType="begin"/>
        </w:r>
        <w:r>
          <w:instrText xml:space="preserve"> PAGEREF _Toc27254 \h </w:instrText>
        </w:r>
        <w:r>
          <w:fldChar w:fldCharType="separate"/>
        </w:r>
        <w:r>
          <w:t>21</w:t>
        </w:r>
        <w:r>
          <w:fldChar w:fldCharType="end"/>
        </w:r>
      </w:hyperlink>
    </w:p>
    <w:p>
      <w:pPr>
        <w:pStyle w:val="TOC2"/>
        <w:tabs>
          <w:tab w:val="right" w:leader="dot" w:pos="8306"/>
        </w:tabs>
      </w:pPr>
      <w:hyperlink w:anchor="_Toc21081" w:history="1">
        <w:r>
          <w:rPr>
            <w:rFonts w:ascii="仿宋" w:eastAsia="仿宋" w:hAnsi="仿宋" w:cs="仿宋" w:hint="eastAsia"/>
            <w:lang w:eastAsia="zh-CN"/>
          </w:rPr>
          <w:t>(五)、防尘防毒措施</w:t>
        </w:r>
        <w:r>
          <w:tab/>
        </w:r>
        <w:r>
          <w:fldChar w:fldCharType="begin"/>
        </w:r>
        <w:r>
          <w:instrText xml:space="preserve"> PAGEREF _Toc21081 \h </w:instrText>
        </w:r>
        <w:r>
          <w:fldChar w:fldCharType="separate"/>
        </w:r>
        <w:r>
          <w:t>22</w:t>
        </w:r>
        <w:r>
          <w:fldChar w:fldCharType="end"/>
        </w:r>
      </w:hyperlink>
    </w:p>
    <w:p>
      <w:pPr>
        <w:pStyle w:val="TOC2"/>
        <w:tabs>
          <w:tab w:val="right" w:leader="dot" w:pos="8306"/>
        </w:tabs>
      </w:pPr>
      <w:hyperlink w:anchor="_Toc8431" w:history="1">
        <w:r>
          <w:rPr>
            <w:rFonts w:ascii="仿宋" w:eastAsia="仿宋" w:hAnsi="仿宋" w:cs="仿宋" w:hint="eastAsia"/>
            <w:lang w:eastAsia="zh-CN"/>
          </w:rPr>
          <w:t>(六)、防静电、触电防护及防雷措施</w:t>
        </w:r>
        <w:r>
          <w:tab/>
        </w:r>
        <w:r>
          <w:fldChar w:fldCharType="begin"/>
        </w:r>
        <w:r>
          <w:instrText xml:space="preserve"> PAGEREF _Toc8431 \h </w:instrText>
        </w:r>
        <w:r>
          <w:fldChar w:fldCharType="separate"/>
        </w:r>
        <w:r>
          <w:t>23</w:t>
        </w:r>
        <w:r>
          <w:fldChar w:fldCharType="end"/>
        </w:r>
      </w:hyperlink>
    </w:p>
    <w:p>
      <w:pPr>
        <w:pStyle w:val="TOC2"/>
        <w:tabs>
          <w:tab w:val="right" w:leader="dot" w:pos="8306"/>
        </w:tabs>
      </w:pPr>
      <w:hyperlink w:anchor="_Toc21530" w:history="1">
        <w:r>
          <w:rPr>
            <w:rFonts w:ascii="仿宋" w:eastAsia="仿宋" w:hAnsi="仿宋" w:cs="仿宋" w:hint="eastAsia"/>
            <w:lang w:eastAsia="zh-CN"/>
          </w:rPr>
          <w:t>(七)、机械设备安全保障措施</w:t>
        </w:r>
        <w:r>
          <w:tab/>
        </w:r>
        <w:r>
          <w:fldChar w:fldCharType="begin"/>
        </w:r>
        <w:r>
          <w:instrText xml:space="preserve"> PAGEREF _Toc21530 \h </w:instrText>
        </w:r>
        <w:r>
          <w:fldChar w:fldCharType="separate"/>
        </w:r>
        <w:r>
          <w:t>24</w:t>
        </w:r>
        <w:r>
          <w:fldChar w:fldCharType="end"/>
        </w:r>
      </w:hyperlink>
    </w:p>
    <w:p>
      <w:pPr>
        <w:pStyle w:val="TOC1"/>
        <w:tabs>
          <w:tab w:val="right" w:leader="dot" w:pos="8306"/>
        </w:tabs>
      </w:pPr>
      <w:hyperlink w:anchor="_Toc2241" w:history="1">
        <w:r>
          <w:rPr>
            <w:rFonts w:ascii="仿宋" w:eastAsia="仿宋" w:hAnsi="仿宋" w:cs="仿宋" w:hint="eastAsia"/>
            <w:lang w:eastAsia="zh-CN"/>
          </w:rPr>
          <w:t>八、饮料项目人力资源培养与发展</w:t>
        </w:r>
        <w:r>
          <w:tab/>
        </w:r>
        <w:r>
          <w:fldChar w:fldCharType="begin"/>
        </w:r>
        <w:r>
          <w:instrText xml:space="preserve"> PAGEREF _Toc2241 \h </w:instrText>
        </w:r>
        <w:r>
          <w:fldChar w:fldCharType="separate"/>
        </w:r>
        <w:r>
          <w:t>26</w:t>
        </w:r>
        <w:r>
          <w:fldChar w:fldCharType="end"/>
        </w:r>
      </w:hyperlink>
    </w:p>
    <w:p>
      <w:pPr>
        <w:pStyle w:val="TOC2"/>
        <w:tabs>
          <w:tab w:val="right" w:leader="dot" w:pos="8306"/>
        </w:tabs>
      </w:pPr>
      <w:hyperlink w:anchor="_Toc16266" w:history="1">
        <w:r>
          <w:rPr>
            <w:rFonts w:ascii="仿宋" w:eastAsia="仿宋" w:hAnsi="仿宋" w:cs="仿宋" w:hint="eastAsia"/>
            <w:lang w:eastAsia="zh-CN"/>
          </w:rPr>
          <w:t>(一)、人才需求与规划</w:t>
        </w:r>
        <w:r>
          <w:tab/>
        </w:r>
        <w:r>
          <w:fldChar w:fldCharType="begin"/>
        </w:r>
        <w:r>
          <w:instrText xml:space="preserve"> PAGEREF _Toc16266 \h </w:instrText>
        </w:r>
        <w:r>
          <w:fldChar w:fldCharType="separate"/>
        </w:r>
        <w:r>
          <w:t>26</w:t>
        </w:r>
        <w:r>
          <w:fldChar w:fldCharType="end"/>
        </w:r>
      </w:hyperlink>
    </w:p>
    <w:p>
      <w:pPr>
        <w:pStyle w:val="TOC2"/>
        <w:tabs>
          <w:tab w:val="right" w:leader="dot" w:pos="8306"/>
        </w:tabs>
      </w:pPr>
      <w:hyperlink w:anchor="_Toc8037" w:history="1">
        <w:r>
          <w:rPr>
            <w:rFonts w:ascii="仿宋" w:eastAsia="仿宋" w:hAnsi="仿宋" w:cs="仿宋" w:hint="eastAsia"/>
            <w:lang w:eastAsia="zh-CN"/>
          </w:rPr>
          <w:t>(二)、培训与发展计划</w:t>
        </w:r>
        <w:r>
          <w:tab/>
        </w:r>
        <w:r>
          <w:fldChar w:fldCharType="begin"/>
        </w:r>
        <w:r>
          <w:instrText xml:space="preserve"> PAGEREF _Toc8037 \h </w:instrText>
        </w:r>
        <w:r>
          <w:fldChar w:fldCharType="separate"/>
        </w:r>
        <w:r>
          <w:t>26</w:t>
        </w:r>
        <w:r>
          <w:fldChar w:fldCharType="end"/>
        </w:r>
      </w:hyperlink>
    </w:p>
    <w:p>
      <w:pPr>
        <w:pStyle w:val="TOC1"/>
        <w:tabs>
          <w:tab w:val="right" w:leader="dot" w:pos="8306"/>
        </w:tabs>
      </w:pPr>
      <w:hyperlink w:anchor="_Toc11231" w:history="1">
        <w:r>
          <w:rPr>
            <w:rFonts w:ascii="仿宋" w:eastAsia="仿宋" w:hAnsi="仿宋" w:cs="仿宋" w:hint="eastAsia"/>
            <w:lang w:eastAsia="zh-CN"/>
          </w:rPr>
          <w:t>九、饮料项目创新与研发</w:t>
        </w:r>
        <w:r>
          <w:tab/>
        </w:r>
        <w:r>
          <w:fldChar w:fldCharType="begin"/>
        </w:r>
        <w:r>
          <w:instrText xml:space="preserve"> PAGEREF _Toc11231 \h </w:instrText>
        </w:r>
        <w:r>
          <w:fldChar w:fldCharType="separate"/>
        </w:r>
        <w:r>
          <w:t>27</w:t>
        </w:r>
        <w:r>
          <w:fldChar w:fldCharType="end"/>
        </w:r>
      </w:hyperlink>
    </w:p>
    <w:p>
      <w:pPr>
        <w:pStyle w:val="TOC2"/>
        <w:tabs>
          <w:tab w:val="right" w:leader="dot" w:pos="8306"/>
        </w:tabs>
      </w:pPr>
      <w:hyperlink w:anchor="_Toc6204" w:history="1">
        <w:r>
          <w:rPr>
            <w:rFonts w:ascii="仿宋" w:eastAsia="仿宋" w:hAnsi="仿宋" w:cs="仿宋" w:hint="eastAsia"/>
            <w:lang w:eastAsia="zh-CN"/>
          </w:rPr>
          <w:t>(一)、创新策略与方向</w:t>
        </w:r>
        <w:r>
          <w:tab/>
        </w:r>
        <w:r>
          <w:fldChar w:fldCharType="begin"/>
        </w:r>
        <w:r>
          <w:instrText xml:space="preserve"> PAGEREF _Toc6204 \h </w:instrText>
        </w:r>
        <w:r>
          <w:fldChar w:fldCharType="separate"/>
        </w:r>
        <w:r>
          <w:t>27</w:t>
        </w:r>
        <w:r>
          <w:fldChar w:fldCharType="end"/>
        </w:r>
      </w:hyperlink>
    </w:p>
    <w:p>
      <w:pPr>
        <w:pStyle w:val="TOC2"/>
        <w:tabs>
          <w:tab w:val="right" w:leader="dot" w:pos="8306"/>
        </w:tabs>
      </w:pPr>
      <w:hyperlink w:anchor="_Toc7159" w:history="1">
        <w:r>
          <w:rPr>
            <w:rFonts w:ascii="仿宋" w:eastAsia="仿宋" w:hAnsi="仿宋" w:cs="仿宋" w:hint="eastAsia"/>
            <w:lang w:eastAsia="zh-CN"/>
          </w:rPr>
          <w:t>(二)、研发规划与投入</w:t>
        </w:r>
        <w:r>
          <w:tab/>
        </w:r>
        <w:r>
          <w:fldChar w:fldCharType="begin"/>
        </w:r>
        <w:r>
          <w:instrText xml:space="preserve"> PAGEREF _Toc7159 \h </w:instrText>
        </w:r>
        <w:r>
          <w:fldChar w:fldCharType="separate"/>
        </w:r>
        <w:r>
          <w:t>28</w:t>
        </w:r>
        <w:r>
          <w:fldChar w:fldCharType="end"/>
        </w:r>
      </w:hyperlink>
    </w:p>
    <w:p>
      <w:pPr>
        <w:pStyle w:val="TOC1"/>
        <w:tabs>
          <w:tab w:val="right" w:leader="dot" w:pos="8306"/>
        </w:tabs>
      </w:pPr>
      <w:hyperlink w:anchor="_Toc31680" w:history="1">
        <w:r>
          <w:rPr>
            <w:rFonts w:ascii="仿宋" w:eastAsia="仿宋" w:hAnsi="仿宋" w:cs="仿宋" w:hint="eastAsia"/>
            <w:lang w:eastAsia="zh-CN"/>
          </w:rPr>
          <w:t>十、饮料项目经营效益</w:t>
        </w:r>
        <w:r>
          <w:tab/>
        </w:r>
        <w:r>
          <w:fldChar w:fldCharType="begin"/>
        </w:r>
        <w:r>
          <w:instrText xml:space="preserve"> PAGEREF _Toc31680 \h </w:instrText>
        </w:r>
        <w:r>
          <w:fldChar w:fldCharType="separate"/>
        </w:r>
        <w:r>
          <w:t>30</w:t>
        </w:r>
        <w:r>
          <w:fldChar w:fldCharType="end"/>
        </w:r>
      </w:hyperlink>
    </w:p>
    <w:p>
      <w:pPr>
        <w:pStyle w:val="TOC2"/>
        <w:tabs>
          <w:tab w:val="right" w:leader="dot" w:pos="8306"/>
        </w:tabs>
      </w:pPr>
      <w:hyperlink w:anchor="_Toc2859" w:history="1">
        <w:r>
          <w:rPr>
            <w:rFonts w:ascii="仿宋" w:eastAsia="仿宋" w:hAnsi="仿宋" w:cs="仿宋" w:hint="eastAsia"/>
            <w:lang w:eastAsia="zh-CN"/>
          </w:rPr>
          <w:t>(一)、经济评价财务测算</w:t>
        </w:r>
        <w:r>
          <w:tab/>
        </w:r>
        <w:r>
          <w:fldChar w:fldCharType="begin"/>
        </w:r>
        <w:r>
          <w:instrText xml:space="preserve"> PAGEREF _Toc2859 \h </w:instrText>
        </w:r>
        <w:r>
          <w:fldChar w:fldCharType="separate"/>
        </w:r>
        <w:r>
          <w:t>30</w:t>
        </w:r>
        <w:r>
          <w:fldChar w:fldCharType="end"/>
        </w:r>
      </w:hyperlink>
    </w:p>
    <w:p>
      <w:pPr>
        <w:pStyle w:val="TOC2"/>
        <w:tabs>
          <w:tab w:val="right" w:leader="dot" w:pos="8306"/>
        </w:tabs>
      </w:pPr>
      <w:hyperlink w:anchor="_Toc16773" w:history="1">
        <w:r>
          <w:rPr>
            <w:rFonts w:ascii="仿宋" w:eastAsia="仿宋" w:hAnsi="仿宋" w:cs="仿宋" w:hint="eastAsia"/>
            <w:lang w:eastAsia="zh-CN"/>
          </w:rPr>
          <w:t>(二)、饮料项目盈利能力分析</w:t>
        </w:r>
        <w:r>
          <w:tab/>
        </w:r>
        <w:r>
          <w:fldChar w:fldCharType="begin"/>
        </w:r>
        <w:r>
          <w:instrText xml:space="preserve"> PAGEREF _Toc16773 \h </w:instrText>
        </w:r>
        <w:r>
          <w:fldChar w:fldCharType="separate"/>
        </w:r>
        <w:r>
          <w:t>31</w:t>
        </w:r>
        <w:r>
          <w:fldChar w:fldCharType="end"/>
        </w:r>
      </w:hyperlink>
    </w:p>
    <w:p>
      <w:pPr>
        <w:pStyle w:val="TOC1"/>
        <w:tabs>
          <w:tab w:val="right" w:leader="dot" w:pos="8306"/>
        </w:tabs>
      </w:pPr>
      <w:hyperlink w:anchor="_Toc24025" w:history="1">
        <w:r>
          <w:rPr>
            <w:rFonts w:ascii="仿宋" w:eastAsia="仿宋" w:hAnsi="仿宋" w:cs="仿宋" w:hint="eastAsia"/>
            <w:lang w:eastAsia="zh-CN"/>
          </w:rPr>
          <w:t>十一、饮料项目计划安排</w:t>
        </w:r>
        <w:r>
          <w:tab/>
        </w:r>
        <w:r>
          <w:fldChar w:fldCharType="begin"/>
        </w:r>
        <w:r>
          <w:instrText xml:space="preserve"> PAGEREF _Toc24025 \h </w:instrText>
        </w:r>
        <w:r>
          <w:fldChar w:fldCharType="separate"/>
        </w:r>
        <w:r>
          <w:t>32</w:t>
        </w:r>
        <w:r>
          <w:fldChar w:fldCharType="end"/>
        </w:r>
      </w:hyperlink>
    </w:p>
    <w:p>
      <w:pPr>
        <w:pStyle w:val="TOC2"/>
        <w:tabs>
          <w:tab w:val="right" w:leader="dot" w:pos="8306"/>
        </w:tabs>
      </w:pPr>
      <w:hyperlink w:anchor="_Toc17187" w:history="1">
        <w:r>
          <w:rPr>
            <w:rFonts w:ascii="仿宋" w:eastAsia="仿宋" w:hAnsi="仿宋" w:cs="仿宋" w:hint="eastAsia"/>
            <w:lang w:eastAsia="zh-CN"/>
          </w:rPr>
          <w:t>(一)、建设周期</w:t>
        </w:r>
        <w:r>
          <w:tab/>
        </w:r>
        <w:r>
          <w:fldChar w:fldCharType="begin"/>
        </w:r>
        <w:r>
          <w:instrText xml:space="preserve"> PAGEREF _Toc17187 \h </w:instrText>
        </w:r>
        <w:r>
          <w:fldChar w:fldCharType="separate"/>
        </w:r>
        <w:r>
          <w:t>32</w:t>
        </w:r>
        <w:r>
          <w:fldChar w:fldCharType="end"/>
        </w:r>
      </w:hyperlink>
    </w:p>
    <w:p>
      <w:pPr>
        <w:pStyle w:val="TOC2"/>
        <w:tabs>
          <w:tab w:val="right" w:leader="dot" w:pos="8306"/>
        </w:tabs>
      </w:pPr>
      <w:hyperlink w:anchor="_Toc15140" w:history="1">
        <w:r>
          <w:rPr>
            <w:rFonts w:ascii="仿宋" w:eastAsia="仿宋" w:hAnsi="仿宋" w:cs="仿宋" w:hint="eastAsia"/>
            <w:lang w:eastAsia="zh-CN"/>
          </w:rPr>
          <w:t>(二)、建设进度</w:t>
        </w:r>
        <w:r>
          <w:tab/>
        </w:r>
        <w:r>
          <w:fldChar w:fldCharType="begin"/>
        </w:r>
        <w:r>
          <w:instrText xml:space="preserve"> PAGEREF _Toc15140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05" w:history="1">
        <w:r>
          <w:rPr>
            <w:rFonts w:ascii="仿宋" w:eastAsia="仿宋" w:hAnsi="仿宋" w:cs="仿宋" w:hint="eastAsia"/>
            <w:lang w:eastAsia="zh-CN"/>
          </w:rPr>
          <w:t>(三)、进度安排注意事项</w:t>
        </w:r>
        <w:r>
          <w:tab/>
        </w:r>
        <w:r>
          <w:fldChar w:fldCharType="begin"/>
        </w:r>
        <w:r>
          <w:instrText xml:space="preserve"> PAGEREF _Toc6005 \h </w:instrText>
        </w:r>
        <w:r>
          <w:fldChar w:fldCharType="separate"/>
        </w:r>
        <w:r>
          <w:t>33</w:t>
        </w:r>
        <w:r>
          <w:fldChar w:fldCharType="end"/>
        </w:r>
      </w:hyperlink>
    </w:p>
    <w:p>
      <w:pPr>
        <w:pStyle w:val="TOC2"/>
        <w:tabs>
          <w:tab w:val="right" w:leader="dot" w:pos="8306"/>
        </w:tabs>
      </w:pPr>
      <w:hyperlink w:anchor="_Toc16820" w:history="1">
        <w:r>
          <w:rPr>
            <w:rFonts w:ascii="仿宋" w:eastAsia="仿宋" w:hAnsi="仿宋" w:cs="仿宋" w:hint="eastAsia"/>
            <w:lang w:eastAsia="zh-CN"/>
          </w:rPr>
          <w:t>(四)、人力资源配置</w:t>
        </w:r>
        <w:r>
          <w:tab/>
        </w:r>
        <w:r>
          <w:fldChar w:fldCharType="begin"/>
        </w:r>
        <w:r>
          <w:instrText xml:space="preserve"> PAGEREF _Toc16820 \h </w:instrText>
        </w:r>
        <w:r>
          <w:fldChar w:fldCharType="separate"/>
        </w:r>
        <w:r>
          <w:t>35</w:t>
        </w:r>
        <w:r>
          <w:fldChar w:fldCharType="end"/>
        </w:r>
      </w:hyperlink>
    </w:p>
    <w:p>
      <w:pPr>
        <w:pStyle w:val="TOC1"/>
        <w:tabs>
          <w:tab w:val="right" w:leader="dot" w:pos="8306"/>
        </w:tabs>
      </w:pPr>
      <w:hyperlink w:anchor="_Toc8407" w:history="1">
        <w:r>
          <w:rPr>
            <w:rFonts w:ascii="仿宋" w:eastAsia="仿宋" w:hAnsi="仿宋" w:cs="仿宋" w:hint="eastAsia"/>
            <w:lang w:eastAsia="zh-CN"/>
          </w:rPr>
          <w:t>十二、饮料项目环境影响分析</w:t>
        </w:r>
        <w:r>
          <w:tab/>
        </w:r>
        <w:r>
          <w:fldChar w:fldCharType="begin"/>
        </w:r>
        <w:r>
          <w:instrText xml:space="preserve"> PAGEREF _Toc8407 \h </w:instrText>
        </w:r>
        <w:r>
          <w:fldChar w:fldCharType="separate"/>
        </w:r>
        <w:r>
          <w:t>36</w:t>
        </w:r>
        <w:r>
          <w:fldChar w:fldCharType="end"/>
        </w:r>
      </w:hyperlink>
    </w:p>
    <w:p>
      <w:pPr>
        <w:pStyle w:val="TOC2"/>
        <w:tabs>
          <w:tab w:val="right" w:leader="dot" w:pos="8306"/>
        </w:tabs>
      </w:pPr>
      <w:hyperlink w:anchor="_Toc22398" w:history="1">
        <w:r>
          <w:rPr>
            <w:rFonts w:ascii="仿宋" w:eastAsia="仿宋" w:hAnsi="仿宋" w:cs="仿宋" w:hint="eastAsia"/>
            <w:lang w:eastAsia="zh-CN"/>
          </w:rPr>
          <w:t>(一)、建设区域环境质量现状</w:t>
        </w:r>
        <w:r>
          <w:tab/>
        </w:r>
        <w:r>
          <w:fldChar w:fldCharType="begin"/>
        </w:r>
        <w:r>
          <w:instrText xml:space="preserve"> PAGEREF _Toc22398 \h </w:instrText>
        </w:r>
        <w:r>
          <w:fldChar w:fldCharType="separate"/>
        </w:r>
        <w:r>
          <w:t>36</w:t>
        </w:r>
        <w:r>
          <w:fldChar w:fldCharType="end"/>
        </w:r>
      </w:hyperlink>
    </w:p>
    <w:p>
      <w:pPr>
        <w:pStyle w:val="TOC2"/>
        <w:tabs>
          <w:tab w:val="right" w:leader="dot" w:pos="8306"/>
        </w:tabs>
      </w:pPr>
      <w:hyperlink w:anchor="_Toc11847" w:history="1">
        <w:r>
          <w:rPr>
            <w:rFonts w:ascii="仿宋" w:eastAsia="仿宋" w:hAnsi="仿宋" w:cs="仿宋" w:hint="eastAsia"/>
            <w:lang w:eastAsia="zh-CN"/>
          </w:rPr>
          <w:t>(二)、建设期环境保护</w:t>
        </w:r>
        <w:r>
          <w:tab/>
        </w:r>
        <w:r>
          <w:fldChar w:fldCharType="begin"/>
        </w:r>
        <w:r>
          <w:instrText xml:space="preserve"> PAGEREF _Toc11847 \h </w:instrText>
        </w:r>
        <w:r>
          <w:fldChar w:fldCharType="separate"/>
        </w:r>
        <w:r>
          <w:t>37</w:t>
        </w:r>
        <w:r>
          <w:fldChar w:fldCharType="end"/>
        </w:r>
      </w:hyperlink>
    </w:p>
    <w:p>
      <w:pPr>
        <w:pStyle w:val="TOC2"/>
        <w:tabs>
          <w:tab w:val="right" w:leader="dot" w:pos="8306"/>
        </w:tabs>
      </w:pPr>
      <w:hyperlink w:anchor="_Toc5348" w:history="1">
        <w:r>
          <w:rPr>
            <w:rFonts w:ascii="仿宋" w:eastAsia="仿宋" w:hAnsi="仿宋" w:cs="仿宋" w:hint="eastAsia"/>
            <w:lang w:eastAsia="zh-CN"/>
          </w:rPr>
          <w:t>(三)、运营期环境保护</w:t>
        </w:r>
        <w:r>
          <w:tab/>
        </w:r>
        <w:r>
          <w:fldChar w:fldCharType="begin"/>
        </w:r>
        <w:r>
          <w:instrText xml:space="preserve"> PAGEREF _Toc5348 \h </w:instrText>
        </w:r>
        <w:r>
          <w:fldChar w:fldCharType="separate"/>
        </w:r>
        <w:r>
          <w:t>39</w:t>
        </w:r>
        <w:r>
          <w:fldChar w:fldCharType="end"/>
        </w:r>
      </w:hyperlink>
    </w:p>
    <w:p>
      <w:pPr>
        <w:pStyle w:val="TOC2"/>
        <w:tabs>
          <w:tab w:val="right" w:leader="dot" w:pos="8306"/>
        </w:tabs>
      </w:pPr>
      <w:hyperlink w:anchor="_Toc20114" w:history="1">
        <w:r>
          <w:rPr>
            <w:rFonts w:ascii="仿宋" w:eastAsia="仿宋" w:hAnsi="仿宋" w:cs="仿宋" w:hint="eastAsia"/>
            <w:lang w:eastAsia="zh-CN"/>
          </w:rPr>
          <w:t>(四)、饮料项目建设对区域经济的影响</w:t>
        </w:r>
        <w:r>
          <w:tab/>
        </w:r>
        <w:r>
          <w:fldChar w:fldCharType="begin"/>
        </w:r>
        <w:r>
          <w:instrText xml:space="preserve"> PAGEREF _Toc20114 \h </w:instrText>
        </w:r>
        <w:r>
          <w:fldChar w:fldCharType="separate"/>
        </w:r>
        <w:r>
          <w:t>40</w:t>
        </w:r>
        <w:r>
          <w:fldChar w:fldCharType="end"/>
        </w:r>
      </w:hyperlink>
    </w:p>
    <w:p>
      <w:pPr>
        <w:pStyle w:val="TOC2"/>
        <w:tabs>
          <w:tab w:val="right" w:leader="dot" w:pos="8306"/>
        </w:tabs>
      </w:pPr>
      <w:hyperlink w:anchor="_Toc3494" w:history="1">
        <w:r>
          <w:rPr>
            <w:rFonts w:ascii="仿宋" w:eastAsia="仿宋" w:hAnsi="仿宋" w:cs="仿宋" w:hint="eastAsia"/>
            <w:lang w:eastAsia="zh-CN"/>
          </w:rPr>
          <w:t>(五)、废弃物处理</w:t>
        </w:r>
        <w:r>
          <w:tab/>
        </w:r>
        <w:r>
          <w:fldChar w:fldCharType="begin"/>
        </w:r>
        <w:r>
          <w:instrText xml:space="preserve"> PAGEREF _Toc3494 \h </w:instrText>
        </w:r>
        <w:r>
          <w:fldChar w:fldCharType="separate"/>
        </w:r>
        <w:r>
          <w:t>42</w:t>
        </w:r>
        <w:r>
          <w:fldChar w:fldCharType="end"/>
        </w:r>
      </w:hyperlink>
    </w:p>
    <w:p>
      <w:pPr>
        <w:pStyle w:val="TOC2"/>
        <w:tabs>
          <w:tab w:val="right" w:leader="dot" w:pos="8306"/>
        </w:tabs>
      </w:pPr>
      <w:hyperlink w:anchor="_Toc11772" w:history="1">
        <w:r>
          <w:rPr>
            <w:rFonts w:ascii="仿宋" w:eastAsia="仿宋" w:hAnsi="仿宋" w:cs="仿宋" w:hint="eastAsia"/>
            <w:lang w:eastAsia="zh-CN"/>
          </w:rPr>
          <w:t>(六)、特殊环境影响分析</w:t>
        </w:r>
        <w:r>
          <w:tab/>
        </w:r>
        <w:r>
          <w:fldChar w:fldCharType="begin"/>
        </w:r>
        <w:r>
          <w:instrText xml:space="preserve"> PAGEREF _Toc11772 \h </w:instrText>
        </w:r>
        <w:r>
          <w:fldChar w:fldCharType="separate"/>
        </w:r>
        <w:r>
          <w:t>43</w:t>
        </w:r>
        <w:r>
          <w:fldChar w:fldCharType="end"/>
        </w:r>
      </w:hyperlink>
    </w:p>
    <w:p>
      <w:pPr>
        <w:pStyle w:val="TOC2"/>
        <w:tabs>
          <w:tab w:val="right" w:leader="dot" w:pos="8306"/>
        </w:tabs>
      </w:pPr>
      <w:hyperlink w:anchor="_Toc3704" w:history="1">
        <w:r>
          <w:rPr>
            <w:rFonts w:ascii="仿宋" w:eastAsia="仿宋" w:hAnsi="仿宋" w:cs="仿宋" w:hint="eastAsia"/>
            <w:lang w:eastAsia="zh-CN"/>
          </w:rPr>
          <w:t>(七)、清洁生产</w:t>
        </w:r>
        <w:r>
          <w:tab/>
        </w:r>
        <w:r>
          <w:fldChar w:fldCharType="begin"/>
        </w:r>
        <w:r>
          <w:instrText xml:space="preserve"> PAGEREF _Toc3704 \h </w:instrText>
        </w:r>
        <w:r>
          <w:fldChar w:fldCharType="separate"/>
        </w:r>
        <w:r>
          <w:t>44</w:t>
        </w:r>
        <w:r>
          <w:fldChar w:fldCharType="end"/>
        </w:r>
      </w:hyperlink>
    </w:p>
    <w:p>
      <w:pPr>
        <w:pStyle w:val="TOC2"/>
        <w:tabs>
          <w:tab w:val="right" w:leader="dot" w:pos="8306"/>
        </w:tabs>
      </w:pPr>
      <w:hyperlink w:anchor="_Toc23034" w:history="1">
        <w:r>
          <w:rPr>
            <w:rFonts w:ascii="仿宋" w:eastAsia="仿宋" w:hAnsi="仿宋" w:cs="仿宋" w:hint="eastAsia"/>
            <w:lang w:eastAsia="zh-CN"/>
          </w:rPr>
          <w:t>(八)、环境保护综合评价</w:t>
        </w:r>
        <w:r>
          <w:tab/>
        </w:r>
        <w:r>
          <w:fldChar w:fldCharType="begin"/>
        </w:r>
        <w:r>
          <w:instrText xml:space="preserve"> PAGEREF _Toc23034 \h </w:instrText>
        </w:r>
        <w:r>
          <w:fldChar w:fldCharType="separate"/>
        </w:r>
        <w:r>
          <w:t>45</w:t>
        </w:r>
        <w:r>
          <w:fldChar w:fldCharType="end"/>
        </w:r>
      </w:hyperlink>
    </w:p>
    <w:p>
      <w:pPr>
        <w:pStyle w:val="TOC1"/>
        <w:tabs>
          <w:tab w:val="right" w:leader="dot" w:pos="8306"/>
        </w:tabs>
      </w:pPr>
      <w:hyperlink w:anchor="_Toc23616" w:history="1">
        <w:r>
          <w:rPr>
            <w:rFonts w:ascii="仿宋" w:eastAsia="仿宋" w:hAnsi="仿宋" w:cs="仿宋" w:hint="eastAsia"/>
            <w:lang w:eastAsia="zh-CN"/>
          </w:rPr>
          <w:t>十三、利益相关者分析与沟通计划</w:t>
        </w:r>
        <w:r>
          <w:tab/>
        </w:r>
        <w:r>
          <w:fldChar w:fldCharType="begin"/>
        </w:r>
        <w:r>
          <w:instrText xml:space="preserve"> PAGEREF _Toc23616 \h </w:instrText>
        </w:r>
        <w:r>
          <w:fldChar w:fldCharType="separate"/>
        </w:r>
        <w:r>
          <w:t>46</w:t>
        </w:r>
        <w:r>
          <w:fldChar w:fldCharType="end"/>
        </w:r>
      </w:hyperlink>
    </w:p>
    <w:p>
      <w:pPr>
        <w:pStyle w:val="TOC2"/>
        <w:tabs>
          <w:tab w:val="right" w:leader="dot" w:pos="8306"/>
        </w:tabs>
      </w:pPr>
      <w:hyperlink w:anchor="_Toc25597" w:history="1">
        <w:r>
          <w:rPr>
            <w:rFonts w:ascii="仿宋" w:eastAsia="仿宋" w:hAnsi="仿宋" w:cs="仿宋" w:hint="eastAsia"/>
            <w:lang w:eastAsia="zh-CN"/>
          </w:rPr>
          <w:t>(一)、利益相关者分析</w:t>
        </w:r>
        <w:r>
          <w:tab/>
        </w:r>
        <w:r>
          <w:fldChar w:fldCharType="begin"/>
        </w:r>
        <w:r>
          <w:instrText xml:space="preserve"> PAGEREF _Toc25597 \h </w:instrText>
        </w:r>
        <w:r>
          <w:fldChar w:fldCharType="separate"/>
        </w:r>
        <w:r>
          <w:t>46</w:t>
        </w:r>
        <w:r>
          <w:fldChar w:fldCharType="end"/>
        </w:r>
      </w:hyperlink>
    </w:p>
    <w:p>
      <w:pPr>
        <w:pStyle w:val="TOC2"/>
        <w:tabs>
          <w:tab w:val="right" w:leader="dot" w:pos="8306"/>
        </w:tabs>
      </w:pPr>
      <w:hyperlink w:anchor="_Toc10820" w:history="1">
        <w:r>
          <w:rPr>
            <w:rFonts w:ascii="仿宋" w:eastAsia="仿宋" w:hAnsi="仿宋" w:cs="仿宋" w:hint="eastAsia"/>
            <w:lang w:eastAsia="zh-CN"/>
          </w:rPr>
          <w:t>(二)、沟通计划</w:t>
        </w:r>
        <w:r>
          <w:tab/>
        </w:r>
        <w:r>
          <w:fldChar w:fldCharType="begin"/>
        </w:r>
        <w:r>
          <w:instrText xml:space="preserve"> PAGEREF _Toc10820 \h </w:instrText>
        </w:r>
        <w:r>
          <w:fldChar w:fldCharType="separate"/>
        </w:r>
        <w:r>
          <w:t>47</w:t>
        </w:r>
        <w:r>
          <w:fldChar w:fldCharType="end"/>
        </w:r>
      </w:hyperlink>
    </w:p>
    <w:p>
      <w:pPr>
        <w:pStyle w:val="TOC1"/>
        <w:tabs>
          <w:tab w:val="right" w:leader="dot" w:pos="8306"/>
        </w:tabs>
      </w:pPr>
      <w:hyperlink w:anchor="_Toc25445" w:history="1">
        <w:r>
          <w:rPr>
            <w:rFonts w:ascii="仿宋" w:eastAsia="仿宋" w:hAnsi="仿宋" w:cs="仿宋" w:hint="eastAsia"/>
            <w:lang w:eastAsia="zh-CN"/>
          </w:rPr>
          <w:t>十四、饮料项目工程方案分析</w:t>
        </w:r>
        <w:r>
          <w:tab/>
        </w:r>
        <w:r>
          <w:fldChar w:fldCharType="begin"/>
        </w:r>
        <w:r>
          <w:instrText xml:space="preserve"> PAGEREF _Toc25445 \h </w:instrText>
        </w:r>
        <w:r>
          <w:fldChar w:fldCharType="separate"/>
        </w:r>
        <w:r>
          <w:t>49</w:t>
        </w:r>
        <w:r>
          <w:fldChar w:fldCharType="end"/>
        </w:r>
      </w:hyperlink>
    </w:p>
    <w:p>
      <w:pPr>
        <w:pStyle w:val="TOC2"/>
        <w:tabs>
          <w:tab w:val="right" w:leader="dot" w:pos="8306"/>
        </w:tabs>
      </w:pPr>
      <w:hyperlink w:anchor="_Toc26324" w:history="1">
        <w:r>
          <w:rPr>
            <w:rFonts w:ascii="仿宋" w:eastAsia="仿宋" w:hAnsi="仿宋" w:cs="仿宋" w:hint="eastAsia"/>
            <w:lang w:eastAsia="zh-CN"/>
          </w:rPr>
          <w:t>(一)、建筑工程设计原则</w:t>
        </w:r>
        <w:r>
          <w:tab/>
        </w:r>
        <w:r>
          <w:fldChar w:fldCharType="begin"/>
        </w:r>
        <w:r>
          <w:instrText xml:space="preserve"> PAGEREF _Toc26324 \h </w:instrText>
        </w:r>
        <w:r>
          <w:fldChar w:fldCharType="separate"/>
        </w:r>
        <w:r>
          <w:t>49</w:t>
        </w:r>
        <w:r>
          <w:fldChar w:fldCharType="end"/>
        </w:r>
      </w:hyperlink>
    </w:p>
    <w:p>
      <w:pPr>
        <w:pStyle w:val="TOC2"/>
        <w:tabs>
          <w:tab w:val="right" w:leader="dot" w:pos="8306"/>
        </w:tabs>
      </w:pPr>
      <w:hyperlink w:anchor="_Toc6147" w:history="1">
        <w:r>
          <w:rPr>
            <w:rFonts w:ascii="仿宋" w:eastAsia="仿宋" w:hAnsi="仿宋" w:cs="仿宋" w:hint="eastAsia"/>
            <w:lang w:eastAsia="zh-CN"/>
          </w:rPr>
          <w:t>(二)、土建工程建设指标</w:t>
        </w:r>
        <w:r>
          <w:tab/>
        </w:r>
        <w:r>
          <w:fldChar w:fldCharType="begin"/>
        </w:r>
        <w:r>
          <w:instrText xml:space="preserve"> PAGEREF _Toc6147 \h </w:instrText>
        </w:r>
        <w:r>
          <w:fldChar w:fldCharType="separate"/>
        </w:r>
        <w:r>
          <w:t>52</w:t>
        </w:r>
        <w:r>
          <w:fldChar w:fldCharType="end"/>
        </w:r>
      </w:hyperlink>
    </w:p>
    <w:p>
      <w:pPr>
        <w:pStyle w:val="TOC1"/>
        <w:tabs>
          <w:tab w:val="right" w:leader="dot" w:pos="8306"/>
        </w:tabs>
      </w:pPr>
      <w:hyperlink w:anchor="_Toc14898" w:history="1">
        <w:r>
          <w:rPr>
            <w:rFonts w:ascii="仿宋" w:eastAsia="仿宋" w:hAnsi="仿宋" w:cs="仿宋" w:hint="eastAsia"/>
            <w:lang w:eastAsia="zh-CN"/>
          </w:rPr>
          <w:t>十五、供应链管理</w:t>
        </w:r>
        <w:r>
          <w:tab/>
        </w:r>
        <w:r>
          <w:fldChar w:fldCharType="begin"/>
        </w:r>
        <w:r>
          <w:instrText xml:space="preserve"> PAGEREF _Toc14898 \h </w:instrText>
        </w:r>
        <w:r>
          <w:fldChar w:fldCharType="separate"/>
        </w:r>
        <w:r>
          <w:t>54</w:t>
        </w:r>
        <w:r>
          <w:fldChar w:fldCharType="end"/>
        </w:r>
      </w:hyperlink>
    </w:p>
    <w:p>
      <w:pPr>
        <w:pStyle w:val="TOC2"/>
        <w:tabs>
          <w:tab w:val="right" w:leader="dot" w:pos="8306"/>
        </w:tabs>
      </w:pPr>
      <w:hyperlink w:anchor="_Toc14819" w:history="1">
        <w:r>
          <w:rPr>
            <w:rFonts w:ascii="仿宋" w:eastAsia="仿宋" w:hAnsi="仿宋" w:cs="仿宋" w:hint="eastAsia"/>
            <w:lang w:eastAsia="zh-CN"/>
          </w:rPr>
          <w:t>(一)、供应链战略规划</w:t>
        </w:r>
        <w:r>
          <w:tab/>
        </w:r>
        <w:r>
          <w:fldChar w:fldCharType="begin"/>
        </w:r>
        <w:r>
          <w:instrText xml:space="preserve"> PAGEREF _Toc14819 \h </w:instrText>
        </w:r>
        <w:r>
          <w:fldChar w:fldCharType="separate"/>
        </w:r>
        <w:r>
          <w:t>54</w:t>
        </w:r>
        <w:r>
          <w:fldChar w:fldCharType="end"/>
        </w:r>
      </w:hyperlink>
    </w:p>
    <w:p>
      <w:pPr>
        <w:pStyle w:val="TOC2"/>
        <w:tabs>
          <w:tab w:val="right" w:leader="dot" w:pos="8306"/>
        </w:tabs>
      </w:pPr>
      <w:hyperlink w:anchor="_Toc12740" w:history="1">
        <w:r>
          <w:rPr>
            <w:rFonts w:ascii="仿宋" w:eastAsia="仿宋" w:hAnsi="仿宋" w:cs="仿宋" w:hint="eastAsia"/>
            <w:lang w:eastAsia="zh-CN"/>
          </w:rPr>
          <w:t>(二)、供应商选择与合作</w:t>
        </w:r>
        <w:r>
          <w:tab/>
        </w:r>
        <w:r>
          <w:fldChar w:fldCharType="begin"/>
        </w:r>
        <w:r>
          <w:instrText xml:space="preserve"> PAGEREF _Toc12740 \h </w:instrText>
        </w:r>
        <w:r>
          <w:fldChar w:fldCharType="separate"/>
        </w:r>
        <w:r>
          <w:t>55</w:t>
        </w:r>
        <w:r>
          <w:fldChar w:fldCharType="end"/>
        </w:r>
      </w:hyperlink>
    </w:p>
    <w:p>
      <w:pPr>
        <w:pStyle w:val="TOC2"/>
        <w:tabs>
          <w:tab w:val="right" w:leader="dot" w:pos="8306"/>
        </w:tabs>
      </w:pPr>
      <w:hyperlink w:anchor="_Toc10292" w:history="1">
        <w:r>
          <w:rPr>
            <w:rFonts w:ascii="仿宋" w:eastAsia="仿宋" w:hAnsi="仿宋" w:cs="仿宋" w:hint="eastAsia"/>
            <w:lang w:eastAsia="zh-CN"/>
          </w:rPr>
          <w:t>(三)、物流与库存管理</w:t>
        </w:r>
        <w:r>
          <w:tab/>
        </w:r>
        <w:r>
          <w:fldChar w:fldCharType="begin"/>
        </w:r>
        <w:r>
          <w:instrText xml:space="preserve"> PAGEREF _Toc10292 \h </w:instrText>
        </w:r>
        <w:r>
          <w:fldChar w:fldCharType="separate"/>
        </w:r>
        <w:r>
          <w:t>56</w:t>
        </w:r>
        <w:r>
          <w:fldChar w:fldCharType="end"/>
        </w:r>
      </w:hyperlink>
    </w:p>
    <w:p>
      <w:pPr>
        <w:pStyle w:val="TOC1"/>
        <w:tabs>
          <w:tab w:val="right" w:leader="dot" w:pos="8306"/>
        </w:tabs>
      </w:pPr>
      <w:hyperlink w:anchor="_Toc8665" w:history="1">
        <w:r>
          <w:rPr>
            <w:rFonts w:ascii="仿宋" w:eastAsia="仿宋" w:hAnsi="仿宋" w:cs="仿宋" w:hint="eastAsia"/>
            <w:lang w:eastAsia="zh-CN"/>
          </w:rPr>
          <w:t>十六、饮料项目实施保障措施</w:t>
        </w:r>
        <w:r>
          <w:tab/>
        </w:r>
        <w:r>
          <w:fldChar w:fldCharType="begin"/>
        </w:r>
        <w:r>
          <w:instrText xml:space="preserve"> PAGEREF _Toc8665 \h </w:instrText>
        </w:r>
        <w:r>
          <w:fldChar w:fldCharType="separate"/>
        </w:r>
        <w:r>
          <w:t>58</w:t>
        </w:r>
        <w:r>
          <w:fldChar w:fldCharType="end"/>
        </w:r>
      </w:hyperlink>
    </w:p>
    <w:p>
      <w:pPr>
        <w:pStyle w:val="TOC2"/>
        <w:tabs>
          <w:tab w:val="right" w:leader="dot" w:pos="8306"/>
        </w:tabs>
      </w:pPr>
      <w:hyperlink w:anchor="_Toc30846" w:history="1">
        <w:r>
          <w:rPr>
            <w:rFonts w:ascii="仿宋" w:eastAsia="仿宋" w:hAnsi="仿宋" w:cs="仿宋" w:hint="eastAsia"/>
            <w:lang w:eastAsia="zh-CN"/>
          </w:rPr>
          <w:t>(一)、饮料项目实施保障机制</w:t>
        </w:r>
        <w:r>
          <w:tab/>
        </w:r>
        <w:r>
          <w:fldChar w:fldCharType="begin"/>
        </w:r>
        <w:r>
          <w:instrText xml:space="preserve"> PAGEREF _Toc30846 \h </w:instrText>
        </w:r>
        <w:r>
          <w:fldChar w:fldCharType="separate"/>
        </w:r>
        <w:r>
          <w:t>58</w:t>
        </w:r>
        <w:r>
          <w:fldChar w:fldCharType="end"/>
        </w:r>
      </w:hyperlink>
    </w:p>
    <w:p>
      <w:pPr>
        <w:pStyle w:val="TOC2"/>
        <w:tabs>
          <w:tab w:val="right" w:leader="dot" w:pos="8306"/>
        </w:tabs>
      </w:pPr>
      <w:hyperlink w:anchor="_Toc23170" w:history="1">
        <w:r>
          <w:rPr>
            <w:rFonts w:ascii="仿宋" w:eastAsia="仿宋" w:hAnsi="仿宋" w:cs="仿宋" w:hint="eastAsia"/>
            <w:lang w:eastAsia="zh-CN"/>
          </w:rPr>
          <w:t>(二)、饮料项目法律合规要求</w:t>
        </w:r>
        <w:r>
          <w:tab/>
        </w:r>
        <w:r>
          <w:fldChar w:fldCharType="begin"/>
        </w:r>
        <w:r>
          <w:instrText xml:space="preserve"> PAGEREF _Toc23170 \h </w:instrText>
        </w:r>
        <w:r>
          <w:fldChar w:fldCharType="separate"/>
        </w:r>
        <w:r>
          <w:t>61</w:t>
        </w:r>
        <w:r>
          <w:fldChar w:fldCharType="end"/>
        </w:r>
      </w:hyperlink>
    </w:p>
    <w:p>
      <w:pPr>
        <w:pStyle w:val="TOC2"/>
        <w:tabs>
          <w:tab w:val="right" w:leader="dot" w:pos="8306"/>
        </w:tabs>
      </w:pPr>
      <w:hyperlink w:anchor="_Toc12431" w:history="1">
        <w:r>
          <w:rPr>
            <w:rFonts w:ascii="仿宋" w:eastAsia="仿宋" w:hAnsi="仿宋" w:cs="仿宋" w:hint="eastAsia"/>
            <w:lang w:eastAsia="zh-CN"/>
          </w:rPr>
          <w:t>(三)、饮料项目合同管理与法律事务</w:t>
        </w:r>
        <w:r>
          <w:tab/>
        </w:r>
        <w:r>
          <w:fldChar w:fldCharType="begin"/>
        </w:r>
        <w:r>
          <w:instrText xml:space="preserve"> PAGEREF _Toc12431 \h </w:instrText>
        </w:r>
        <w:r>
          <w:fldChar w:fldCharType="separate"/>
        </w:r>
        <w:r>
          <w:t>65</w:t>
        </w:r>
        <w:r>
          <w:fldChar w:fldCharType="end"/>
        </w:r>
      </w:hyperlink>
    </w:p>
    <w:p>
      <w:pPr>
        <w:pStyle w:val="TOC2"/>
        <w:tabs>
          <w:tab w:val="right" w:leader="dot" w:pos="8306"/>
        </w:tabs>
      </w:pPr>
      <w:hyperlink w:anchor="_Toc28753" w:history="1">
        <w:r>
          <w:rPr>
            <w:rFonts w:ascii="仿宋" w:eastAsia="仿宋" w:hAnsi="仿宋" w:cs="仿宋" w:hint="eastAsia"/>
            <w:lang w:eastAsia="zh-CN"/>
          </w:rPr>
          <w:t>(四)、饮料项目知识产权保护策略</w:t>
        </w:r>
        <w:r>
          <w:tab/>
        </w:r>
        <w:r>
          <w:fldChar w:fldCharType="begin"/>
        </w:r>
        <w:r>
          <w:instrText xml:space="preserve"> PAGEREF _Toc28753 \h </w:instrText>
        </w:r>
        <w:r>
          <w:fldChar w:fldCharType="separate"/>
        </w:r>
        <w:r>
          <w:t>71</w:t>
        </w:r>
        <w:r>
          <w:fldChar w:fldCharType="end"/>
        </w:r>
      </w:hyperlink>
    </w:p>
    <w:p>
      <w:pPr>
        <w:pStyle w:val="TOC1"/>
        <w:tabs>
          <w:tab w:val="right" w:leader="dot" w:pos="8306"/>
        </w:tabs>
      </w:pPr>
      <w:hyperlink w:anchor="_Toc2240" w:history="1">
        <w:r>
          <w:rPr>
            <w:rFonts w:ascii="仿宋" w:eastAsia="仿宋" w:hAnsi="仿宋" w:cs="仿宋" w:hint="eastAsia"/>
            <w:lang w:eastAsia="zh-CN"/>
          </w:rPr>
          <w:t>十七、饮料项目变更管理</w:t>
        </w:r>
        <w:r>
          <w:tab/>
        </w:r>
        <w:r>
          <w:fldChar w:fldCharType="begin"/>
        </w:r>
        <w:r>
          <w:instrText xml:space="preserve"> PAGEREF _Toc2240 \h </w:instrText>
        </w:r>
        <w:r>
          <w:fldChar w:fldCharType="separate"/>
        </w:r>
        <w:r>
          <w:t>73</w:t>
        </w:r>
        <w:r>
          <w:fldChar w:fldCharType="end"/>
        </w:r>
      </w:hyperlink>
    </w:p>
    <w:p>
      <w:pPr>
        <w:pStyle w:val="TOC2"/>
        <w:tabs>
          <w:tab w:val="right" w:leader="dot" w:pos="8306"/>
        </w:tabs>
      </w:pPr>
      <w:hyperlink w:anchor="_Toc8191" w:history="1">
        <w:r>
          <w:rPr>
            <w:rFonts w:ascii="仿宋" w:eastAsia="仿宋" w:hAnsi="仿宋" w:cs="仿宋" w:hint="eastAsia"/>
            <w:lang w:eastAsia="zh-CN"/>
          </w:rPr>
          <w:t>(一)、变更申请与评估</w:t>
        </w:r>
        <w:r>
          <w:tab/>
        </w:r>
        <w:r>
          <w:fldChar w:fldCharType="begin"/>
        </w:r>
        <w:r>
          <w:instrText xml:space="preserve"> PAGEREF _Toc8191 \h </w:instrText>
        </w:r>
        <w:r>
          <w:fldChar w:fldCharType="separate"/>
        </w:r>
        <w:r>
          <w:t>73</w:t>
        </w:r>
        <w:r>
          <w:fldChar w:fldCharType="end"/>
        </w:r>
      </w:hyperlink>
    </w:p>
    <w:p>
      <w:pPr>
        <w:pStyle w:val="TOC2"/>
        <w:tabs>
          <w:tab w:val="right" w:leader="dot" w:pos="8306"/>
        </w:tabs>
      </w:pPr>
      <w:hyperlink w:anchor="_Toc16777" w:history="1">
        <w:r>
          <w:rPr>
            <w:rFonts w:ascii="仿宋" w:eastAsia="仿宋" w:hAnsi="仿宋" w:cs="仿宋" w:hint="eastAsia"/>
            <w:lang w:eastAsia="zh-CN"/>
          </w:rPr>
          <w:t>(二)、变更实施与控制</w:t>
        </w:r>
        <w:r>
          <w:tab/>
        </w:r>
        <w:r>
          <w:fldChar w:fldCharType="begin"/>
        </w:r>
        <w:r>
          <w:instrText xml:space="preserve"> PAGEREF _Toc16777 \h </w:instrText>
        </w:r>
        <w:r>
          <w:fldChar w:fldCharType="separate"/>
        </w:r>
        <w:r>
          <w:t>74</w:t>
        </w:r>
        <w:r>
          <w:fldChar w:fldCharType="end"/>
        </w:r>
      </w:hyperlink>
    </w:p>
    <w:p>
      <w:pPr>
        <w:pStyle w:val="TOC1"/>
        <w:tabs>
          <w:tab w:val="right" w:leader="dot" w:pos="8306"/>
        </w:tabs>
      </w:pPr>
      <w:hyperlink w:anchor="_Toc19525" w:history="1">
        <w:r>
          <w:rPr>
            <w:rFonts w:ascii="仿宋" w:eastAsia="仿宋" w:hAnsi="仿宋" w:cs="仿宋" w:hint="eastAsia"/>
            <w:lang w:eastAsia="zh-CN"/>
          </w:rPr>
          <w:t>十八、营销与推广策略</w:t>
        </w:r>
        <w:r>
          <w:tab/>
        </w:r>
        <w:r>
          <w:fldChar w:fldCharType="begin"/>
        </w:r>
        <w:r>
          <w:instrText xml:space="preserve"> PAGEREF _Toc19525 \h </w:instrText>
        </w:r>
        <w:r>
          <w:fldChar w:fldCharType="separate"/>
        </w:r>
        <w:r>
          <w:t>74</w:t>
        </w:r>
        <w:r>
          <w:fldChar w:fldCharType="end"/>
        </w:r>
      </w:hyperlink>
    </w:p>
    <w:p>
      <w:pPr>
        <w:pStyle w:val="TOC2"/>
        <w:tabs>
          <w:tab w:val="right" w:leader="dot" w:pos="8306"/>
        </w:tabs>
      </w:pPr>
      <w:hyperlink w:anchor="_Toc11894" w:history="1">
        <w:r>
          <w:rPr>
            <w:rFonts w:ascii="仿宋" w:eastAsia="仿宋" w:hAnsi="仿宋" w:cs="仿宋" w:hint="eastAsia"/>
            <w:lang w:eastAsia="zh-CN"/>
          </w:rPr>
          <w:t>(一)、产品/服务定位与特点</w:t>
        </w:r>
        <w:r>
          <w:tab/>
        </w:r>
        <w:r>
          <w:fldChar w:fldCharType="begin"/>
        </w:r>
        <w:r>
          <w:instrText xml:space="preserve"> PAGEREF _Toc11894 \h </w:instrText>
        </w:r>
        <w:r>
          <w:fldChar w:fldCharType="separate"/>
        </w:r>
        <w:r>
          <w:t>74</w:t>
        </w:r>
        <w:r>
          <w:fldChar w:fldCharType="end"/>
        </w:r>
      </w:hyperlink>
    </w:p>
    <w:p>
      <w:pPr>
        <w:pStyle w:val="TOC2"/>
        <w:tabs>
          <w:tab w:val="right" w:leader="dot" w:pos="8306"/>
        </w:tabs>
      </w:pPr>
      <w:hyperlink w:anchor="_Toc20327" w:history="1">
        <w:r>
          <w:rPr>
            <w:rFonts w:ascii="仿宋" w:eastAsia="仿宋" w:hAnsi="仿宋" w:cs="仿宋" w:hint="eastAsia"/>
            <w:lang w:eastAsia="zh-CN"/>
          </w:rPr>
          <w:t>(二)、市场定位与竞争分析</w:t>
        </w:r>
        <w:r>
          <w:tab/>
        </w:r>
        <w:r>
          <w:fldChar w:fldCharType="begin"/>
        </w:r>
        <w:r>
          <w:instrText xml:space="preserve"> PAGEREF _Toc20327 \h </w:instrText>
        </w:r>
        <w:r>
          <w:fldChar w:fldCharType="separate"/>
        </w:r>
        <w:r>
          <w:t>76</w:t>
        </w:r>
        <w:r>
          <w:fldChar w:fldCharType="end"/>
        </w:r>
      </w:hyperlink>
    </w:p>
    <w:p>
      <w:pPr>
        <w:pStyle w:val="TOC2"/>
        <w:tabs>
          <w:tab w:val="right" w:leader="dot" w:pos="8306"/>
        </w:tabs>
      </w:pPr>
      <w:hyperlink w:anchor="_Toc27128" w:history="1">
        <w:r>
          <w:rPr>
            <w:rFonts w:ascii="仿宋" w:eastAsia="仿宋" w:hAnsi="仿宋" w:cs="仿宋" w:hint="eastAsia"/>
            <w:lang w:eastAsia="zh-CN"/>
          </w:rPr>
          <w:t>(三)、营销渠道与策略</w:t>
        </w:r>
        <w:r>
          <w:tab/>
        </w:r>
        <w:r>
          <w:fldChar w:fldCharType="begin"/>
        </w:r>
        <w:r>
          <w:instrText xml:space="preserve"> PAGEREF _Toc27128 \h </w:instrText>
        </w:r>
        <w:r>
          <w:fldChar w:fldCharType="separate"/>
        </w:r>
        <w:r>
          <w:t>77</w:t>
        </w:r>
        <w:r>
          <w:fldChar w:fldCharType="end"/>
        </w:r>
      </w:hyperlink>
    </w:p>
    <w:p>
      <w:pPr>
        <w:pStyle w:val="TOC2"/>
        <w:tabs>
          <w:tab w:val="right" w:leader="dot" w:pos="8306"/>
        </w:tabs>
      </w:pPr>
      <w:hyperlink w:anchor="_Toc26185" w:history="1">
        <w:r>
          <w:rPr>
            <w:rFonts w:ascii="仿宋" w:eastAsia="仿宋" w:hAnsi="仿宋" w:cs="仿宋" w:hint="eastAsia"/>
            <w:lang w:eastAsia="zh-CN"/>
          </w:rPr>
          <w:t>(四)、推广与宣传活动</w:t>
        </w:r>
        <w:r>
          <w:tab/>
        </w:r>
        <w:r>
          <w:fldChar w:fldCharType="begin"/>
        </w:r>
        <w:r>
          <w:instrText xml:space="preserve"> PAGEREF _Toc26185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539"/>
      <w:r>
        <w:rPr>
          <w:rFonts w:ascii="仿宋" w:eastAsia="仿宋" w:hAnsi="仿宋" w:cs="仿宋" w:hint="eastAsia"/>
          <w:sz w:val="28"/>
          <w:lang w:eastAsia="zh-CN"/>
        </w:rPr>
        <w:t>一、饮料项目建设单位说明</w:t>
      </w:r>
      <w:bookmarkEnd w:id="2"/>
    </w:p>
    <w:p>
      <w:pPr>
        <w:pStyle w:val="Heading2"/>
        <w:rPr>
          <w:rFonts w:ascii="仿宋" w:eastAsia="仿宋" w:hAnsi="仿宋" w:cs="仿宋" w:hint="eastAsia"/>
          <w:lang w:eastAsia="zh-CN"/>
        </w:rPr>
      </w:pPr>
      <w:bookmarkStart w:id="3" w:name="_Toc19426"/>
      <w:r>
        <w:rPr>
          <w:rFonts w:ascii="仿宋" w:eastAsia="仿宋" w:hAnsi="仿宋" w:cs="仿宋" w:hint="eastAsia"/>
          <w:lang w:eastAsia="zh-CN"/>
        </w:rPr>
        <w:t>(一)、饮料项目承办单位基本情况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2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饮料项目承办单位的XXXX，我们着眼于实现可持续的经济效益。通过技术创新和解决方案的提供，公司预计在饮料项目执行期间将获得可观的收入增长。这一收入来源主要包括饮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同时，我们注重成本控制和效率提升，以确保饮料项目的可持续盈利。透过精细的管理和资源优化，公司期望实现饮料项目利润最大化。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饮料项目实施进行全面的投资评估，包括饮料项目启动阶段的资金投入和后续运营成本。通过对饮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为确保公司在饮料项目实施过程中具备足够的资金流动性，公司将进行详尽的现金流分析。这包括资金需求的合理预测、饮料项目周期内的资金峰谷分析以及灵活的财务管理策略，以应对各种潜在的经济变动。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008"/>
      <w:r>
        <w:rPr>
          <w:rFonts w:ascii="仿宋" w:eastAsia="仿宋" w:hAnsi="仿宋" w:cs="仿宋" w:hint="eastAsia"/>
          <w:sz w:val="28"/>
          <w:lang w:eastAsia="zh-CN"/>
        </w:rPr>
        <w:t>二、饮料项目建设背景及必要性分析</w:t>
      </w:r>
      <w:bookmarkEnd w:id="5"/>
    </w:p>
    <w:p>
      <w:pPr>
        <w:pStyle w:val="Heading2"/>
        <w:rPr>
          <w:rFonts w:ascii="仿宋" w:eastAsia="仿宋" w:hAnsi="仿宋" w:cs="仿宋" w:hint="eastAsia"/>
          <w:lang w:eastAsia="zh-CN"/>
        </w:rPr>
      </w:pPr>
      <w:bookmarkStart w:id="6" w:name="_Toc17131"/>
      <w:r>
        <w:rPr>
          <w:rFonts w:ascii="仿宋" w:eastAsia="仿宋" w:hAnsi="仿宋" w:cs="仿宋" w:hint="eastAsia"/>
          <w:lang w:eastAsia="zh-CN"/>
        </w:rPr>
        <w:t>(一)、饮料项目背景分析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饮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我们的背景分析将深入挖掘当前行业的发展趋势，通过对竞争态势的全面审视，找到饮料项目在这个潮流中的定位。同时，我们将关注行业内涌现的新兴机遇，以便饮料项目更好地融入行业发展的潮流中。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饮料项目提供了强大的发展动力。我们将聚焦于行业内最新的技术发展趋势，包括但不限于人工智能、大数据分析、物联网等领域。通过深度的技术研究，我们将确保饮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饮料项目发展的源泉。我们将投入更多的精力对市场需求进行深入剖析，超越表面的需求，深入挖掘潜在的市场痛点和机遇。通过对市场需求的细致了解，饮料项目将更有针对性地设计解决方案，满足市场的多样化需求，从而更好地促进饮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饮料项目战略至关重要。我们将对竞争态势进行更为深入的分析，包括但不限于市场份额、产品特点、客户满意度等多个维度。通过深度的竞争分析，饮料项目将能够更准确地把握市场脉搏，制定具有竞争力的饮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饮料项目的发展具有直接的影响。我们将进行更为全面的法规和政策分析，了解行业发展中的潜在法律风险和合规挑战。通过充分了解和遵守相关法规，饮料项目将确保在法律框架内合法合规运营，为饮料项目的稳健发展提供有力支持。</w:t>
      </w:r>
    </w:p>
    <w:p>
      <w:pPr>
        <w:pStyle w:val="Heading2"/>
        <w:ind w:firstLine="560" w:firstLineChars="200"/>
        <w:rPr>
          <w:rFonts w:ascii="仿宋" w:eastAsia="仿宋" w:hAnsi="仿宋" w:cs="仿宋" w:hint="eastAsia"/>
          <w:sz w:val="28"/>
          <w:lang w:eastAsia="zh-CN"/>
        </w:rPr>
      </w:pPr>
      <w:bookmarkStart w:id="7" w:name="_Toc30320"/>
      <w:r>
        <w:rPr>
          <w:rFonts w:ascii="仿宋" w:eastAsia="仿宋" w:hAnsi="仿宋" w:cs="仿宋" w:hint="eastAsia"/>
          <w:sz w:val="28"/>
          <w:lang w:eastAsia="zh-CN"/>
        </w:rPr>
        <w:t>(二)、饮料项目建设必要性分析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项目建设的迫切性源于对行业发展趋势的深刻洞察。我们正处于一个行业变革的时代，科技创新、数字化转型成为企业发展的关键动力。饮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项目建设不仅仅是为了跟上潮流，更是为了通过技术创新推动企业的持续发展。通过引入先进的技术和解决方案，饮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饮料项目的建设成为必然选择，通过提高产品质量、拓展服务领域，从而在竞争中获得更多的机会。饮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饮料项目建设的必要性体现在对客户需求更精准的满足。通过饮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饮料项目建设的背后是对企业持续创新的追求。只有通过不断创新，企业才能在竞争中立于不败之地。饮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8456"/>
      <w:r>
        <w:rPr>
          <w:rFonts w:ascii="仿宋" w:eastAsia="仿宋" w:hAnsi="仿宋" w:cs="仿宋" w:hint="eastAsia"/>
          <w:sz w:val="28"/>
          <w:lang w:eastAsia="zh-CN"/>
        </w:rPr>
        <w:t>三、饮料项目危机管理</w:t>
      </w:r>
      <w:bookmarkEnd w:id="8"/>
    </w:p>
    <w:p>
      <w:pPr>
        <w:pStyle w:val="Heading2"/>
        <w:rPr>
          <w:rFonts w:ascii="仿宋" w:eastAsia="仿宋" w:hAnsi="仿宋" w:cs="仿宋" w:hint="eastAsia"/>
          <w:lang w:eastAsia="zh-CN"/>
        </w:rPr>
      </w:pPr>
      <w:bookmarkStart w:id="9" w:name="_Toc1240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项目危机管理中，危机预警与识别是确保饮料项目稳健运行的核心步骤。通过建立全面的监测机制，饮料项目团队旨在及时发现和理解潜在的风险和危机因素，以便采取及时的预防和应对措施，确保饮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首先，通过深入的风险评估，饮料项目团队全面分析了整个饮料项目和各个阶段可能存在的威胁。这包括准确评估每个潜在风险的发生概率和可能影响的程度，为后续危机预警提供了有力支持。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饮料项目团队着重于明确定义饮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饮料项目进展的持续监控，团队能够及时发现潜在问题并作出迅速反应。饮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在这一阶段，团队的专业素养和反应速度将发挥至关重要的作用，以确保潜在危机能够在初期得到有效的处理，最大程度地减轻负面影响。通过危机预警与识别，饮料项目得以更有序、可控地推进。</w:t>
      </w:r>
    </w:p>
    <w:p>
      <w:pPr>
        <w:pStyle w:val="Heading2"/>
        <w:ind w:firstLine="560" w:firstLineChars="200"/>
        <w:rPr>
          <w:rFonts w:ascii="仿宋" w:eastAsia="仿宋" w:hAnsi="仿宋" w:cs="仿宋" w:hint="eastAsia"/>
          <w:sz w:val="28"/>
          <w:lang w:eastAsia="zh-CN"/>
        </w:rPr>
      </w:pPr>
      <w:bookmarkStart w:id="10" w:name="_Toc3082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在危机发生时，饮料项目团队立即行动，成立了应急小组。该小组的任务是迅速制定并实施紧急应对措施，以最小化潜在损失。以下是采取的主要措施：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暂停饮料项目进度：为遏制危机蔓延，饮料项目暂时停止进行，以便全面评估当前状况。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资源重新分配：重新评估饮料项目资源的分配，确保最大限度地减小损失。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实时沟通：与关键利益相关者建立实时沟通机制，向他们传递饮料项目危机的实际状况，保障饮料项目核心利益。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在紧急应对的同时，饮料项目团队强调了团队协作和有效沟通的重要性。以下是团队协作的关键举措：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信息共享机制：建立了信息共享平台，确保团队成员能够及时获取饮料项目危机的实时信息。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领导者沟通：饮料项目领导者通过定期会议和即时沟通工具，指导团队应对危机，保持团队稳定运行。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随着危机得到初步控制，饮料项目团队转向制定恢复计划，以确保饮料项目能够从中迅速恢复。主要恢复计划包括：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修复受损的进度计划：重新评估饮料项目进度，制定修复计划，确保饮料项目尽快回归正常进程。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重新调整资源分配：优化资源分配，确保饮料项目在有限资源下高效运转。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风险管理机制加强：对饮料项目风险进行全面评估，制定更强化的风险管理策略，以预防未来可能的危机。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4589"/>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351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饮料项目的技术管理特点体现在其创新导向。通过引入最先进的技术趋势和解决方案，饮料项目致力于提升科技含量、提高质量和效率水平。这意味着我们将采用最新的工具和方法，确保饮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饮料项目技术管理的显著特征。通过整合不同领域的技术资源，我们实现了跨学科的协同工作。这有助于优化技术架构，提高整体效能。此外，整合性策略还促进了不同技术团队之间的紧密沟通和高效合作，确保饮料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饮料项目所采用的技术。通过不断优化技术方案，饮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饮料项目团队将在饮料项目初期识别可能的技术风险，并采取相应的预防和应对措施。通过建立健全的风险评估机制，饮料项目能够在实施过程中及时发现并解决潜在的技术问题，保障饮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通过这些独特的技术管理特点，我们确信在饮料项目中，技术将成为饮料项目成功的有力支持。这一深度剖析揭示了技术管理在饮料项目实施中的关键作用，为饮料项目的技术基础奠定了坚实的基础。</w:t>
      </w:r>
    </w:p>
    <w:p>
      <w:pPr>
        <w:pStyle w:val="Heading2"/>
        <w:ind w:firstLine="560" w:firstLineChars="200"/>
        <w:rPr>
          <w:rFonts w:ascii="仿宋" w:eastAsia="仿宋" w:hAnsi="仿宋" w:cs="仿宋" w:hint="eastAsia"/>
          <w:sz w:val="28"/>
          <w:lang w:eastAsia="zh-CN"/>
        </w:rPr>
      </w:pPr>
      <w:bookmarkStart w:id="13" w:name="_Toc29628"/>
      <w:r>
        <w:rPr>
          <w:rFonts w:ascii="仿宋" w:eastAsia="仿宋" w:hAnsi="仿宋" w:cs="仿宋" w:hint="eastAsia"/>
          <w:sz w:val="28"/>
          <w:lang w:eastAsia="zh-CN"/>
        </w:rPr>
        <w:t>(二)、饮料项目工艺技术设计方案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饮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饮料项目将严格按照相关行业规范要求进行组织。通过有效控制产品质量，饮料项目将致力于为顾客提供优质的饮料项目产品和良好的服务。这体现了饮料项目对于生产活动合规性和质量标准的高度重视，为饮料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饮料项目注重生态效益和清洁生产原则。饮料项目建设将紧密结合地方特色经济发展，与社会经济发展规划和区域环境保护规划方案相协调一致。通过与当地区域自然生态系统的结合，饮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饮料项目产品具有多样化的客户需求和个性化的特点。因此，饮料项目产品规格品种多样，且单批生产数量较小。为满足这一特点，饮料项目承办单位将建设先进的柔性制造生产线。通过广泛应用柔性制造技术，饮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总体而言，饮料项目采用的技术具有较高的技术含量和自动化水平，处于国内先进水平。这一技术选用不仅体现了对生产效率、质量和环境友好性的高标准要求，同时为饮料项目的可持续发展奠定了坚实的基础。</w:t>
      </w:r>
    </w:p>
    <w:p>
      <w:pPr>
        <w:pStyle w:val="Heading2"/>
        <w:ind w:firstLine="560" w:firstLineChars="200"/>
        <w:rPr>
          <w:rFonts w:ascii="仿宋" w:eastAsia="仿宋" w:hAnsi="仿宋" w:cs="仿宋" w:hint="eastAsia"/>
          <w:sz w:val="28"/>
          <w:lang w:eastAsia="zh-CN"/>
        </w:rPr>
      </w:pPr>
      <w:bookmarkStart w:id="14" w:name="_Toc799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为确保饮料项目的高效生产和技术实施，我们制定了一套精心设计的设备选型方案，以满足饮料项目生产、质量和环保的要求。该方案的主要特点如下：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饮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针对饮料项目产品的多样性和小批量生产的特点，我们将建设柔性制造生产线。通过在设备选型中考虑柔性制造技术，可以灵活应对不同产品规格和生产需求，实现生产线的高度灵活性和适应性。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798"/>
      <w:r>
        <w:rPr>
          <w:rFonts w:ascii="仿宋" w:eastAsia="仿宋" w:hAnsi="仿宋" w:cs="仿宋" w:hint="eastAsia"/>
          <w:sz w:val="28"/>
          <w:lang w:eastAsia="zh-CN"/>
        </w:rPr>
        <w:t>五、饮料项目绩效评估</w:t>
      </w:r>
      <w:bookmarkEnd w:id="15"/>
    </w:p>
    <w:p>
      <w:pPr>
        <w:pStyle w:val="Heading2"/>
        <w:rPr>
          <w:rFonts w:ascii="仿宋" w:eastAsia="仿宋" w:hAnsi="仿宋" w:cs="仿宋" w:hint="eastAsia"/>
          <w:lang w:eastAsia="zh-CN"/>
        </w:rPr>
      </w:pPr>
      <w:bookmarkStart w:id="16" w:name="_Toc2643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在饮料项目中，我们设计了一套全面的绩效评估指标，以确保饮料项目的可控和成功交付。这些指标跨足饮料项目目标、成本、进度和质量等多个维度，为我们提供了全面洞察饮料项目的健康状况。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项目目标达成率是我们关注的首要指标。我们设定了明确的目标，并通过定期监测和评估，迅速发现并应对潜在的目标偏差。这为饮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成本绩效是另一个核心关注点。通过实际成本与预算成本的对比分析，我们深入了解成本差异的原因，及时调整资源分配，保持饮料项目在经济效益方面的合理水平。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项目进度作为关键的绩效指标之一，得到了精心的关注。我们制定了详细的饮料项目进度计划，并设立了进度符合度指标，确保实际进度与计划进度保持一致。这使我们能够快速发现和解决潜在的进度问题，保持饮料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饮料项目绩效的不可或缺的一环。我们引入了一系列的质量标准和客户满意度指标，以确保饮料项目交付的成果在质量上达到或超越预期水平。通过持续监测这些指标，我们努力提升饮料项目整体质量水平，为饮料项目的成功交付提供有力保障。通过这些科学且全面的绩效评估，我们能够更好地引导饮料项目的持续改进，确保饮料项目目标的顺利达成。</w:t>
      </w:r>
    </w:p>
    <w:p>
      <w:pPr>
        <w:pStyle w:val="Heading2"/>
        <w:ind w:firstLine="560" w:firstLineChars="200"/>
        <w:rPr>
          <w:rFonts w:ascii="仿宋" w:eastAsia="仿宋" w:hAnsi="仿宋" w:cs="仿宋" w:hint="eastAsia"/>
          <w:sz w:val="28"/>
          <w:lang w:eastAsia="zh-CN"/>
        </w:rPr>
      </w:pPr>
      <w:bookmarkStart w:id="17" w:name="_Toc15423"/>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绩效评估是饮料项目中的关键环节，为确保饮料项目达到预期目标，我们采用了多层次、多维度的绩效评估方法。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饮料项目的战略目标对齐，确保每个决策和行动都与饮料项目整体目标保持一致。团队会定期召开战略对齐会议，审视当前工作与饮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饮料项目进度、质量、成本和风险等方面。这些指标通过数据收集和分析，为饮料项目管理团队提供了客观的评估依据。例如，我们通过饮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绩效评估不仅仅停留在饮料项目内部，还考虑了饮料项目对外部环境的影响。我们定期进行干系人满意度调查，以了解各利益相关方对饮料项目的期望和满意度，并及时做出调整。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这种多层次、多角度的绩效评估方法，使得我们能够全面了解饮料项目的运行状态，及时做出调整，确保饮料项目在不断变化的环境中保持稳健前行。</w:t>
      </w:r>
    </w:p>
    <w:p>
      <w:pPr>
        <w:pStyle w:val="Heading2"/>
        <w:ind w:firstLine="560" w:firstLineChars="200"/>
        <w:rPr>
          <w:rFonts w:ascii="仿宋" w:eastAsia="仿宋" w:hAnsi="仿宋" w:cs="仿宋" w:hint="eastAsia"/>
          <w:sz w:val="28"/>
          <w:lang w:eastAsia="zh-CN"/>
        </w:rPr>
      </w:pPr>
      <w:bookmarkStart w:id="18" w:name="_Toc26135"/>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为了确保饮料项目的有效管理和不断优化，我们采用了精心设计的绩效评估周期。这个周期旨在实现灵活、实时和全面的评估，以适应饮料项目执行中的各种挑战。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饮料项目的不同需求，分为短期、中期和长期。短期评估关注每个迭代或工作周期，以及时发现和解决当前任务中的问题。中期评估涵盖几个迭代，深入了解整体饮料项目的趋势和性能。长期评估则着眼于整个饮料项目阶段，确保饮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饮料项目管理工具和协作平台，团队成员能够随时更新和分享饮料项目数据。这种实时性的反馈机制使我们能够及时察觉潜在问题，快速调整，保持饮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饮料项目的决策制定密不可分。每个周期的饮料项目回顾会议成为集体总结经验、识别问题深层次原因并找到创新解决方案的平台。这种定期的反思与调整机制使饮料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https://d.book118.com/728011003135006034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75626E"/>
    <w:rsid w:val="707562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1100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2024-02-07T17:14:00Z</dcterms:created>
  <dcterms:modified xsi:type="dcterms:W3CDTF">2024-02-07T17:15:19Z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E65AEE3FC92540A286EAFFDB8DEAA292_11</vt:lpwstr>
  </property>
  <property fmtid="{D5CDD505-2E9C-101B-9397-08002B2CF9AE}" pid="3" name="KSOProductBuildVer">
    <vt:lpwstr>2052-12.1.0.16250</vt:lpwstr>
  </property>
</Properties>
</file>