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金属碘化物材料项目规划设计蓝图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38" w:history="1">
        <w:r>
          <w:rPr>
            <w:rFonts w:ascii="仿宋" w:eastAsia="仿宋" w:hAnsi="仿宋" w:cs="仿宋" w:hint="eastAsia"/>
            <w:lang w:eastAsia="zh-CN"/>
          </w:rPr>
          <w:t>概论</w:t>
        </w:r>
        <w:r>
          <w:tab/>
        </w:r>
        <w:r>
          <w:fldChar w:fldCharType="begin"/>
        </w:r>
        <w:r>
          <w:instrText xml:space="preserve"> PAGEREF _Toc31238 \h </w:instrText>
        </w:r>
        <w:r>
          <w:fldChar w:fldCharType="separate"/>
        </w:r>
        <w:r>
          <w:t>3</w:t>
        </w:r>
        <w:r>
          <w:fldChar w:fldCharType="end"/>
        </w:r>
      </w:hyperlink>
    </w:p>
    <w:p>
      <w:pPr>
        <w:pStyle w:val="TOC1"/>
        <w:tabs>
          <w:tab w:val="right" w:leader="dot" w:pos="8306"/>
        </w:tabs>
      </w:pPr>
      <w:hyperlink w:anchor="_Toc8343" w:history="1">
        <w:r>
          <w:rPr>
            <w:rFonts w:ascii="仿宋" w:eastAsia="仿宋" w:hAnsi="仿宋" w:cs="仿宋" w:hint="eastAsia"/>
            <w:lang w:eastAsia="zh-CN"/>
          </w:rPr>
          <w:t>一、金属碘化物材料项目建设背景及必要性分析</w:t>
        </w:r>
        <w:r>
          <w:tab/>
        </w:r>
        <w:r>
          <w:fldChar w:fldCharType="begin"/>
        </w:r>
        <w:r>
          <w:instrText xml:space="preserve"> PAGEREF _Toc8343 \h </w:instrText>
        </w:r>
        <w:r>
          <w:fldChar w:fldCharType="separate"/>
        </w:r>
        <w:r>
          <w:t>3</w:t>
        </w:r>
        <w:r>
          <w:fldChar w:fldCharType="end"/>
        </w:r>
      </w:hyperlink>
    </w:p>
    <w:p>
      <w:pPr>
        <w:pStyle w:val="TOC2"/>
        <w:tabs>
          <w:tab w:val="right" w:leader="dot" w:pos="8306"/>
        </w:tabs>
      </w:pPr>
      <w:hyperlink w:anchor="_Toc27268" w:history="1">
        <w:r>
          <w:rPr>
            <w:rFonts w:ascii="仿宋" w:eastAsia="仿宋" w:hAnsi="仿宋" w:cs="仿宋" w:hint="eastAsia"/>
            <w:lang w:eastAsia="zh-CN"/>
          </w:rPr>
          <w:t>(一)、金属碘化物材料项目背景分析</w:t>
        </w:r>
        <w:r>
          <w:tab/>
        </w:r>
        <w:r>
          <w:fldChar w:fldCharType="begin"/>
        </w:r>
        <w:r>
          <w:instrText xml:space="preserve"> PAGEREF _Toc27268 \h </w:instrText>
        </w:r>
        <w:r>
          <w:fldChar w:fldCharType="separate"/>
        </w:r>
        <w:r>
          <w:t>3</w:t>
        </w:r>
        <w:r>
          <w:fldChar w:fldCharType="end"/>
        </w:r>
      </w:hyperlink>
    </w:p>
    <w:p>
      <w:pPr>
        <w:pStyle w:val="TOC2"/>
        <w:tabs>
          <w:tab w:val="right" w:leader="dot" w:pos="8306"/>
        </w:tabs>
      </w:pPr>
      <w:hyperlink w:anchor="_Toc22799" w:history="1">
        <w:r>
          <w:rPr>
            <w:rFonts w:ascii="仿宋" w:eastAsia="仿宋" w:hAnsi="仿宋" w:cs="仿宋" w:hint="eastAsia"/>
            <w:lang w:eastAsia="zh-CN"/>
          </w:rPr>
          <w:t>(二)、金属碘化物材料项目建设必要性分析</w:t>
        </w:r>
        <w:r>
          <w:tab/>
        </w:r>
        <w:r>
          <w:fldChar w:fldCharType="begin"/>
        </w:r>
        <w:r>
          <w:instrText xml:space="preserve"> PAGEREF _Toc22799 \h </w:instrText>
        </w:r>
        <w:r>
          <w:fldChar w:fldCharType="separate"/>
        </w:r>
        <w:r>
          <w:t>5</w:t>
        </w:r>
        <w:r>
          <w:fldChar w:fldCharType="end"/>
        </w:r>
      </w:hyperlink>
    </w:p>
    <w:p>
      <w:pPr>
        <w:pStyle w:val="TOC1"/>
        <w:tabs>
          <w:tab w:val="right" w:leader="dot" w:pos="8306"/>
        </w:tabs>
      </w:pPr>
      <w:hyperlink w:anchor="_Toc22762" w:history="1">
        <w:r>
          <w:rPr>
            <w:rFonts w:ascii="仿宋" w:eastAsia="仿宋" w:hAnsi="仿宋" w:cs="仿宋" w:hint="eastAsia"/>
            <w:lang w:eastAsia="zh-CN"/>
          </w:rPr>
          <w:t>二、金属碘化物材料项目土建工程</w:t>
        </w:r>
        <w:r>
          <w:tab/>
        </w:r>
        <w:r>
          <w:fldChar w:fldCharType="begin"/>
        </w:r>
        <w:r>
          <w:instrText xml:space="preserve"> PAGEREF _Toc22762 \h </w:instrText>
        </w:r>
        <w:r>
          <w:fldChar w:fldCharType="separate"/>
        </w:r>
        <w:r>
          <w:t>6</w:t>
        </w:r>
        <w:r>
          <w:fldChar w:fldCharType="end"/>
        </w:r>
      </w:hyperlink>
    </w:p>
    <w:p>
      <w:pPr>
        <w:pStyle w:val="TOC2"/>
        <w:tabs>
          <w:tab w:val="right" w:leader="dot" w:pos="8306"/>
        </w:tabs>
      </w:pPr>
      <w:hyperlink w:anchor="_Toc9621" w:history="1">
        <w:r>
          <w:rPr>
            <w:rFonts w:ascii="仿宋" w:eastAsia="仿宋" w:hAnsi="仿宋" w:cs="仿宋" w:hint="eastAsia"/>
            <w:lang w:eastAsia="zh-CN"/>
          </w:rPr>
          <w:t>(一)、建筑工程设计原则</w:t>
        </w:r>
        <w:r>
          <w:tab/>
        </w:r>
        <w:r>
          <w:fldChar w:fldCharType="begin"/>
        </w:r>
        <w:r>
          <w:instrText xml:space="preserve"> PAGEREF _Toc9621 \h </w:instrText>
        </w:r>
        <w:r>
          <w:fldChar w:fldCharType="separate"/>
        </w:r>
        <w:r>
          <w:t>6</w:t>
        </w:r>
        <w:r>
          <w:fldChar w:fldCharType="end"/>
        </w:r>
      </w:hyperlink>
    </w:p>
    <w:p>
      <w:pPr>
        <w:pStyle w:val="TOC2"/>
        <w:tabs>
          <w:tab w:val="right" w:leader="dot" w:pos="8306"/>
        </w:tabs>
      </w:pPr>
      <w:hyperlink w:anchor="_Toc3791" w:history="1">
        <w:r>
          <w:rPr>
            <w:rFonts w:ascii="仿宋" w:eastAsia="仿宋" w:hAnsi="仿宋" w:cs="仿宋" w:hint="eastAsia"/>
            <w:lang w:eastAsia="zh-CN"/>
          </w:rPr>
          <w:t>(二)、土建工程设计年限及安全等级</w:t>
        </w:r>
        <w:r>
          <w:tab/>
        </w:r>
        <w:r>
          <w:fldChar w:fldCharType="begin"/>
        </w:r>
        <w:r>
          <w:instrText xml:space="preserve"> PAGEREF _Toc3791 \h </w:instrText>
        </w:r>
        <w:r>
          <w:fldChar w:fldCharType="separate"/>
        </w:r>
        <w:r>
          <w:t>7</w:t>
        </w:r>
        <w:r>
          <w:fldChar w:fldCharType="end"/>
        </w:r>
      </w:hyperlink>
    </w:p>
    <w:p>
      <w:pPr>
        <w:pStyle w:val="TOC2"/>
        <w:tabs>
          <w:tab w:val="right" w:leader="dot" w:pos="8306"/>
        </w:tabs>
      </w:pPr>
      <w:hyperlink w:anchor="_Toc2463" w:history="1">
        <w:r>
          <w:rPr>
            <w:rFonts w:ascii="仿宋" w:eastAsia="仿宋" w:hAnsi="仿宋" w:cs="仿宋" w:hint="eastAsia"/>
            <w:lang w:eastAsia="zh-CN"/>
          </w:rPr>
          <w:t>(三)、建筑工程设计总体要求</w:t>
        </w:r>
        <w:r>
          <w:tab/>
        </w:r>
        <w:r>
          <w:fldChar w:fldCharType="begin"/>
        </w:r>
        <w:r>
          <w:instrText xml:space="preserve"> PAGEREF _Toc2463 \h </w:instrText>
        </w:r>
        <w:r>
          <w:fldChar w:fldCharType="separate"/>
        </w:r>
        <w:r>
          <w:t>8</w:t>
        </w:r>
        <w:r>
          <w:fldChar w:fldCharType="end"/>
        </w:r>
      </w:hyperlink>
    </w:p>
    <w:p>
      <w:pPr>
        <w:pStyle w:val="TOC2"/>
        <w:tabs>
          <w:tab w:val="right" w:leader="dot" w:pos="8306"/>
        </w:tabs>
      </w:pPr>
      <w:hyperlink w:anchor="_Toc18724" w:history="1">
        <w:r>
          <w:rPr>
            <w:rFonts w:ascii="仿宋" w:eastAsia="仿宋" w:hAnsi="仿宋" w:cs="仿宋" w:hint="eastAsia"/>
            <w:lang w:eastAsia="zh-CN"/>
          </w:rPr>
          <w:t>(四)、土建工程建设指标</w:t>
        </w:r>
        <w:r>
          <w:tab/>
        </w:r>
        <w:r>
          <w:fldChar w:fldCharType="begin"/>
        </w:r>
        <w:r>
          <w:instrText xml:space="preserve"> PAGEREF _Toc18724 \h </w:instrText>
        </w:r>
        <w:r>
          <w:fldChar w:fldCharType="separate"/>
        </w:r>
        <w:r>
          <w:t>9</w:t>
        </w:r>
        <w:r>
          <w:fldChar w:fldCharType="end"/>
        </w:r>
      </w:hyperlink>
    </w:p>
    <w:p>
      <w:pPr>
        <w:pStyle w:val="TOC1"/>
        <w:tabs>
          <w:tab w:val="right" w:leader="dot" w:pos="8306"/>
        </w:tabs>
      </w:pPr>
      <w:hyperlink w:anchor="_Toc16485" w:history="1">
        <w:r>
          <w:rPr>
            <w:rFonts w:ascii="仿宋" w:eastAsia="仿宋" w:hAnsi="仿宋" w:cs="仿宋" w:hint="eastAsia"/>
            <w:lang w:eastAsia="zh-CN"/>
          </w:rPr>
          <w:t>三、金属碘化物材料项目概论</w:t>
        </w:r>
        <w:r>
          <w:tab/>
        </w:r>
        <w:r>
          <w:fldChar w:fldCharType="begin"/>
        </w:r>
        <w:r>
          <w:instrText xml:space="preserve"> PAGEREF _Toc16485 \h </w:instrText>
        </w:r>
        <w:r>
          <w:fldChar w:fldCharType="separate"/>
        </w:r>
        <w:r>
          <w:t>9</w:t>
        </w:r>
        <w:r>
          <w:fldChar w:fldCharType="end"/>
        </w:r>
      </w:hyperlink>
    </w:p>
    <w:p>
      <w:pPr>
        <w:pStyle w:val="TOC2"/>
        <w:tabs>
          <w:tab w:val="right" w:leader="dot" w:pos="8306"/>
        </w:tabs>
      </w:pPr>
      <w:hyperlink w:anchor="_Toc10278" w:history="1">
        <w:r>
          <w:rPr>
            <w:rFonts w:ascii="仿宋" w:eastAsia="仿宋" w:hAnsi="仿宋" w:cs="仿宋" w:hint="eastAsia"/>
            <w:lang w:eastAsia="zh-CN"/>
          </w:rPr>
          <w:t>(一)、金属碘化物材料项目概况</w:t>
        </w:r>
        <w:r>
          <w:tab/>
        </w:r>
        <w:r>
          <w:fldChar w:fldCharType="begin"/>
        </w:r>
        <w:r>
          <w:instrText xml:space="preserve"> PAGEREF _Toc10278 \h </w:instrText>
        </w:r>
        <w:r>
          <w:fldChar w:fldCharType="separate"/>
        </w:r>
        <w:r>
          <w:t>9</w:t>
        </w:r>
        <w:r>
          <w:fldChar w:fldCharType="end"/>
        </w:r>
      </w:hyperlink>
    </w:p>
    <w:p>
      <w:pPr>
        <w:pStyle w:val="TOC2"/>
        <w:tabs>
          <w:tab w:val="right" w:leader="dot" w:pos="8306"/>
        </w:tabs>
      </w:pPr>
      <w:hyperlink w:anchor="_Toc31625" w:history="1">
        <w:r>
          <w:rPr>
            <w:rFonts w:ascii="仿宋" w:eastAsia="仿宋" w:hAnsi="仿宋" w:cs="仿宋" w:hint="eastAsia"/>
            <w:lang w:eastAsia="zh-CN"/>
          </w:rPr>
          <w:t>(二)、金属碘化物材料项目目标</w:t>
        </w:r>
        <w:r>
          <w:tab/>
        </w:r>
        <w:r>
          <w:fldChar w:fldCharType="begin"/>
        </w:r>
        <w:r>
          <w:instrText xml:space="preserve"> PAGEREF _Toc31625 \h </w:instrText>
        </w:r>
        <w:r>
          <w:fldChar w:fldCharType="separate"/>
        </w:r>
        <w:r>
          <w:t>12</w:t>
        </w:r>
        <w:r>
          <w:fldChar w:fldCharType="end"/>
        </w:r>
      </w:hyperlink>
    </w:p>
    <w:p>
      <w:pPr>
        <w:pStyle w:val="TOC2"/>
        <w:tabs>
          <w:tab w:val="right" w:leader="dot" w:pos="8306"/>
        </w:tabs>
      </w:pPr>
      <w:hyperlink w:anchor="_Toc18396" w:history="1">
        <w:r>
          <w:rPr>
            <w:rFonts w:ascii="仿宋" w:eastAsia="仿宋" w:hAnsi="仿宋" w:cs="仿宋" w:hint="eastAsia"/>
            <w:lang w:eastAsia="zh-CN"/>
          </w:rPr>
          <w:t>(三)、金属碘化物材料项目提出的理由</w:t>
        </w:r>
        <w:r>
          <w:tab/>
        </w:r>
        <w:r>
          <w:fldChar w:fldCharType="begin"/>
        </w:r>
        <w:r>
          <w:instrText xml:space="preserve"> PAGEREF _Toc18396 \h </w:instrText>
        </w:r>
        <w:r>
          <w:fldChar w:fldCharType="separate"/>
        </w:r>
        <w:r>
          <w:t>13</w:t>
        </w:r>
        <w:r>
          <w:fldChar w:fldCharType="end"/>
        </w:r>
      </w:hyperlink>
    </w:p>
    <w:p>
      <w:pPr>
        <w:pStyle w:val="TOC2"/>
        <w:tabs>
          <w:tab w:val="right" w:leader="dot" w:pos="8306"/>
        </w:tabs>
      </w:pPr>
      <w:hyperlink w:anchor="_Toc7200" w:history="1">
        <w:r>
          <w:rPr>
            <w:rFonts w:ascii="仿宋" w:eastAsia="仿宋" w:hAnsi="仿宋" w:cs="仿宋" w:hint="eastAsia"/>
            <w:lang w:eastAsia="zh-CN"/>
          </w:rPr>
          <w:t>(四)、金属碘化物材料项目意义</w:t>
        </w:r>
        <w:r>
          <w:tab/>
        </w:r>
        <w:r>
          <w:fldChar w:fldCharType="begin"/>
        </w:r>
        <w:r>
          <w:instrText xml:space="preserve"> PAGEREF _Toc7200 \h </w:instrText>
        </w:r>
        <w:r>
          <w:fldChar w:fldCharType="separate"/>
        </w:r>
        <w:r>
          <w:t>14</w:t>
        </w:r>
        <w:r>
          <w:fldChar w:fldCharType="end"/>
        </w:r>
      </w:hyperlink>
    </w:p>
    <w:p>
      <w:pPr>
        <w:pStyle w:val="TOC2"/>
        <w:tabs>
          <w:tab w:val="right" w:leader="dot" w:pos="8306"/>
        </w:tabs>
      </w:pPr>
      <w:hyperlink w:anchor="_Toc3468" w:history="1">
        <w:r>
          <w:rPr>
            <w:rFonts w:ascii="仿宋" w:eastAsia="仿宋" w:hAnsi="仿宋" w:cs="仿宋" w:hint="eastAsia"/>
            <w:lang w:eastAsia="zh-CN"/>
          </w:rPr>
          <w:t>(五)、金属碘化物材料项目背景</w:t>
        </w:r>
        <w:r>
          <w:tab/>
        </w:r>
        <w:r>
          <w:fldChar w:fldCharType="begin"/>
        </w:r>
        <w:r>
          <w:instrText xml:space="preserve"> PAGEREF _Toc3468 \h </w:instrText>
        </w:r>
        <w:r>
          <w:fldChar w:fldCharType="separate"/>
        </w:r>
        <w:r>
          <w:t>15</w:t>
        </w:r>
        <w:r>
          <w:fldChar w:fldCharType="end"/>
        </w:r>
      </w:hyperlink>
    </w:p>
    <w:p>
      <w:pPr>
        <w:pStyle w:val="TOC1"/>
        <w:tabs>
          <w:tab w:val="right" w:leader="dot" w:pos="8306"/>
        </w:tabs>
      </w:pPr>
      <w:hyperlink w:anchor="_Toc24788" w:history="1">
        <w:r>
          <w:rPr>
            <w:rFonts w:ascii="仿宋" w:eastAsia="仿宋" w:hAnsi="仿宋" w:cs="仿宋" w:hint="eastAsia"/>
            <w:lang w:eastAsia="zh-CN"/>
          </w:rPr>
          <w:t>四、产品规划分析</w:t>
        </w:r>
        <w:r>
          <w:tab/>
        </w:r>
        <w:r>
          <w:fldChar w:fldCharType="begin"/>
        </w:r>
        <w:r>
          <w:instrText xml:space="preserve"> PAGEREF _Toc24788 \h </w:instrText>
        </w:r>
        <w:r>
          <w:fldChar w:fldCharType="separate"/>
        </w:r>
        <w:r>
          <w:t>16</w:t>
        </w:r>
        <w:r>
          <w:fldChar w:fldCharType="end"/>
        </w:r>
      </w:hyperlink>
    </w:p>
    <w:p>
      <w:pPr>
        <w:pStyle w:val="TOC2"/>
        <w:tabs>
          <w:tab w:val="right" w:leader="dot" w:pos="8306"/>
        </w:tabs>
      </w:pPr>
      <w:hyperlink w:anchor="_Toc22985" w:history="1">
        <w:r>
          <w:rPr>
            <w:rFonts w:ascii="仿宋" w:eastAsia="仿宋" w:hAnsi="仿宋" w:cs="仿宋" w:hint="eastAsia"/>
            <w:lang w:eastAsia="zh-CN"/>
          </w:rPr>
          <w:t>(一)、产品规划</w:t>
        </w:r>
        <w:r>
          <w:tab/>
        </w:r>
        <w:r>
          <w:fldChar w:fldCharType="begin"/>
        </w:r>
        <w:r>
          <w:instrText xml:space="preserve"> PAGEREF _Toc22985 \h </w:instrText>
        </w:r>
        <w:r>
          <w:fldChar w:fldCharType="separate"/>
        </w:r>
        <w:r>
          <w:t>16</w:t>
        </w:r>
        <w:r>
          <w:fldChar w:fldCharType="end"/>
        </w:r>
      </w:hyperlink>
    </w:p>
    <w:p>
      <w:pPr>
        <w:pStyle w:val="TOC2"/>
        <w:tabs>
          <w:tab w:val="right" w:leader="dot" w:pos="8306"/>
        </w:tabs>
      </w:pPr>
      <w:hyperlink w:anchor="_Toc6706" w:history="1">
        <w:r>
          <w:rPr>
            <w:rFonts w:ascii="仿宋" w:eastAsia="仿宋" w:hAnsi="仿宋" w:cs="仿宋" w:hint="eastAsia"/>
            <w:lang w:eastAsia="zh-CN"/>
          </w:rPr>
          <w:t>(二)、建设规模</w:t>
        </w:r>
        <w:r>
          <w:tab/>
        </w:r>
        <w:r>
          <w:fldChar w:fldCharType="begin"/>
        </w:r>
        <w:r>
          <w:instrText xml:space="preserve"> PAGEREF _Toc6706 \h </w:instrText>
        </w:r>
        <w:r>
          <w:fldChar w:fldCharType="separate"/>
        </w:r>
        <w:r>
          <w:t>17</w:t>
        </w:r>
        <w:r>
          <w:fldChar w:fldCharType="end"/>
        </w:r>
      </w:hyperlink>
    </w:p>
    <w:p>
      <w:pPr>
        <w:pStyle w:val="TOC1"/>
        <w:tabs>
          <w:tab w:val="right" w:leader="dot" w:pos="8306"/>
        </w:tabs>
      </w:pPr>
      <w:hyperlink w:anchor="_Toc3083" w:history="1">
        <w:r>
          <w:rPr>
            <w:rFonts w:ascii="仿宋" w:eastAsia="仿宋" w:hAnsi="仿宋" w:cs="仿宋" w:hint="eastAsia"/>
            <w:lang w:eastAsia="zh-CN"/>
          </w:rPr>
          <w:t>五、金属碘化物材料项目选址可行性分析</w:t>
        </w:r>
        <w:r>
          <w:tab/>
        </w:r>
        <w:r>
          <w:fldChar w:fldCharType="begin"/>
        </w:r>
        <w:r>
          <w:instrText xml:space="preserve"> PAGEREF _Toc3083 \h </w:instrText>
        </w:r>
        <w:r>
          <w:fldChar w:fldCharType="separate"/>
        </w:r>
        <w:r>
          <w:t>18</w:t>
        </w:r>
        <w:r>
          <w:fldChar w:fldCharType="end"/>
        </w:r>
      </w:hyperlink>
    </w:p>
    <w:p>
      <w:pPr>
        <w:pStyle w:val="TOC2"/>
        <w:tabs>
          <w:tab w:val="right" w:leader="dot" w:pos="8306"/>
        </w:tabs>
      </w:pPr>
      <w:hyperlink w:anchor="_Toc15981" w:history="1">
        <w:r>
          <w:rPr>
            <w:rFonts w:ascii="仿宋" w:eastAsia="仿宋" w:hAnsi="仿宋" w:cs="仿宋" w:hint="eastAsia"/>
            <w:lang w:eastAsia="zh-CN"/>
          </w:rPr>
          <w:t>(一)、金属碘化物材料项目选址</w:t>
        </w:r>
        <w:r>
          <w:tab/>
        </w:r>
        <w:r>
          <w:fldChar w:fldCharType="begin"/>
        </w:r>
        <w:r>
          <w:instrText xml:space="preserve"> PAGEREF _Toc15981 \h </w:instrText>
        </w:r>
        <w:r>
          <w:fldChar w:fldCharType="separate"/>
        </w:r>
        <w:r>
          <w:t>18</w:t>
        </w:r>
        <w:r>
          <w:fldChar w:fldCharType="end"/>
        </w:r>
      </w:hyperlink>
    </w:p>
    <w:p>
      <w:pPr>
        <w:pStyle w:val="TOC2"/>
        <w:tabs>
          <w:tab w:val="right" w:leader="dot" w:pos="8306"/>
        </w:tabs>
      </w:pPr>
      <w:hyperlink w:anchor="_Toc27635" w:history="1">
        <w:r>
          <w:rPr>
            <w:rFonts w:ascii="仿宋" w:eastAsia="仿宋" w:hAnsi="仿宋" w:cs="仿宋" w:hint="eastAsia"/>
            <w:lang w:eastAsia="zh-CN"/>
          </w:rPr>
          <w:t>(二)、用地控制指标</w:t>
        </w:r>
        <w:r>
          <w:tab/>
        </w:r>
        <w:r>
          <w:fldChar w:fldCharType="begin"/>
        </w:r>
        <w:r>
          <w:instrText xml:space="preserve"> PAGEREF _Toc27635 \h </w:instrText>
        </w:r>
        <w:r>
          <w:fldChar w:fldCharType="separate"/>
        </w:r>
        <w:r>
          <w:t>18</w:t>
        </w:r>
        <w:r>
          <w:fldChar w:fldCharType="end"/>
        </w:r>
      </w:hyperlink>
    </w:p>
    <w:p>
      <w:pPr>
        <w:pStyle w:val="TOC2"/>
        <w:tabs>
          <w:tab w:val="right" w:leader="dot" w:pos="8306"/>
        </w:tabs>
      </w:pPr>
      <w:hyperlink w:anchor="_Toc16399" w:history="1">
        <w:r>
          <w:rPr>
            <w:rFonts w:ascii="仿宋" w:eastAsia="仿宋" w:hAnsi="仿宋" w:cs="仿宋" w:hint="eastAsia"/>
            <w:lang w:eastAsia="zh-CN"/>
          </w:rPr>
          <w:t>(三)、节约用地措施</w:t>
        </w:r>
        <w:r>
          <w:tab/>
        </w:r>
        <w:r>
          <w:fldChar w:fldCharType="begin"/>
        </w:r>
        <w:r>
          <w:instrText xml:space="preserve"> PAGEREF _Toc16399 \h </w:instrText>
        </w:r>
        <w:r>
          <w:fldChar w:fldCharType="separate"/>
        </w:r>
        <w:r>
          <w:t>20</w:t>
        </w:r>
        <w:r>
          <w:fldChar w:fldCharType="end"/>
        </w:r>
      </w:hyperlink>
    </w:p>
    <w:p>
      <w:pPr>
        <w:pStyle w:val="TOC2"/>
        <w:tabs>
          <w:tab w:val="right" w:leader="dot" w:pos="8306"/>
        </w:tabs>
      </w:pPr>
      <w:hyperlink w:anchor="_Toc28062" w:history="1">
        <w:r>
          <w:rPr>
            <w:rFonts w:ascii="仿宋" w:eastAsia="仿宋" w:hAnsi="仿宋" w:cs="仿宋" w:hint="eastAsia"/>
            <w:lang w:eastAsia="zh-CN"/>
          </w:rPr>
          <w:t>(四)、总图布置方案</w:t>
        </w:r>
        <w:r>
          <w:tab/>
        </w:r>
        <w:r>
          <w:fldChar w:fldCharType="begin"/>
        </w:r>
        <w:r>
          <w:instrText xml:space="preserve"> PAGEREF _Toc28062 \h </w:instrText>
        </w:r>
        <w:r>
          <w:fldChar w:fldCharType="separate"/>
        </w:r>
        <w:r>
          <w:t>21</w:t>
        </w:r>
        <w:r>
          <w:fldChar w:fldCharType="end"/>
        </w:r>
      </w:hyperlink>
    </w:p>
    <w:p>
      <w:pPr>
        <w:pStyle w:val="TOC2"/>
        <w:tabs>
          <w:tab w:val="right" w:leader="dot" w:pos="8306"/>
        </w:tabs>
      </w:pPr>
      <w:hyperlink w:anchor="_Toc26489" w:history="1">
        <w:r>
          <w:rPr>
            <w:rFonts w:ascii="仿宋" w:eastAsia="仿宋" w:hAnsi="仿宋" w:cs="仿宋" w:hint="eastAsia"/>
            <w:lang w:eastAsia="zh-CN"/>
          </w:rPr>
          <w:t>(五)、选址综合评价</w:t>
        </w:r>
        <w:r>
          <w:tab/>
        </w:r>
        <w:r>
          <w:fldChar w:fldCharType="begin"/>
        </w:r>
        <w:r>
          <w:instrText xml:space="preserve"> PAGEREF _Toc26489 \h </w:instrText>
        </w:r>
        <w:r>
          <w:fldChar w:fldCharType="separate"/>
        </w:r>
        <w:r>
          <w:t>22</w:t>
        </w:r>
        <w:r>
          <w:fldChar w:fldCharType="end"/>
        </w:r>
      </w:hyperlink>
    </w:p>
    <w:p>
      <w:pPr>
        <w:pStyle w:val="TOC1"/>
        <w:tabs>
          <w:tab w:val="right" w:leader="dot" w:pos="8306"/>
        </w:tabs>
      </w:pPr>
      <w:hyperlink w:anchor="_Toc12734" w:history="1">
        <w:r>
          <w:rPr>
            <w:rFonts w:ascii="仿宋" w:eastAsia="仿宋" w:hAnsi="仿宋" w:cs="仿宋" w:hint="eastAsia"/>
            <w:lang w:eastAsia="zh-CN"/>
          </w:rPr>
          <w:t>六、金属碘化物材料项目绩效评估</w:t>
        </w:r>
        <w:r>
          <w:tab/>
        </w:r>
        <w:r>
          <w:fldChar w:fldCharType="begin"/>
        </w:r>
        <w:r>
          <w:instrText xml:space="preserve"> PAGEREF _Toc12734 \h </w:instrText>
        </w:r>
        <w:r>
          <w:fldChar w:fldCharType="separate"/>
        </w:r>
        <w:r>
          <w:t>24</w:t>
        </w:r>
        <w:r>
          <w:fldChar w:fldCharType="end"/>
        </w:r>
      </w:hyperlink>
    </w:p>
    <w:p>
      <w:pPr>
        <w:pStyle w:val="TOC2"/>
        <w:tabs>
          <w:tab w:val="right" w:leader="dot" w:pos="8306"/>
        </w:tabs>
      </w:pPr>
      <w:hyperlink w:anchor="_Toc11554" w:history="1">
        <w:r>
          <w:rPr>
            <w:rFonts w:ascii="仿宋" w:eastAsia="仿宋" w:hAnsi="仿宋" w:cs="仿宋" w:hint="eastAsia"/>
            <w:lang w:eastAsia="zh-CN"/>
          </w:rPr>
          <w:t>(一)、绩效评估指标</w:t>
        </w:r>
        <w:r>
          <w:tab/>
        </w:r>
        <w:r>
          <w:fldChar w:fldCharType="begin"/>
        </w:r>
        <w:r>
          <w:instrText xml:space="preserve"> PAGEREF _Toc11554 \h </w:instrText>
        </w:r>
        <w:r>
          <w:fldChar w:fldCharType="separate"/>
        </w:r>
        <w:r>
          <w:t>24</w:t>
        </w:r>
        <w:r>
          <w:fldChar w:fldCharType="end"/>
        </w:r>
      </w:hyperlink>
    </w:p>
    <w:p>
      <w:pPr>
        <w:pStyle w:val="TOC2"/>
        <w:tabs>
          <w:tab w:val="right" w:leader="dot" w:pos="8306"/>
        </w:tabs>
      </w:pPr>
      <w:hyperlink w:anchor="_Toc26447" w:history="1">
        <w:r>
          <w:rPr>
            <w:rFonts w:ascii="仿宋" w:eastAsia="仿宋" w:hAnsi="仿宋" w:cs="仿宋" w:hint="eastAsia"/>
            <w:lang w:eastAsia="zh-CN"/>
          </w:rPr>
          <w:t>(二)、绩效评估方法</w:t>
        </w:r>
        <w:r>
          <w:tab/>
        </w:r>
        <w:r>
          <w:fldChar w:fldCharType="begin"/>
        </w:r>
        <w:r>
          <w:instrText xml:space="preserve"> PAGEREF _Toc26447 \h </w:instrText>
        </w:r>
        <w:r>
          <w:fldChar w:fldCharType="separate"/>
        </w:r>
        <w:r>
          <w:t>25</w:t>
        </w:r>
        <w:r>
          <w:fldChar w:fldCharType="end"/>
        </w:r>
      </w:hyperlink>
    </w:p>
    <w:p>
      <w:pPr>
        <w:pStyle w:val="TOC2"/>
        <w:tabs>
          <w:tab w:val="right" w:leader="dot" w:pos="8306"/>
        </w:tabs>
      </w:pPr>
      <w:hyperlink w:anchor="_Toc17130" w:history="1">
        <w:r>
          <w:rPr>
            <w:rFonts w:ascii="仿宋" w:eastAsia="仿宋" w:hAnsi="仿宋" w:cs="仿宋" w:hint="eastAsia"/>
            <w:lang w:eastAsia="zh-CN"/>
          </w:rPr>
          <w:t>(三)、绩效评估周期</w:t>
        </w:r>
        <w:r>
          <w:tab/>
        </w:r>
        <w:r>
          <w:fldChar w:fldCharType="begin"/>
        </w:r>
        <w:r>
          <w:instrText xml:space="preserve"> PAGEREF _Toc17130 \h </w:instrText>
        </w:r>
        <w:r>
          <w:fldChar w:fldCharType="separate"/>
        </w:r>
        <w:r>
          <w:t>26</w:t>
        </w:r>
        <w:r>
          <w:fldChar w:fldCharType="end"/>
        </w:r>
      </w:hyperlink>
    </w:p>
    <w:p>
      <w:pPr>
        <w:pStyle w:val="TOC1"/>
        <w:tabs>
          <w:tab w:val="right" w:leader="dot" w:pos="8306"/>
        </w:tabs>
      </w:pPr>
      <w:hyperlink w:anchor="_Toc9252" w:history="1">
        <w:r>
          <w:rPr>
            <w:rFonts w:ascii="仿宋" w:eastAsia="仿宋" w:hAnsi="仿宋" w:cs="仿宋" w:hint="eastAsia"/>
            <w:lang w:eastAsia="zh-CN"/>
          </w:rPr>
          <w:t>七、金属碘化物材料项目风险管理</w:t>
        </w:r>
        <w:r>
          <w:tab/>
        </w:r>
        <w:r>
          <w:fldChar w:fldCharType="begin"/>
        </w:r>
        <w:r>
          <w:instrText xml:space="preserve"> PAGEREF _Toc9252 \h </w:instrText>
        </w:r>
        <w:r>
          <w:fldChar w:fldCharType="separate"/>
        </w:r>
        <w:r>
          <w:t>27</w:t>
        </w:r>
        <w:r>
          <w:fldChar w:fldCharType="end"/>
        </w:r>
      </w:hyperlink>
    </w:p>
    <w:p>
      <w:pPr>
        <w:pStyle w:val="TOC2"/>
        <w:tabs>
          <w:tab w:val="right" w:leader="dot" w:pos="8306"/>
        </w:tabs>
      </w:pPr>
      <w:hyperlink w:anchor="_Toc11526" w:history="1">
        <w:r>
          <w:rPr>
            <w:rFonts w:ascii="仿宋" w:eastAsia="仿宋" w:hAnsi="仿宋" w:cs="仿宋" w:hint="eastAsia"/>
            <w:lang w:eastAsia="zh-CN"/>
          </w:rPr>
          <w:t>(一)、风险识别与评估</w:t>
        </w:r>
        <w:r>
          <w:tab/>
        </w:r>
        <w:r>
          <w:fldChar w:fldCharType="begin"/>
        </w:r>
        <w:r>
          <w:instrText xml:space="preserve"> PAGEREF _Toc11526 \h </w:instrText>
        </w:r>
        <w:r>
          <w:fldChar w:fldCharType="separate"/>
        </w:r>
        <w:r>
          <w:t>27</w:t>
        </w:r>
        <w:r>
          <w:fldChar w:fldCharType="end"/>
        </w:r>
      </w:hyperlink>
    </w:p>
    <w:p>
      <w:pPr>
        <w:pStyle w:val="TOC2"/>
        <w:tabs>
          <w:tab w:val="right" w:leader="dot" w:pos="8306"/>
        </w:tabs>
      </w:pPr>
      <w:hyperlink w:anchor="_Toc12957" w:history="1">
        <w:r>
          <w:rPr>
            <w:rFonts w:ascii="仿宋" w:eastAsia="仿宋" w:hAnsi="仿宋" w:cs="仿宋" w:hint="eastAsia"/>
            <w:lang w:eastAsia="zh-CN"/>
          </w:rPr>
          <w:t>(二)、风险应对策略</w:t>
        </w:r>
        <w:r>
          <w:tab/>
        </w:r>
        <w:r>
          <w:fldChar w:fldCharType="begin"/>
        </w:r>
        <w:r>
          <w:instrText xml:space="preserve"> PAGEREF _Toc12957 \h </w:instrText>
        </w:r>
        <w:r>
          <w:fldChar w:fldCharType="separate"/>
        </w:r>
        <w:r>
          <w:t>28</w:t>
        </w:r>
        <w:r>
          <w:fldChar w:fldCharType="end"/>
        </w:r>
      </w:hyperlink>
    </w:p>
    <w:p>
      <w:pPr>
        <w:pStyle w:val="TOC2"/>
        <w:tabs>
          <w:tab w:val="right" w:leader="dot" w:pos="8306"/>
        </w:tabs>
      </w:pPr>
      <w:hyperlink w:anchor="_Toc3920" w:history="1">
        <w:r>
          <w:rPr>
            <w:rFonts w:ascii="仿宋" w:eastAsia="仿宋" w:hAnsi="仿宋" w:cs="仿宋" w:hint="eastAsia"/>
            <w:lang w:eastAsia="zh-CN"/>
          </w:rPr>
          <w:t>(三)、风险监控与控制</w:t>
        </w:r>
        <w:r>
          <w:tab/>
        </w:r>
        <w:r>
          <w:fldChar w:fldCharType="begin"/>
        </w:r>
        <w:r>
          <w:instrText xml:space="preserve"> PAGEREF _Toc3920 \h </w:instrText>
        </w:r>
        <w:r>
          <w:fldChar w:fldCharType="separate"/>
        </w:r>
        <w:r>
          <w:t>30</w:t>
        </w:r>
        <w:r>
          <w:fldChar w:fldCharType="end"/>
        </w:r>
      </w:hyperlink>
    </w:p>
    <w:p>
      <w:pPr>
        <w:pStyle w:val="TOC1"/>
        <w:tabs>
          <w:tab w:val="right" w:leader="dot" w:pos="8306"/>
        </w:tabs>
      </w:pPr>
      <w:hyperlink w:anchor="_Toc1602" w:history="1">
        <w:r>
          <w:rPr>
            <w:rFonts w:ascii="仿宋" w:eastAsia="仿宋" w:hAnsi="仿宋" w:cs="仿宋" w:hint="eastAsia"/>
            <w:lang w:eastAsia="zh-CN"/>
          </w:rPr>
          <w:t>八、金属碘化物材料项目技术管理</w:t>
        </w:r>
        <w:r>
          <w:tab/>
        </w:r>
        <w:r>
          <w:fldChar w:fldCharType="begin"/>
        </w:r>
        <w:r>
          <w:instrText xml:space="preserve"> PAGEREF _Toc1602 \h </w:instrText>
        </w:r>
        <w:r>
          <w:fldChar w:fldCharType="separate"/>
        </w:r>
        <w:r>
          <w:t>31</w:t>
        </w:r>
        <w:r>
          <w:fldChar w:fldCharType="end"/>
        </w:r>
      </w:hyperlink>
    </w:p>
    <w:p>
      <w:pPr>
        <w:pStyle w:val="TOC2"/>
        <w:tabs>
          <w:tab w:val="right" w:leader="dot" w:pos="8306"/>
        </w:tabs>
      </w:pPr>
      <w:hyperlink w:anchor="_Toc14841" w:history="1">
        <w:r>
          <w:rPr>
            <w:rFonts w:ascii="仿宋" w:eastAsia="仿宋" w:hAnsi="仿宋" w:cs="仿宋" w:hint="eastAsia"/>
            <w:lang w:eastAsia="zh-CN"/>
          </w:rPr>
          <w:t>(一)、技术方案选用方向</w:t>
        </w:r>
        <w:r>
          <w:tab/>
        </w:r>
        <w:r>
          <w:fldChar w:fldCharType="begin"/>
        </w:r>
        <w:r>
          <w:instrText xml:space="preserve"> PAGEREF _Toc14841 \h </w:instrText>
        </w:r>
        <w:r>
          <w:fldChar w:fldCharType="separate"/>
        </w:r>
        <w:r>
          <w:t>31</w:t>
        </w:r>
        <w:r>
          <w:fldChar w:fldCharType="end"/>
        </w:r>
      </w:hyperlink>
    </w:p>
    <w:p>
      <w:pPr>
        <w:pStyle w:val="TOC2"/>
        <w:tabs>
          <w:tab w:val="right" w:leader="dot" w:pos="8306"/>
        </w:tabs>
      </w:pPr>
      <w:hyperlink w:anchor="_Toc22048" w:history="1">
        <w:r>
          <w:rPr>
            <w:rFonts w:ascii="仿宋" w:eastAsia="仿宋" w:hAnsi="仿宋" w:cs="仿宋" w:hint="eastAsia"/>
            <w:lang w:eastAsia="zh-CN"/>
          </w:rPr>
          <w:t>(二)、工艺技术方案选用原则</w:t>
        </w:r>
        <w:r>
          <w:tab/>
        </w:r>
        <w:r>
          <w:fldChar w:fldCharType="begin"/>
        </w:r>
        <w:r>
          <w:instrText xml:space="preserve"> PAGEREF _Toc22048 \h </w:instrText>
        </w:r>
        <w:r>
          <w:fldChar w:fldCharType="separate"/>
        </w:r>
        <w:r>
          <w:t>33</w:t>
        </w:r>
        <w:r>
          <w:fldChar w:fldCharType="end"/>
        </w:r>
      </w:hyperlink>
    </w:p>
    <w:p>
      <w:pPr>
        <w:pStyle w:val="TOC2"/>
        <w:tabs>
          <w:tab w:val="right" w:leader="dot" w:pos="8306"/>
        </w:tabs>
      </w:pPr>
      <w:hyperlink w:anchor="_Toc6386" w:history="1">
        <w:r>
          <w:rPr>
            <w:rFonts w:ascii="仿宋" w:eastAsia="仿宋" w:hAnsi="仿宋" w:cs="仿宋" w:hint="eastAsia"/>
            <w:lang w:eastAsia="zh-CN"/>
          </w:rPr>
          <w:t>(三)、工艺技术方案要求</w:t>
        </w:r>
        <w:r>
          <w:tab/>
        </w:r>
        <w:r>
          <w:fldChar w:fldCharType="begin"/>
        </w:r>
        <w:r>
          <w:instrText xml:space="preserve"> PAGEREF _Toc6386 \h </w:instrText>
        </w:r>
        <w:r>
          <w:fldChar w:fldCharType="separate"/>
        </w:r>
        <w:r>
          <w:t>35</w:t>
        </w:r>
        <w:r>
          <w:fldChar w:fldCharType="end"/>
        </w:r>
      </w:hyperlink>
    </w:p>
    <w:p>
      <w:pPr>
        <w:pStyle w:val="TOC1"/>
        <w:tabs>
          <w:tab w:val="right" w:leader="dot" w:pos="8306"/>
        </w:tabs>
      </w:pPr>
      <w:hyperlink w:anchor="_Toc4886" w:history="1">
        <w:r>
          <w:rPr>
            <w:rFonts w:ascii="仿宋" w:eastAsia="仿宋" w:hAnsi="仿宋" w:cs="仿宋" w:hint="eastAsia"/>
            <w:lang w:eastAsia="zh-CN"/>
          </w:rPr>
          <w:t>九、金属碘化物材料项目经营效益</w:t>
        </w:r>
        <w:r>
          <w:tab/>
        </w:r>
        <w:r>
          <w:fldChar w:fldCharType="begin"/>
        </w:r>
        <w:r>
          <w:instrText xml:space="preserve"> PAGEREF _Toc4886 \h </w:instrText>
        </w:r>
        <w:r>
          <w:fldChar w:fldCharType="separate"/>
        </w:r>
        <w:r>
          <w:t>37</w:t>
        </w:r>
        <w:r>
          <w:fldChar w:fldCharType="end"/>
        </w:r>
      </w:hyperlink>
    </w:p>
    <w:p>
      <w:pPr>
        <w:pStyle w:val="TOC2"/>
        <w:tabs>
          <w:tab w:val="right" w:leader="dot" w:pos="8306"/>
        </w:tabs>
      </w:pPr>
      <w:hyperlink w:anchor="_Toc910" w:history="1">
        <w:r>
          <w:rPr>
            <w:rFonts w:ascii="仿宋" w:eastAsia="仿宋" w:hAnsi="仿宋" w:cs="仿宋" w:hint="eastAsia"/>
            <w:lang w:eastAsia="zh-CN"/>
          </w:rPr>
          <w:t>(一)、经济评价财务测算</w:t>
        </w:r>
        <w:r>
          <w:tab/>
        </w:r>
        <w:r>
          <w:fldChar w:fldCharType="begin"/>
        </w:r>
        <w:r>
          <w:instrText xml:space="preserve"> PAGEREF _Toc910 \h </w:instrText>
        </w:r>
        <w:r>
          <w:fldChar w:fldCharType="separate"/>
        </w:r>
        <w:r>
          <w:t>37</w:t>
        </w:r>
        <w:r>
          <w:fldChar w:fldCharType="end"/>
        </w:r>
      </w:hyperlink>
    </w:p>
    <w:p>
      <w:pPr>
        <w:pStyle w:val="TOC2"/>
        <w:tabs>
          <w:tab w:val="right" w:leader="dot" w:pos="8306"/>
        </w:tabs>
      </w:pPr>
      <w:hyperlink w:anchor="_Toc24944" w:history="1">
        <w:r>
          <w:rPr>
            <w:rFonts w:ascii="仿宋" w:eastAsia="仿宋" w:hAnsi="仿宋" w:cs="仿宋" w:hint="eastAsia"/>
            <w:lang w:eastAsia="zh-CN"/>
          </w:rPr>
          <w:t>(二)、金属碘化物材料项目盈利能力分析</w:t>
        </w:r>
        <w:r>
          <w:tab/>
        </w:r>
        <w:r>
          <w:fldChar w:fldCharType="begin"/>
        </w:r>
        <w:r>
          <w:instrText xml:space="preserve"> PAGEREF _Toc24944 \h </w:instrText>
        </w:r>
        <w:r>
          <w:fldChar w:fldCharType="separate"/>
        </w:r>
        <w:r>
          <w:t>38</w:t>
        </w:r>
        <w:r>
          <w:fldChar w:fldCharType="end"/>
        </w:r>
      </w:hyperlink>
    </w:p>
    <w:p>
      <w:pPr>
        <w:pStyle w:val="TOC1"/>
        <w:tabs>
          <w:tab w:val="right" w:leader="dot" w:pos="8306"/>
        </w:tabs>
      </w:pPr>
      <w:hyperlink w:anchor="_Toc5662" w:history="1">
        <w:r>
          <w:rPr>
            <w:rFonts w:ascii="仿宋" w:eastAsia="仿宋" w:hAnsi="仿宋" w:cs="仿宋" w:hint="eastAsia"/>
            <w:lang w:eastAsia="zh-CN"/>
          </w:rPr>
          <w:t>十、金属碘化物材料项目财务管理</w:t>
        </w:r>
        <w:r>
          <w:tab/>
        </w:r>
        <w:r>
          <w:fldChar w:fldCharType="begin"/>
        </w:r>
        <w:r>
          <w:instrText xml:space="preserve"> PAGEREF _Toc5662 \h </w:instrText>
        </w:r>
        <w:r>
          <w:fldChar w:fldCharType="separate"/>
        </w:r>
        <w:r>
          <w:t>39</w:t>
        </w:r>
        <w:r>
          <w:fldChar w:fldCharType="end"/>
        </w:r>
      </w:hyperlink>
    </w:p>
    <w:p>
      <w:pPr>
        <w:pStyle w:val="TOC2"/>
        <w:tabs>
          <w:tab w:val="right" w:leader="dot" w:pos="8306"/>
        </w:tabs>
      </w:pPr>
      <w:hyperlink w:anchor="_Toc14471" w:history="1">
        <w:r>
          <w:rPr>
            <w:rFonts w:ascii="仿宋" w:eastAsia="仿宋" w:hAnsi="仿宋" w:cs="仿宋" w:hint="eastAsia"/>
            <w:lang w:eastAsia="zh-CN"/>
          </w:rPr>
          <w:t>(一)、资金需求大</w:t>
        </w:r>
        <w:r>
          <w:tab/>
        </w:r>
        <w:r>
          <w:fldChar w:fldCharType="begin"/>
        </w:r>
        <w:r>
          <w:instrText xml:space="preserve"> PAGEREF _Toc14471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74" w:history="1">
        <w:r>
          <w:rPr>
            <w:rFonts w:ascii="仿宋" w:eastAsia="仿宋" w:hAnsi="仿宋" w:cs="仿宋" w:hint="eastAsia"/>
            <w:lang w:eastAsia="zh-CN"/>
          </w:rPr>
          <w:t>(二)、研发周期长</w:t>
        </w:r>
        <w:r>
          <w:tab/>
        </w:r>
        <w:r>
          <w:fldChar w:fldCharType="begin"/>
        </w:r>
        <w:r>
          <w:instrText xml:space="preserve"> PAGEREF _Toc19874 \h </w:instrText>
        </w:r>
        <w:r>
          <w:fldChar w:fldCharType="separate"/>
        </w:r>
        <w:r>
          <w:t>40</w:t>
        </w:r>
        <w:r>
          <w:fldChar w:fldCharType="end"/>
        </w:r>
      </w:hyperlink>
    </w:p>
    <w:p>
      <w:pPr>
        <w:pStyle w:val="TOC2"/>
        <w:tabs>
          <w:tab w:val="right" w:leader="dot" w:pos="8306"/>
        </w:tabs>
      </w:pPr>
      <w:hyperlink w:anchor="_Toc8258" w:history="1">
        <w:r>
          <w:rPr>
            <w:rFonts w:ascii="仿宋" w:eastAsia="仿宋" w:hAnsi="仿宋" w:cs="仿宋" w:hint="eastAsia"/>
            <w:lang w:eastAsia="zh-CN"/>
          </w:rPr>
          <w:t>(三)、市场风险大</w:t>
        </w:r>
        <w:r>
          <w:tab/>
        </w:r>
        <w:r>
          <w:fldChar w:fldCharType="begin"/>
        </w:r>
        <w:r>
          <w:instrText xml:space="preserve"> PAGEREF _Toc8258 \h </w:instrText>
        </w:r>
        <w:r>
          <w:fldChar w:fldCharType="separate"/>
        </w:r>
        <w:r>
          <w:t>42</w:t>
        </w:r>
        <w:r>
          <w:fldChar w:fldCharType="end"/>
        </w:r>
      </w:hyperlink>
    </w:p>
    <w:p>
      <w:pPr>
        <w:pStyle w:val="TOC2"/>
        <w:tabs>
          <w:tab w:val="right" w:leader="dot" w:pos="8306"/>
        </w:tabs>
      </w:pPr>
      <w:hyperlink w:anchor="_Toc7613" w:history="1">
        <w:r>
          <w:rPr>
            <w:rFonts w:ascii="仿宋" w:eastAsia="仿宋" w:hAnsi="仿宋" w:cs="仿宋" w:hint="eastAsia"/>
            <w:lang w:eastAsia="zh-CN"/>
          </w:rPr>
          <w:t>(四)、利润率高</w:t>
        </w:r>
        <w:r>
          <w:tab/>
        </w:r>
        <w:r>
          <w:fldChar w:fldCharType="begin"/>
        </w:r>
        <w:r>
          <w:instrText xml:space="preserve"> PAGEREF _Toc7613 \h </w:instrText>
        </w:r>
        <w:r>
          <w:fldChar w:fldCharType="separate"/>
        </w:r>
        <w:r>
          <w:t>44</w:t>
        </w:r>
        <w:r>
          <w:fldChar w:fldCharType="end"/>
        </w:r>
      </w:hyperlink>
    </w:p>
    <w:p>
      <w:pPr>
        <w:pStyle w:val="TOC1"/>
        <w:tabs>
          <w:tab w:val="right" w:leader="dot" w:pos="8306"/>
        </w:tabs>
      </w:pPr>
      <w:hyperlink w:anchor="_Toc933" w:history="1">
        <w:r>
          <w:rPr>
            <w:rFonts w:ascii="仿宋" w:eastAsia="仿宋" w:hAnsi="仿宋" w:cs="仿宋" w:hint="eastAsia"/>
            <w:lang w:eastAsia="zh-CN"/>
          </w:rPr>
          <w:t>十一、金属碘化物材料项目创新与研发</w:t>
        </w:r>
        <w:r>
          <w:tab/>
        </w:r>
        <w:r>
          <w:fldChar w:fldCharType="begin"/>
        </w:r>
        <w:r>
          <w:instrText xml:space="preserve"> PAGEREF _Toc933 \h </w:instrText>
        </w:r>
        <w:r>
          <w:fldChar w:fldCharType="separate"/>
        </w:r>
        <w:r>
          <w:t>47</w:t>
        </w:r>
        <w:r>
          <w:fldChar w:fldCharType="end"/>
        </w:r>
      </w:hyperlink>
    </w:p>
    <w:p>
      <w:pPr>
        <w:pStyle w:val="TOC2"/>
        <w:tabs>
          <w:tab w:val="right" w:leader="dot" w:pos="8306"/>
        </w:tabs>
      </w:pPr>
      <w:hyperlink w:anchor="_Toc15248" w:history="1">
        <w:r>
          <w:rPr>
            <w:rFonts w:ascii="仿宋" w:eastAsia="仿宋" w:hAnsi="仿宋" w:cs="仿宋" w:hint="eastAsia"/>
            <w:lang w:eastAsia="zh-CN"/>
          </w:rPr>
          <w:t>(一)、创新策略与方向</w:t>
        </w:r>
        <w:r>
          <w:tab/>
        </w:r>
        <w:r>
          <w:fldChar w:fldCharType="begin"/>
        </w:r>
        <w:r>
          <w:instrText xml:space="preserve"> PAGEREF _Toc15248 \h </w:instrText>
        </w:r>
        <w:r>
          <w:fldChar w:fldCharType="separate"/>
        </w:r>
        <w:r>
          <w:t>47</w:t>
        </w:r>
        <w:r>
          <w:fldChar w:fldCharType="end"/>
        </w:r>
      </w:hyperlink>
    </w:p>
    <w:p>
      <w:pPr>
        <w:pStyle w:val="TOC2"/>
        <w:tabs>
          <w:tab w:val="right" w:leader="dot" w:pos="8306"/>
        </w:tabs>
      </w:pPr>
      <w:hyperlink w:anchor="_Toc2260" w:history="1">
        <w:r>
          <w:rPr>
            <w:rFonts w:ascii="仿宋" w:eastAsia="仿宋" w:hAnsi="仿宋" w:cs="仿宋" w:hint="eastAsia"/>
            <w:lang w:eastAsia="zh-CN"/>
          </w:rPr>
          <w:t>(二)、研发规划与投入</w:t>
        </w:r>
        <w:r>
          <w:tab/>
        </w:r>
        <w:r>
          <w:fldChar w:fldCharType="begin"/>
        </w:r>
        <w:r>
          <w:instrText xml:space="preserve"> PAGEREF _Toc2260 \h </w:instrText>
        </w:r>
        <w:r>
          <w:fldChar w:fldCharType="separate"/>
        </w:r>
        <w:r>
          <w:t>48</w:t>
        </w:r>
        <w:r>
          <w:fldChar w:fldCharType="end"/>
        </w:r>
      </w:hyperlink>
    </w:p>
    <w:p>
      <w:pPr>
        <w:pStyle w:val="TOC1"/>
        <w:tabs>
          <w:tab w:val="right" w:leader="dot" w:pos="8306"/>
        </w:tabs>
      </w:pPr>
      <w:hyperlink w:anchor="_Toc27690" w:history="1">
        <w:r>
          <w:rPr>
            <w:rFonts w:ascii="仿宋" w:eastAsia="仿宋" w:hAnsi="仿宋" w:cs="仿宋" w:hint="eastAsia"/>
            <w:lang w:eastAsia="zh-CN"/>
          </w:rPr>
          <w:t>十二、金属碘化物材料项目计划安排</w:t>
        </w:r>
        <w:r>
          <w:tab/>
        </w:r>
        <w:r>
          <w:fldChar w:fldCharType="begin"/>
        </w:r>
        <w:r>
          <w:instrText xml:space="preserve"> PAGEREF _Toc27690 \h </w:instrText>
        </w:r>
        <w:r>
          <w:fldChar w:fldCharType="separate"/>
        </w:r>
        <w:r>
          <w:t>50</w:t>
        </w:r>
        <w:r>
          <w:fldChar w:fldCharType="end"/>
        </w:r>
      </w:hyperlink>
    </w:p>
    <w:p>
      <w:pPr>
        <w:pStyle w:val="TOC2"/>
        <w:tabs>
          <w:tab w:val="right" w:leader="dot" w:pos="8306"/>
        </w:tabs>
      </w:pPr>
      <w:hyperlink w:anchor="_Toc8755" w:history="1">
        <w:r>
          <w:rPr>
            <w:rFonts w:ascii="仿宋" w:eastAsia="仿宋" w:hAnsi="仿宋" w:cs="仿宋" w:hint="eastAsia"/>
            <w:lang w:eastAsia="zh-CN"/>
          </w:rPr>
          <w:t>(一)、建设周期</w:t>
        </w:r>
        <w:r>
          <w:tab/>
        </w:r>
        <w:r>
          <w:fldChar w:fldCharType="begin"/>
        </w:r>
        <w:r>
          <w:instrText xml:space="preserve"> PAGEREF _Toc8755 \h </w:instrText>
        </w:r>
        <w:r>
          <w:fldChar w:fldCharType="separate"/>
        </w:r>
        <w:r>
          <w:t>50</w:t>
        </w:r>
        <w:r>
          <w:fldChar w:fldCharType="end"/>
        </w:r>
      </w:hyperlink>
    </w:p>
    <w:p>
      <w:pPr>
        <w:pStyle w:val="TOC2"/>
        <w:tabs>
          <w:tab w:val="right" w:leader="dot" w:pos="8306"/>
        </w:tabs>
      </w:pPr>
      <w:hyperlink w:anchor="_Toc23465" w:history="1">
        <w:r>
          <w:rPr>
            <w:rFonts w:ascii="仿宋" w:eastAsia="仿宋" w:hAnsi="仿宋" w:cs="仿宋" w:hint="eastAsia"/>
            <w:lang w:eastAsia="zh-CN"/>
          </w:rPr>
          <w:t>(二)、建设进度</w:t>
        </w:r>
        <w:r>
          <w:tab/>
        </w:r>
        <w:r>
          <w:fldChar w:fldCharType="begin"/>
        </w:r>
        <w:r>
          <w:instrText xml:space="preserve"> PAGEREF _Toc23465 \h </w:instrText>
        </w:r>
        <w:r>
          <w:fldChar w:fldCharType="separate"/>
        </w:r>
        <w:r>
          <w:t>51</w:t>
        </w:r>
        <w:r>
          <w:fldChar w:fldCharType="end"/>
        </w:r>
      </w:hyperlink>
    </w:p>
    <w:p>
      <w:pPr>
        <w:pStyle w:val="TOC2"/>
        <w:tabs>
          <w:tab w:val="right" w:leader="dot" w:pos="8306"/>
        </w:tabs>
      </w:pPr>
      <w:hyperlink w:anchor="_Toc27020" w:history="1">
        <w:r>
          <w:rPr>
            <w:rFonts w:ascii="仿宋" w:eastAsia="仿宋" w:hAnsi="仿宋" w:cs="仿宋" w:hint="eastAsia"/>
            <w:lang w:eastAsia="zh-CN"/>
          </w:rPr>
          <w:t>(三)、进度安排注意事项</w:t>
        </w:r>
        <w:r>
          <w:tab/>
        </w:r>
        <w:r>
          <w:fldChar w:fldCharType="begin"/>
        </w:r>
        <w:r>
          <w:instrText xml:space="preserve"> PAGEREF _Toc27020 \h </w:instrText>
        </w:r>
        <w:r>
          <w:fldChar w:fldCharType="separate"/>
        </w:r>
        <w:r>
          <w:t>52</w:t>
        </w:r>
        <w:r>
          <w:fldChar w:fldCharType="end"/>
        </w:r>
      </w:hyperlink>
    </w:p>
    <w:p>
      <w:pPr>
        <w:pStyle w:val="TOC2"/>
        <w:tabs>
          <w:tab w:val="right" w:leader="dot" w:pos="8306"/>
        </w:tabs>
      </w:pPr>
      <w:hyperlink w:anchor="_Toc27205" w:history="1">
        <w:r>
          <w:rPr>
            <w:rFonts w:ascii="仿宋" w:eastAsia="仿宋" w:hAnsi="仿宋" w:cs="仿宋" w:hint="eastAsia"/>
            <w:lang w:eastAsia="zh-CN"/>
          </w:rPr>
          <w:t>(四)、人力资源配置</w:t>
        </w:r>
        <w:r>
          <w:tab/>
        </w:r>
        <w:r>
          <w:fldChar w:fldCharType="begin"/>
        </w:r>
        <w:r>
          <w:instrText xml:space="preserve"> PAGEREF _Toc27205 \h </w:instrText>
        </w:r>
        <w:r>
          <w:fldChar w:fldCharType="separate"/>
        </w:r>
        <w:r>
          <w:t>53</w:t>
        </w:r>
        <w:r>
          <w:fldChar w:fldCharType="end"/>
        </w:r>
      </w:hyperlink>
    </w:p>
    <w:p>
      <w:pPr>
        <w:pStyle w:val="TOC1"/>
        <w:tabs>
          <w:tab w:val="right" w:leader="dot" w:pos="8306"/>
        </w:tabs>
      </w:pPr>
      <w:hyperlink w:anchor="_Toc7523" w:history="1">
        <w:r>
          <w:rPr>
            <w:rFonts w:ascii="仿宋" w:eastAsia="仿宋" w:hAnsi="仿宋" w:cs="仿宋" w:hint="eastAsia"/>
            <w:lang w:eastAsia="zh-CN"/>
          </w:rPr>
          <w:t>十三、供应链管理</w:t>
        </w:r>
        <w:r>
          <w:tab/>
        </w:r>
        <w:r>
          <w:fldChar w:fldCharType="begin"/>
        </w:r>
        <w:r>
          <w:instrText xml:space="preserve"> PAGEREF _Toc7523 \h </w:instrText>
        </w:r>
        <w:r>
          <w:fldChar w:fldCharType="separate"/>
        </w:r>
        <w:r>
          <w:t>54</w:t>
        </w:r>
        <w:r>
          <w:fldChar w:fldCharType="end"/>
        </w:r>
      </w:hyperlink>
    </w:p>
    <w:p>
      <w:pPr>
        <w:pStyle w:val="TOC2"/>
        <w:tabs>
          <w:tab w:val="right" w:leader="dot" w:pos="8306"/>
        </w:tabs>
      </w:pPr>
      <w:hyperlink w:anchor="_Toc1758" w:history="1">
        <w:r>
          <w:rPr>
            <w:rFonts w:ascii="仿宋" w:eastAsia="仿宋" w:hAnsi="仿宋" w:cs="仿宋" w:hint="eastAsia"/>
            <w:lang w:eastAsia="zh-CN"/>
          </w:rPr>
          <w:t>(一)、供应链战略规划</w:t>
        </w:r>
        <w:r>
          <w:tab/>
        </w:r>
        <w:r>
          <w:fldChar w:fldCharType="begin"/>
        </w:r>
        <w:r>
          <w:instrText xml:space="preserve"> PAGEREF _Toc1758 \h </w:instrText>
        </w:r>
        <w:r>
          <w:fldChar w:fldCharType="separate"/>
        </w:r>
        <w:r>
          <w:t>54</w:t>
        </w:r>
        <w:r>
          <w:fldChar w:fldCharType="end"/>
        </w:r>
      </w:hyperlink>
    </w:p>
    <w:p>
      <w:pPr>
        <w:pStyle w:val="TOC2"/>
        <w:tabs>
          <w:tab w:val="right" w:leader="dot" w:pos="8306"/>
        </w:tabs>
      </w:pPr>
      <w:hyperlink w:anchor="_Toc6620" w:history="1">
        <w:r>
          <w:rPr>
            <w:rFonts w:ascii="仿宋" w:eastAsia="仿宋" w:hAnsi="仿宋" w:cs="仿宋" w:hint="eastAsia"/>
            <w:lang w:eastAsia="zh-CN"/>
          </w:rPr>
          <w:t>(二)、供应商选择与合作</w:t>
        </w:r>
        <w:r>
          <w:tab/>
        </w:r>
        <w:r>
          <w:fldChar w:fldCharType="begin"/>
        </w:r>
        <w:r>
          <w:instrText xml:space="preserve"> PAGEREF _Toc6620 \h </w:instrText>
        </w:r>
        <w:r>
          <w:fldChar w:fldCharType="separate"/>
        </w:r>
        <w:r>
          <w:t>56</w:t>
        </w:r>
        <w:r>
          <w:fldChar w:fldCharType="end"/>
        </w:r>
      </w:hyperlink>
    </w:p>
    <w:p>
      <w:pPr>
        <w:pStyle w:val="TOC2"/>
        <w:tabs>
          <w:tab w:val="right" w:leader="dot" w:pos="8306"/>
        </w:tabs>
      </w:pPr>
      <w:hyperlink w:anchor="_Toc10947" w:history="1">
        <w:r>
          <w:rPr>
            <w:rFonts w:ascii="仿宋" w:eastAsia="仿宋" w:hAnsi="仿宋" w:cs="仿宋" w:hint="eastAsia"/>
            <w:lang w:eastAsia="zh-CN"/>
          </w:rPr>
          <w:t>(三)、物流与库存管理</w:t>
        </w:r>
        <w:r>
          <w:tab/>
        </w:r>
        <w:r>
          <w:fldChar w:fldCharType="begin"/>
        </w:r>
        <w:r>
          <w:instrText xml:space="preserve"> PAGEREF _Toc10947 \h </w:instrText>
        </w:r>
        <w:r>
          <w:fldChar w:fldCharType="separate"/>
        </w:r>
        <w:r>
          <w:t>57</w:t>
        </w:r>
        <w:r>
          <w:fldChar w:fldCharType="end"/>
        </w:r>
      </w:hyperlink>
    </w:p>
    <w:p>
      <w:pPr>
        <w:pStyle w:val="TOC1"/>
        <w:tabs>
          <w:tab w:val="right" w:leader="dot" w:pos="8306"/>
        </w:tabs>
      </w:pPr>
      <w:hyperlink w:anchor="_Toc12768" w:history="1">
        <w:r>
          <w:rPr>
            <w:rFonts w:ascii="仿宋" w:eastAsia="仿宋" w:hAnsi="仿宋" w:cs="仿宋" w:hint="eastAsia"/>
            <w:lang w:eastAsia="zh-CN"/>
          </w:rPr>
          <w:t>十四、金属碘化物材料项目实施时间节点</w:t>
        </w:r>
        <w:r>
          <w:tab/>
        </w:r>
        <w:r>
          <w:fldChar w:fldCharType="begin"/>
        </w:r>
        <w:r>
          <w:instrText xml:space="preserve"> PAGEREF _Toc12768 \h </w:instrText>
        </w:r>
        <w:r>
          <w:fldChar w:fldCharType="separate"/>
        </w:r>
        <w:r>
          <w:t>58</w:t>
        </w:r>
        <w:r>
          <w:fldChar w:fldCharType="end"/>
        </w:r>
      </w:hyperlink>
    </w:p>
    <w:p>
      <w:pPr>
        <w:pStyle w:val="TOC2"/>
        <w:tabs>
          <w:tab w:val="right" w:leader="dot" w:pos="8306"/>
        </w:tabs>
      </w:pPr>
      <w:hyperlink w:anchor="_Toc26816" w:history="1">
        <w:r>
          <w:rPr>
            <w:rFonts w:ascii="仿宋" w:eastAsia="仿宋" w:hAnsi="仿宋" w:cs="仿宋" w:hint="eastAsia"/>
            <w:lang w:eastAsia="zh-CN"/>
          </w:rPr>
          <w:t>(一)、金属碘化物材料项目启动阶段时间节点</w:t>
        </w:r>
        <w:r>
          <w:tab/>
        </w:r>
        <w:r>
          <w:fldChar w:fldCharType="begin"/>
        </w:r>
        <w:r>
          <w:instrText xml:space="preserve"> PAGEREF _Toc26816 \h </w:instrText>
        </w:r>
        <w:r>
          <w:fldChar w:fldCharType="separate"/>
        </w:r>
        <w:r>
          <w:t>58</w:t>
        </w:r>
        <w:r>
          <w:fldChar w:fldCharType="end"/>
        </w:r>
      </w:hyperlink>
    </w:p>
    <w:p>
      <w:pPr>
        <w:pStyle w:val="TOC2"/>
        <w:tabs>
          <w:tab w:val="right" w:leader="dot" w:pos="8306"/>
        </w:tabs>
      </w:pPr>
      <w:hyperlink w:anchor="_Toc12904" w:history="1">
        <w:r>
          <w:rPr>
            <w:rFonts w:ascii="仿宋" w:eastAsia="仿宋" w:hAnsi="仿宋" w:cs="仿宋" w:hint="eastAsia"/>
            <w:lang w:eastAsia="zh-CN"/>
          </w:rPr>
          <w:t>(二)、金属碘化物材料项目执行阶段时间节点</w:t>
        </w:r>
        <w:r>
          <w:tab/>
        </w:r>
        <w:r>
          <w:fldChar w:fldCharType="begin"/>
        </w:r>
        <w:r>
          <w:instrText xml:space="preserve"> PAGEREF _Toc12904 \h </w:instrText>
        </w:r>
        <w:r>
          <w:fldChar w:fldCharType="separate"/>
        </w:r>
        <w:r>
          <w:t>60</w:t>
        </w:r>
        <w:r>
          <w:fldChar w:fldCharType="end"/>
        </w:r>
      </w:hyperlink>
    </w:p>
    <w:p>
      <w:pPr>
        <w:pStyle w:val="TOC2"/>
        <w:tabs>
          <w:tab w:val="right" w:leader="dot" w:pos="8306"/>
        </w:tabs>
      </w:pPr>
      <w:hyperlink w:anchor="_Toc20936" w:history="1">
        <w:r>
          <w:rPr>
            <w:rFonts w:ascii="仿宋" w:eastAsia="仿宋" w:hAnsi="仿宋" w:cs="仿宋" w:hint="eastAsia"/>
            <w:lang w:eastAsia="zh-CN"/>
          </w:rPr>
          <w:t>(三)、金属碘化物材料项目完成阶段时间节点</w:t>
        </w:r>
        <w:r>
          <w:tab/>
        </w:r>
        <w:r>
          <w:fldChar w:fldCharType="begin"/>
        </w:r>
        <w:r>
          <w:instrText xml:space="preserve"> PAGEREF _Toc20936 \h </w:instrText>
        </w:r>
        <w:r>
          <w:fldChar w:fldCharType="separate"/>
        </w:r>
        <w:r>
          <w:t>61</w:t>
        </w:r>
        <w:r>
          <w:fldChar w:fldCharType="end"/>
        </w:r>
      </w:hyperlink>
    </w:p>
    <w:p>
      <w:pPr>
        <w:pStyle w:val="TOC1"/>
        <w:tabs>
          <w:tab w:val="right" w:leader="dot" w:pos="8306"/>
        </w:tabs>
      </w:pPr>
      <w:hyperlink w:anchor="_Toc26897" w:history="1">
        <w:r>
          <w:rPr>
            <w:rFonts w:ascii="仿宋" w:eastAsia="仿宋" w:hAnsi="仿宋" w:cs="仿宋" w:hint="eastAsia"/>
            <w:lang w:eastAsia="zh-CN"/>
          </w:rPr>
          <w:t>十五、质量管理体系</w:t>
        </w:r>
        <w:r>
          <w:tab/>
        </w:r>
        <w:r>
          <w:fldChar w:fldCharType="begin"/>
        </w:r>
        <w:r>
          <w:instrText xml:space="preserve"> PAGEREF _Toc26897 \h </w:instrText>
        </w:r>
        <w:r>
          <w:fldChar w:fldCharType="separate"/>
        </w:r>
        <w:r>
          <w:t>62</w:t>
        </w:r>
        <w:r>
          <w:fldChar w:fldCharType="end"/>
        </w:r>
      </w:hyperlink>
    </w:p>
    <w:p>
      <w:pPr>
        <w:pStyle w:val="TOC2"/>
        <w:tabs>
          <w:tab w:val="right" w:leader="dot" w:pos="8306"/>
        </w:tabs>
      </w:pPr>
      <w:hyperlink w:anchor="_Toc17323" w:history="1">
        <w:r>
          <w:rPr>
            <w:rFonts w:ascii="仿宋" w:eastAsia="仿宋" w:hAnsi="仿宋" w:cs="仿宋" w:hint="eastAsia"/>
            <w:lang w:eastAsia="zh-CN"/>
          </w:rPr>
          <w:t>(一)、质量目标与方针</w:t>
        </w:r>
        <w:r>
          <w:tab/>
        </w:r>
        <w:r>
          <w:fldChar w:fldCharType="begin"/>
        </w:r>
        <w:r>
          <w:instrText xml:space="preserve"> PAGEREF _Toc17323 \h </w:instrText>
        </w:r>
        <w:r>
          <w:fldChar w:fldCharType="separate"/>
        </w:r>
        <w:r>
          <w:t>62</w:t>
        </w:r>
        <w:r>
          <w:fldChar w:fldCharType="end"/>
        </w:r>
      </w:hyperlink>
    </w:p>
    <w:p>
      <w:pPr>
        <w:pStyle w:val="TOC2"/>
        <w:tabs>
          <w:tab w:val="right" w:leader="dot" w:pos="8306"/>
        </w:tabs>
      </w:pPr>
      <w:hyperlink w:anchor="_Toc4203" w:history="1">
        <w:r>
          <w:rPr>
            <w:rFonts w:ascii="仿宋" w:eastAsia="仿宋" w:hAnsi="仿宋" w:cs="仿宋" w:hint="eastAsia"/>
            <w:lang w:eastAsia="zh-CN"/>
          </w:rPr>
          <w:t>(二)、质量管理责任</w:t>
        </w:r>
        <w:r>
          <w:tab/>
        </w:r>
        <w:r>
          <w:fldChar w:fldCharType="begin"/>
        </w:r>
        <w:r>
          <w:instrText xml:space="preserve"> PAGEREF _Toc4203 \h </w:instrText>
        </w:r>
        <w:r>
          <w:fldChar w:fldCharType="separate"/>
        </w:r>
        <w:r>
          <w:t>63</w:t>
        </w:r>
        <w:r>
          <w:fldChar w:fldCharType="end"/>
        </w:r>
      </w:hyperlink>
    </w:p>
    <w:p>
      <w:pPr>
        <w:pStyle w:val="TOC2"/>
        <w:tabs>
          <w:tab w:val="right" w:leader="dot" w:pos="8306"/>
        </w:tabs>
      </w:pPr>
      <w:hyperlink w:anchor="_Toc6839" w:history="1">
        <w:r>
          <w:rPr>
            <w:rFonts w:ascii="仿宋" w:eastAsia="仿宋" w:hAnsi="仿宋" w:cs="仿宋" w:hint="eastAsia"/>
            <w:lang w:eastAsia="zh-CN"/>
          </w:rPr>
          <w:t>(三)、质量管理体系文件</w:t>
        </w:r>
        <w:r>
          <w:tab/>
        </w:r>
        <w:r>
          <w:fldChar w:fldCharType="begin"/>
        </w:r>
        <w:r>
          <w:instrText xml:space="preserve"> PAGEREF _Toc6839 \h </w:instrText>
        </w:r>
        <w:r>
          <w:fldChar w:fldCharType="separate"/>
        </w:r>
        <w:r>
          <w:t>64</w:t>
        </w:r>
        <w:r>
          <w:fldChar w:fldCharType="end"/>
        </w:r>
      </w:hyperlink>
    </w:p>
    <w:p>
      <w:pPr>
        <w:pStyle w:val="TOC2"/>
        <w:tabs>
          <w:tab w:val="right" w:leader="dot" w:pos="8306"/>
        </w:tabs>
      </w:pPr>
      <w:hyperlink w:anchor="_Toc22429" w:history="1">
        <w:r>
          <w:rPr>
            <w:rFonts w:ascii="仿宋" w:eastAsia="仿宋" w:hAnsi="仿宋" w:cs="仿宋" w:hint="eastAsia"/>
            <w:lang w:eastAsia="zh-CN"/>
          </w:rPr>
          <w:t>(四)、质量培训与教育</w:t>
        </w:r>
        <w:r>
          <w:tab/>
        </w:r>
        <w:r>
          <w:fldChar w:fldCharType="begin"/>
        </w:r>
        <w:r>
          <w:instrText xml:space="preserve"> PAGEREF _Toc22429 \h </w:instrText>
        </w:r>
        <w:r>
          <w:fldChar w:fldCharType="separate"/>
        </w:r>
        <w:r>
          <w:t>66</w:t>
        </w:r>
        <w:r>
          <w:fldChar w:fldCharType="end"/>
        </w:r>
      </w:hyperlink>
    </w:p>
    <w:p>
      <w:pPr>
        <w:pStyle w:val="TOC2"/>
        <w:tabs>
          <w:tab w:val="right" w:leader="dot" w:pos="8306"/>
        </w:tabs>
      </w:pPr>
      <w:hyperlink w:anchor="_Toc17725" w:history="1">
        <w:r>
          <w:rPr>
            <w:rFonts w:ascii="仿宋" w:eastAsia="仿宋" w:hAnsi="仿宋" w:cs="仿宋" w:hint="eastAsia"/>
            <w:lang w:eastAsia="zh-CN"/>
          </w:rPr>
          <w:t>(五)、质量审核与评价</w:t>
        </w:r>
        <w:r>
          <w:tab/>
        </w:r>
        <w:r>
          <w:fldChar w:fldCharType="begin"/>
        </w:r>
        <w:r>
          <w:instrText xml:space="preserve"> PAGEREF _Toc17725 \h </w:instrText>
        </w:r>
        <w:r>
          <w:fldChar w:fldCharType="separate"/>
        </w:r>
        <w:r>
          <w:t>67</w:t>
        </w:r>
        <w:r>
          <w:fldChar w:fldCharType="end"/>
        </w:r>
      </w:hyperlink>
    </w:p>
    <w:p>
      <w:pPr>
        <w:pStyle w:val="TOC2"/>
        <w:tabs>
          <w:tab w:val="right" w:leader="dot" w:pos="8306"/>
        </w:tabs>
      </w:pPr>
      <w:hyperlink w:anchor="_Toc10326" w:history="1">
        <w:r>
          <w:rPr>
            <w:rFonts w:ascii="仿宋" w:eastAsia="仿宋" w:hAnsi="仿宋" w:cs="仿宋" w:hint="eastAsia"/>
            <w:lang w:eastAsia="zh-CN"/>
          </w:rPr>
          <w:t>(六)、不符合与纠正措施</w:t>
        </w:r>
        <w:r>
          <w:tab/>
        </w:r>
        <w:r>
          <w:fldChar w:fldCharType="begin"/>
        </w:r>
        <w:r>
          <w:instrText xml:space="preserve"> PAGEREF _Toc10326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43"/>
      <w:r>
        <w:rPr>
          <w:rFonts w:ascii="仿宋" w:eastAsia="仿宋" w:hAnsi="仿宋" w:cs="仿宋" w:hint="eastAsia"/>
          <w:sz w:val="28"/>
          <w:lang w:eastAsia="zh-CN"/>
        </w:rPr>
        <w:t>一、金属碘化物材料项目建设背景及必要性分析</w:t>
      </w:r>
      <w:bookmarkEnd w:id="2"/>
    </w:p>
    <w:p>
      <w:pPr>
        <w:pStyle w:val="Heading2"/>
        <w:rPr>
          <w:rFonts w:ascii="仿宋" w:eastAsia="仿宋" w:hAnsi="仿宋" w:cs="仿宋" w:hint="eastAsia"/>
          <w:lang w:eastAsia="zh-CN"/>
        </w:rPr>
      </w:pPr>
      <w:bookmarkStart w:id="3" w:name="_Toc27268"/>
      <w:r>
        <w:rPr>
          <w:rFonts w:ascii="仿宋" w:eastAsia="仿宋" w:hAnsi="仿宋" w:cs="仿宋" w:hint="eastAsia"/>
          <w:lang w:eastAsia="zh-CN"/>
        </w:rPr>
        <w:t>(一)、金属碘化物材料项目背景分析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碘化物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碘化物材料项目在这个潮流中的定位。同时，我们将关注行业内涌现的新兴机遇，以便金属碘化物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碘化物材料项目提供了强大的发展动力。我们将聚焦于行业内最新的技术发展趋势，包括但不限于人工智能、大数据分析、物联网等领域。通过深度的技术研究，我们将确保金属碘化物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碘化物材料项目发展的源泉。我们将投入更多的精力对市场需求进行深入剖析，超越表面的需求，深入挖掘潜在的市场痛点和机遇。通过对市场需求的细致了解，金属碘化物材料项目将更有针对性地设计解决方案，满足市场的多样化需求，从而更好地促进金属碘化物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碘化物材料项目战略至关重要。我们将对竞争态势进行更为深入的分析，包括但不限于市场份额、产品特点、客户满意度等多个维度。通过深度的竞争分析，金属碘化物材料项目将能够更准确地把握市场脉搏，制定具有竞争力的金属碘化物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金属碘化物材料项目的发展具有直接的影响。我们将进行更为全面的法规和政策分析，了解行业发展中的潜在法律风险和合规挑战。通过充分了解和遵守相关法规，金属碘化物材料项目将确保在法律框架内合法合规运营，为金属碘化物材料项目的稳健发展提供有力支持。</w:t>
      </w:r>
    </w:p>
    <w:p>
      <w:pPr>
        <w:pStyle w:val="Heading2"/>
        <w:ind w:firstLine="560" w:firstLineChars="200"/>
        <w:rPr>
          <w:rFonts w:ascii="仿宋" w:eastAsia="仿宋" w:hAnsi="仿宋" w:cs="仿宋" w:hint="eastAsia"/>
          <w:sz w:val="28"/>
          <w:lang w:eastAsia="zh-CN"/>
        </w:rPr>
      </w:pPr>
      <w:bookmarkStart w:id="4" w:name="_Toc22799"/>
      <w:r>
        <w:rPr>
          <w:rFonts w:ascii="仿宋" w:eastAsia="仿宋" w:hAnsi="仿宋" w:cs="仿宋" w:hint="eastAsia"/>
          <w:sz w:val="28"/>
          <w:lang w:eastAsia="zh-CN"/>
        </w:rPr>
        <w:t>(二)、金属碘化物材料项目建设必要性分析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建设的迫切性源于对行业发展趋势的深刻洞察。我们正处于一个行业变革的时代，科技创新、数字化转型成为企业发展的关键动力。金属碘化物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建设不仅仅是为了跟上潮流，更是为了通过技术创新推动企业的持续发展。通过引入先进的技术和解决方案，金属碘化物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碘化物材料项目的建设成为必然选择，通过提高产品质量、拓展服务领域，从而在竞争中获得更多的机会。金属碘化物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碘化物材料项目建设的必要性体现在对客户需求更精准的满足。通过金属碘化物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建设的背后是对企业持续创新的追求。只有通过不断创新，企业才能在竞争中立于不败之地。金属碘化物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762"/>
      <w:r>
        <w:rPr>
          <w:rFonts w:ascii="仿宋" w:eastAsia="仿宋" w:hAnsi="仿宋" w:cs="仿宋" w:hint="eastAsia"/>
          <w:sz w:val="28"/>
          <w:lang w:eastAsia="zh-CN"/>
        </w:rPr>
        <w:t>二、金属碘化物材料项目土建工程</w:t>
      </w:r>
      <w:bookmarkEnd w:id="5"/>
    </w:p>
    <w:p>
      <w:pPr>
        <w:pStyle w:val="Heading2"/>
        <w:rPr>
          <w:rFonts w:ascii="仿宋" w:eastAsia="仿宋" w:hAnsi="仿宋" w:cs="仿宋" w:hint="eastAsia"/>
          <w:lang w:eastAsia="zh-CN"/>
        </w:rPr>
      </w:pPr>
      <w:bookmarkStart w:id="6" w:name="_Toc962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在金属碘化物材料项目的建筑工程设计中，我们将秉承一系列重要的设计原则，以确保金属碘化物材料项目建筑在功能、美观、可持续性等方面达到最佳效果。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首要原则是确保建筑的功能性得到最大化的发挥。我们将充分理解金属碘化物材料项目的实际需求，合理布局各个功能区域，保证建筑在满足业务需求的同时，提供高效的工作环境。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在建筑设计中，我们将综合考虑建设和运营成本。通过精细的经济效益分析，确保设计方案在高效利用资源的同时，对金属碘化物材料项目的长期盈利能力有积极的贡献。</w:t>
      </w:r>
    </w:p>
    <w:p>
      <w:pPr>
        <w:pStyle w:val="Heading2"/>
        <w:ind w:firstLine="560" w:firstLineChars="200"/>
        <w:rPr>
          <w:rFonts w:ascii="仿宋" w:eastAsia="仿宋" w:hAnsi="仿宋" w:cs="仿宋" w:hint="eastAsia"/>
          <w:sz w:val="28"/>
          <w:lang w:eastAsia="zh-CN"/>
        </w:rPr>
      </w:pPr>
      <w:bookmarkStart w:id="7" w:name="_Toc379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碘化物材料项目的土建工程设计中，我们将精准设定设计年限，结合金属碘化物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碘化物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6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碘化物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碘化物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碘化物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72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本期工程金属碘化物材料项目预计总建筑面积XXX平方米，其中：计容建筑面积XXX平方米，计划建筑工程投资XX万元，占金属碘化物材料项目总投资的XX%。</w:t>
      </w:r>
    </w:p>
    <w:p>
      <w:pPr>
        <w:pStyle w:val="Heading1"/>
        <w:ind w:firstLine="560" w:firstLineChars="200"/>
        <w:rPr>
          <w:rFonts w:ascii="仿宋" w:eastAsia="仿宋" w:hAnsi="仿宋" w:cs="仿宋" w:hint="eastAsia"/>
          <w:sz w:val="28"/>
          <w:lang w:eastAsia="zh-CN"/>
        </w:rPr>
      </w:pPr>
      <w:bookmarkStart w:id="10" w:name="_Toc16485"/>
      <w:r>
        <w:rPr>
          <w:rFonts w:ascii="仿宋" w:eastAsia="仿宋" w:hAnsi="仿宋" w:cs="仿宋" w:hint="eastAsia"/>
          <w:sz w:val="28"/>
          <w:lang w:eastAsia="zh-CN"/>
        </w:rPr>
        <w:t>三、金属碘化物材料项目概论</w:t>
      </w:r>
      <w:bookmarkEnd w:id="10"/>
    </w:p>
    <w:p>
      <w:pPr>
        <w:pStyle w:val="Heading2"/>
        <w:rPr>
          <w:rFonts w:ascii="仿宋" w:eastAsia="仿宋" w:hAnsi="仿宋" w:cs="仿宋" w:hint="eastAsia"/>
          <w:lang w:eastAsia="zh-CN"/>
        </w:rPr>
      </w:pPr>
      <w:bookmarkStart w:id="11" w:name="_Toc10278"/>
      <w:r>
        <w:rPr>
          <w:rFonts w:ascii="仿宋" w:eastAsia="仿宋" w:hAnsi="仿宋" w:cs="仿宋" w:hint="eastAsia"/>
          <w:lang w:eastAsia="zh-CN"/>
        </w:rPr>
        <w:t>(一)、金属碘化物材料项目概况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的起源追溯至对市场的深入洞察。市场的不断演变与变革为金属碘化物材料项目提供了难得的机遇。当前市场存在的需求缺口和变革的大环境共同构成了金属碘化物材料项目的背景。这个金属碘化物材料项目旨在充分利用市场机遇，填补行业中尚未满足的需求，为客户提供全新的解决方案。市场的变革和需求的增长使得这个金属碘化物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金属碘化物材料项目名称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正式命名为金属碘化物材料。这个名称不仅仅是一个标识，更代表了金属碘化物材料项目的核心理念和愿景。它蕴含着金属碘化物材料项目所要解决问题的关键字，具有强烈的表达和辨识度，为金属碘化物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金属碘化物材料项目目标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的核心目标是提供一种全新、高效的解决方案，满足客户日益增长的需求。金属碘化物材料项目追求的不仅仅是满足市场需求，更是在市场中获得卓越的竞争优势。通过不断提升产品或服务的质量和创新水平，金属碘化物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金属碘化物材料项目范围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全面涵盖了产品研发、制造、市场推广和售后服务，确保从产品设计到最终用户体验的全方位关注。这一全面的金属碘化物材料项目范围是为了确保金属碘化物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金属碘化物材料项目时间表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金属碘化物材料项目计划在未来18个月内完成，包括研发、测试、市场试点和正式推出等不同阶段。这个时间表的合理设计是为了确保金属碘化物材料项目各个阶段的顺利推进，以便按时交付高质量的成果。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金属碘化物材料项目预算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总预算估算为XX百万美元，主要分配在研发、市场推广、人员培训和运营等方面。这一充足的预算为金属碘化物材料项目提供了充足的资源，确保金属碘化物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金属碘化物材料项目风险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可能面临的风险包括市场接受度低、技术难题、竞争激烈等。金属碘化物材料项目团队已经制定了相应的风险应对计划，通过前瞻性的风险管理，确保金属碘化物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金属碘化物材料项目团队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金属碘化物材料项目汇聚了一支经验丰富、多领域专业素养的核心团队，确保金属碘化物材料项目在各个方面都能拥有高水平的执行力。团队的协同作战是金属碘化物材料项目成功的关键因素之一。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金属碘化物材料项目背景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金属碘化物材料项目的背景根植于市场对更高效、创新产品的渴望，同时也受到科技发展对行业格局的深刻改变的影响。这为金属碘化物材料项目提供了广阔的发展空间和市场需求。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金属碘化物材料项目现状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截至目前，金属碘化物材料项目已完成市场调研和技术验证，取得了初步的成功。这为金属碘化物材料项目在未来的发展奠定了坚实的基础，为更远大的目标打下了坚实的基石。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625"/>
      <w:r>
        <w:rPr>
          <w:rFonts w:ascii="仿宋" w:eastAsia="仿宋" w:hAnsi="仿宋" w:cs="仿宋" w:hint="eastAsia"/>
          <w:sz w:val="28"/>
          <w:lang w:eastAsia="zh-CN"/>
        </w:rPr>
        <w:t>(二)、金属碘化物材料项目目标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keyword》金属碘化物材料项目首要业务目标是在市场中占据有利地位，实现产品/服务的成功推广和销售。通过不断提升产品质量、创新性，金属碘化物材料项目追求成为行业中的领导者，赢得更多客户的青睐。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在科技迅速发展的时代，金属碘化物材料项目着眼于技术创新。通过持续的研发和技术升级，金属碘化物材料项目旨在推出更具创新性的产品或服务，以满足市场对新鲜、先进解决方案的需求。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为了建立可持续的客户关系，金属碘化物材料项目设定了客户满意度目标。通过提供卓越的产品质量和优质的客户服务，金属碘化物材料项目追求赢得客户的信任和忠诚度，确保他们的满意度达到行业领先水平。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金属碘化物材料项目注重社会责任和可持续发展。通过实施环保、社会责任金属碘化物材料项目，金属碘化物材料项目致力于在经济发展的同时保护环境，促进社会公平，实现可持续经营。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金属碘化物材料项目的团队是实现目标的核心驱动力。因此，金属碘化物材料项目设定了团队发展目标，包括提升团队成员的专业技能、培养领导力，以及搭建协同高效的团队工作氛围。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8396"/>
      <w:r>
        <w:rPr>
          <w:rFonts w:ascii="仿宋" w:eastAsia="仿宋" w:hAnsi="仿宋" w:cs="仿宋" w:hint="eastAsia"/>
          <w:sz w:val="28"/>
          <w:lang w:eastAsia="zh-CN"/>
        </w:rPr>
        <w:t>(三)、金属碘化物材料项目提出的理由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金属碘化物材料项目提出的理由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的提出源于对市场机遇的深刻洞察。当前市场中存在的需求缺口和行业发展趋势表明，有巨大的商业机会等待被开发。通过准确捕捉市场机遇，金属碘化物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的理念基于对技术创新的信仰。通过持续的研发和技术投入，金属碘化物材料项目有望推出更具创新性的产品或服务。在科技飞速发展的当下，金属碘化物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的提出是为了增强企业的行业竞争力。通过提升产品或服务的质量和独特性，金属碘化物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金属碘化物材料项目响应了消费者需求的变化。随着社会和科技的不断发展，消费者对产品和服务的需求也在发生变化。通过深入了解并及时回应消费者的新需求，金属碘化物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的提出是企业战略发展规划的一部分。在面对日益激烈的市场竞争和不断变化的商业环境中，金属碘化物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的提出不仅仅是基于商业考量，还注重社会责任。通过推出环保、社会责任等方面的金属碘化物材料项目，金属碘化物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金属碘化物材料项目的提出反映了对利益相关者期望的关注。包括客户、员工、投资者等利益相关者在企业发展中都有着各自的期望，金属碘化物材料项目力求在满足这些期望的同时，取得更大的共赢。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7200"/>
      <w:r>
        <w:rPr>
          <w:rFonts w:ascii="仿宋" w:eastAsia="仿宋" w:hAnsi="仿宋" w:cs="仿宋" w:hint="eastAsia"/>
          <w:sz w:val="28"/>
          <w:lang w:eastAsia="zh-CN"/>
        </w:rPr>
        <w:t>(四)、金属碘化物材料项目意义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在实施金属碘化物材料项目的过程中，我们不仅仅是在追逐商业成功，更是为企业和社会的多个层面创造了深远的意义。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的首要意义在于提升企业的市场竞争力。通过持续的创新和对产品质量的高标准要求，金属碘化物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碘化物材料项目的推进将促使行业技术水平的提升。通过引入先进技术和创新性解决方案，金属碘化物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碘化物材料项目不仅创造了大量就业机会，提高了就业水平，还注重社会责任和环保。通过参与社会公益事业和推动环保金属碘化物材料项目，金属碘化物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综合而言，金属碘化物材料项目意义重大，不仅推动了企业的发展，也为行业和社会的进步贡献了积极力量。这是一个全面而深刻的影响，将在未来产生可持续的正面效应。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468"/>
      <w:r>
        <w:rPr>
          <w:rFonts w:ascii="仿宋" w:eastAsia="仿宋" w:hAnsi="仿宋" w:cs="仿宋" w:hint="eastAsia"/>
          <w:sz w:val="28"/>
          <w:lang w:eastAsia="zh-CN"/>
        </w:rPr>
        <w:t>(五)、金属碘化物材料项目背景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在当今迅猛发展的商业环境中，金属碘化物材料项目的动因根植于对多方面因素的审慎考量。这个金属碘化物材料项目的提出并非孤立的决策，而是对企业所处背景深入思考的产物。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碘化物材料项目背后的首要原因。科技的迅速发展和全球市场的快速变化使得企业必须灵活应对。金属碘化物材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竞争的激烈程度也是金属碘化物材料项目背景中不可忽视的一环。企业需要在激烈竞争中脱颖而出，为此，金属碘化物材料项目致力于打破常规，提供独特的价值主张，以吸引客户并确保市场份额的增长。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技术的迅速发展为企业带来了机遇与挑战。作为金属碘化物材料项目启动的背景之一，对新兴技术的应用将有助于提升企业的技术水平，使其在不断演进的商业环境中保持竞争优势。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此外，社会对企业责任的期望也在逐渐升高。金属碘化物材料项目充分融入了社会责任的理念，通过可持续经营和社会公益金属碘化物材料项目，企图为社会贡献一份力量，在商业成功的同时关注社会价值。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478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298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金属碘化物材料项目的主要产品是XXXX，预计年产值为XXX万元。这一产品在市场中占据着重要的地位，其广泛的应用范围使得该金属碘化物材料项目的市场前景非常广阔。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https://d.book118.com/728011044140006025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7C09AD"/>
    <w:rsid w:val="687C09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11044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2024-01-11T12:58:00Z</dcterms:created>
  <dcterms:modified xsi:type="dcterms:W3CDTF">2024-01-11T12:58:27Z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2F07E5B8B96E45FA86A5E64C13C2878F_11</vt:lpwstr>
  </property>
  <property fmtid="{D5CDD505-2E9C-101B-9397-08002B2CF9AE}" pid="3" name="KSOProductBuildVer">
    <vt:lpwstr>2052-12.1.0.16120</vt:lpwstr>
  </property>
</Properties>
</file>