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沙拉酱项目规划设计方案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23" w:history="1">
        <w:r>
          <w:rPr>
            <w:rFonts w:ascii="仿宋" w:eastAsia="仿宋" w:hAnsi="仿宋" w:cs="仿宋" w:hint="eastAsia"/>
            <w:lang w:eastAsia="zh-CN"/>
          </w:rPr>
          <w:t>序言</w:t>
        </w:r>
        <w:r>
          <w:tab/>
        </w:r>
        <w:r>
          <w:fldChar w:fldCharType="begin"/>
        </w:r>
        <w:r>
          <w:instrText xml:space="preserve"> PAGEREF _Toc4223 \h </w:instrText>
        </w:r>
        <w:r>
          <w:fldChar w:fldCharType="separate"/>
        </w:r>
        <w:r>
          <w:t>3</w:t>
        </w:r>
        <w:r>
          <w:fldChar w:fldCharType="end"/>
        </w:r>
      </w:hyperlink>
    </w:p>
    <w:p>
      <w:pPr>
        <w:pStyle w:val="TOC1"/>
        <w:tabs>
          <w:tab w:val="right" w:leader="dot" w:pos="8306"/>
        </w:tabs>
      </w:pPr>
      <w:hyperlink w:anchor="_Toc2995" w:history="1">
        <w:r>
          <w:rPr>
            <w:rFonts w:ascii="仿宋" w:eastAsia="仿宋" w:hAnsi="仿宋" w:cs="仿宋" w:hint="eastAsia"/>
            <w:lang w:eastAsia="zh-CN"/>
          </w:rPr>
          <w:t>一、沙拉酱项目选址可行性分析</w:t>
        </w:r>
        <w:r>
          <w:tab/>
        </w:r>
        <w:r>
          <w:fldChar w:fldCharType="begin"/>
        </w:r>
        <w:r>
          <w:instrText xml:space="preserve"> PAGEREF _Toc2995 \h </w:instrText>
        </w:r>
        <w:r>
          <w:fldChar w:fldCharType="separate"/>
        </w:r>
        <w:r>
          <w:t>3</w:t>
        </w:r>
        <w:r>
          <w:fldChar w:fldCharType="end"/>
        </w:r>
      </w:hyperlink>
    </w:p>
    <w:p>
      <w:pPr>
        <w:pStyle w:val="TOC2"/>
        <w:tabs>
          <w:tab w:val="right" w:leader="dot" w:pos="8306"/>
        </w:tabs>
      </w:pPr>
      <w:hyperlink w:anchor="_Toc1035" w:history="1">
        <w:r>
          <w:rPr>
            <w:rFonts w:ascii="仿宋" w:eastAsia="仿宋" w:hAnsi="仿宋" w:cs="仿宋" w:hint="eastAsia"/>
            <w:lang w:eastAsia="zh-CN"/>
          </w:rPr>
          <w:t>(一)、沙拉酱项目选址</w:t>
        </w:r>
        <w:r>
          <w:tab/>
        </w:r>
        <w:r>
          <w:fldChar w:fldCharType="begin"/>
        </w:r>
        <w:r>
          <w:instrText xml:space="preserve"> PAGEREF _Toc1035 \h </w:instrText>
        </w:r>
        <w:r>
          <w:fldChar w:fldCharType="separate"/>
        </w:r>
        <w:r>
          <w:t>3</w:t>
        </w:r>
        <w:r>
          <w:fldChar w:fldCharType="end"/>
        </w:r>
      </w:hyperlink>
    </w:p>
    <w:p>
      <w:pPr>
        <w:pStyle w:val="TOC2"/>
        <w:tabs>
          <w:tab w:val="right" w:leader="dot" w:pos="8306"/>
        </w:tabs>
      </w:pPr>
      <w:hyperlink w:anchor="_Toc2201" w:history="1">
        <w:r>
          <w:rPr>
            <w:rFonts w:ascii="仿宋" w:eastAsia="仿宋" w:hAnsi="仿宋" w:cs="仿宋" w:hint="eastAsia"/>
            <w:lang w:eastAsia="zh-CN"/>
          </w:rPr>
          <w:t>(二)、用地控制指标</w:t>
        </w:r>
        <w:r>
          <w:tab/>
        </w:r>
        <w:r>
          <w:fldChar w:fldCharType="begin"/>
        </w:r>
        <w:r>
          <w:instrText xml:space="preserve"> PAGEREF _Toc2201 \h </w:instrText>
        </w:r>
        <w:r>
          <w:fldChar w:fldCharType="separate"/>
        </w:r>
        <w:r>
          <w:t>3</w:t>
        </w:r>
        <w:r>
          <w:fldChar w:fldCharType="end"/>
        </w:r>
      </w:hyperlink>
    </w:p>
    <w:p>
      <w:pPr>
        <w:pStyle w:val="TOC2"/>
        <w:tabs>
          <w:tab w:val="right" w:leader="dot" w:pos="8306"/>
        </w:tabs>
      </w:pPr>
      <w:hyperlink w:anchor="_Toc28643" w:history="1">
        <w:r>
          <w:rPr>
            <w:rFonts w:ascii="仿宋" w:eastAsia="仿宋" w:hAnsi="仿宋" w:cs="仿宋" w:hint="eastAsia"/>
            <w:lang w:eastAsia="zh-CN"/>
          </w:rPr>
          <w:t>(三)、节约用地措施</w:t>
        </w:r>
        <w:r>
          <w:tab/>
        </w:r>
        <w:r>
          <w:fldChar w:fldCharType="begin"/>
        </w:r>
        <w:r>
          <w:instrText xml:space="preserve"> PAGEREF _Toc28643 \h </w:instrText>
        </w:r>
        <w:r>
          <w:fldChar w:fldCharType="separate"/>
        </w:r>
        <w:r>
          <w:t>5</w:t>
        </w:r>
        <w:r>
          <w:fldChar w:fldCharType="end"/>
        </w:r>
      </w:hyperlink>
    </w:p>
    <w:p>
      <w:pPr>
        <w:pStyle w:val="TOC2"/>
        <w:tabs>
          <w:tab w:val="right" w:leader="dot" w:pos="8306"/>
        </w:tabs>
      </w:pPr>
      <w:hyperlink w:anchor="_Toc25110" w:history="1">
        <w:r>
          <w:rPr>
            <w:rFonts w:ascii="仿宋" w:eastAsia="仿宋" w:hAnsi="仿宋" w:cs="仿宋" w:hint="eastAsia"/>
            <w:lang w:eastAsia="zh-CN"/>
          </w:rPr>
          <w:t>(四)、总图布置方案</w:t>
        </w:r>
        <w:r>
          <w:tab/>
        </w:r>
        <w:r>
          <w:fldChar w:fldCharType="begin"/>
        </w:r>
        <w:r>
          <w:instrText xml:space="preserve"> PAGEREF _Toc25110 \h </w:instrText>
        </w:r>
        <w:r>
          <w:fldChar w:fldCharType="separate"/>
        </w:r>
        <w:r>
          <w:t>6</w:t>
        </w:r>
        <w:r>
          <w:fldChar w:fldCharType="end"/>
        </w:r>
      </w:hyperlink>
    </w:p>
    <w:p>
      <w:pPr>
        <w:pStyle w:val="TOC2"/>
        <w:tabs>
          <w:tab w:val="right" w:leader="dot" w:pos="8306"/>
        </w:tabs>
      </w:pPr>
      <w:hyperlink w:anchor="_Toc15993" w:history="1">
        <w:r>
          <w:rPr>
            <w:rFonts w:ascii="仿宋" w:eastAsia="仿宋" w:hAnsi="仿宋" w:cs="仿宋" w:hint="eastAsia"/>
            <w:lang w:eastAsia="zh-CN"/>
          </w:rPr>
          <w:t>(五)、选址综合评价</w:t>
        </w:r>
        <w:r>
          <w:tab/>
        </w:r>
        <w:r>
          <w:fldChar w:fldCharType="begin"/>
        </w:r>
        <w:r>
          <w:instrText xml:space="preserve"> PAGEREF _Toc15993 \h </w:instrText>
        </w:r>
        <w:r>
          <w:fldChar w:fldCharType="separate"/>
        </w:r>
        <w:r>
          <w:t>7</w:t>
        </w:r>
        <w:r>
          <w:fldChar w:fldCharType="end"/>
        </w:r>
      </w:hyperlink>
    </w:p>
    <w:p>
      <w:pPr>
        <w:pStyle w:val="TOC1"/>
        <w:tabs>
          <w:tab w:val="right" w:leader="dot" w:pos="8306"/>
        </w:tabs>
      </w:pPr>
      <w:hyperlink w:anchor="_Toc20171" w:history="1">
        <w:r>
          <w:rPr>
            <w:rFonts w:ascii="仿宋" w:eastAsia="仿宋" w:hAnsi="仿宋" w:cs="仿宋" w:hint="eastAsia"/>
            <w:lang w:eastAsia="zh-CN"/>
          </w:rPr>
          <w:t>二、沙拉酱项目建设单位说明</w:t>
        </w:r>
        <w:r>
          <w:tab/>
        </w:r>
        <w:r>
          <w:fldChar w:fldCharType="begin"/>
        </w:r>
        <w:r>
          <w:instrText xml:space="preserve"> PAGEREF _Toc20171 \h </w:instrText>
        </w:r>
        <w:r>
          <w:fldChar w:fldCharType="separate"/>
        </w:r>
        <w:r>
          <w:t>8</w:t>
        </w:r>
        <w:r>
          <w:fldChar w:fldCharType="end"/>
        </w:r>
      </w:hyperlink>
    </w:p>
    <w:p>
      <w:pPr>
        <w:pStyle w:val="TOC2"/>
        <w:tabs>
          <w:tab w:val="right" w:leader="dot" w:pos="8306"/>
        </w:tabs>
      </w:pPr>
      <w:hyperlink w:anchor="_Toc12824" w:history="1">
        <w:r>
          <w:rPr>
            <w:rFonts w:ascii="仿宋" w:eastAsia="仿宋" w:hAnsi="仿宋" w:cs="仿宋" w:hint="eastAsia"/>
            <w:lang w:eastAsia="zh-CN"/>
          </w:rPr>
          <w:t>(一)、沙拉酱项目承办单位基本情况</w:t>
        </w:r>
        <w:r>
          <w:tab/>
        </w:r>
        <w:r>
          <w:fldChar w:fldCharType="begin"/>
        </w:r>
        <w:r>
          <w:instrText xml:space="preserve"> PAGEREF _Toc12824 \h </w:instrText>
        </w:r>
        <w:r>
          <w:fldChar w:fldCharType="separate"/>
        </w:r>
        <w:r>
          <w:t>8</w:t>
        </w:r>
        <w:r>
          <w:fldChar w:fldCharType="end"/>
        </w:r>
      </w:hyperlink>
    </w:p>
    <w:p>
      <w:pPr>
        <w:pStyle w:val="TOC2"/>
        <w:tabs>
          <w:tab w:val="right" w:leader="dot" w:pos="8306"/>
        </w:tabs>
      </w:pPr>
      <w:hyperlink w:anchor="_Toc32087" w:history="1">
        <w:r>
          <w:rPr>
            <w:rFonts w:ascii="仿宋" w:eastAsia="仿宋" w:hAnsi="仿宋" w:cs="仿宋" w:hint="eastAsia"/>
            <w:lang w:eastAsia="zh-CN"/>
          </w:rPr>
          <w:t>(二)、公司经济效益分析</w:t>
        </w:r>
        <w:r>
          <w:tab/>
        </w:r>
        <w:r>
          <w:fldChar w:fldCharType="begin"/>
        </w:r>
        <w:r>
          <w:instrText xml:space="preserve"> PAGEREF _Toc32087 \h </w:instrText>
        </w:r>
        <w:r>
          <w:fldChar w:fldCharType="separate"/>
        </w:r>
        <w:r>
          <w:t>9</w:t>
        </w:r>
        <w:r>
          <w:fldChar w:fldCharType="end"/>
        </w:r>
      </w:hyperlink>
    </w:p>
    <w:p>
      <w:pPr>
        <w:pStyle w:val="TOC1"/>
        <w:tabs>
          <w:tab w:val="right" w:leader="dot" w:pos="8306"/>
        </w:tabs>
      </w:pPr>
      <w:hyperlink w:anchor="_Toc26203" w:history="1">
        <w:r>
          <w:rPr>
            <w:rFonts w:ascii="仿宋" w:eastAsia="仿宋" w:hAnsi="仿宋" w:cs="仿宋" w:hint="eastAsia"/>
            <w:lang w:eastAsia="zh-CN"/>
          </w:rPr>
          <w:t>三、市场分析、调研</w:t>
        </w:r>
        <w:r>
          <w:tab/>
        </w:r>
        <w:r>
          <w:fldChar w:fldCharType="begin"/>
        </w:r>
        <w:r>
          <w:instrText xml:space="preserve"> PAGEREF _Toc26203 \h </w:instrText>
        </w:r>
        <w:r>
          <w:fldChar w:fldCharType="separate"/>
        </w:r>
        <w:r>
          <w:t>10</w:t>
        </w:r>
        <w:r>
          <w:fldChar w:fldCharType="end"/>
        </w:r>
      </w:hyperlink>
    </w:p>
    <w:p>
      <w:pPr>
        <w:pStyle w:val="TOC2"/>
        <w:tabs>
          <w:tab w:val="right" w:leader="dot" w:pos="8306"/>
        </w:tabs>
      </w:pPr>
      <w:hyperlink w:anchor="_Toc3194" w:history="1">
        <w:r>
          <w:rPr>
            <w:rFonts w:ascii="仿宋" w:eastAsia="仿宋" w:hAnsi="仿宋" w:cs="仿宋" w:hint="eastAsia"/>
            <w:lang w:eastAsia="zh-CN"/>
          </w:rPr>
          <w:t>(一)、沙拉酱行业分析</w:t>
        </w:r>
        <w:r>
          <w:tab/>
        </w:r>
        <w:r>
          <w:fldChar w:fldCharType="begin"/>
        </w:r>
        <w:r>
          <w:instrText xml:space="preserve"> PAGEREF _Toc3194 \h </w:instrText>
        </w:r>
        <w:r>
          <w:fldChar w:fldCharType="separate"/>
        </w:r>
        <w:r>
          <w:t>10</w:t>
        </w:r>
        <w:r>
          <w:fldChar w:fldCharType="end"/>
        </w:r>
      </w:hyperlink>
    </w:p>
    <w:p>
      <w:pPr>
        <w:pStyle w:val="TOC2"/>
        <w:tabs>
          <w:tab w:val="right" w:leader="dot" w:pos="8306"/>
        </w:tabs>
      </w:pPr>
      <w:hyperlink w:anchor="_Toc29260" w:history="1">
        <w:r>
          <w:rPr>
            <w:rFonts w:ascii="仿宋" w:eastAsia="仿宋" w:hAnsi="仿宋" w:cs="仿宋" w:hint="eastAsia"/>
            <w:lang w:eastAsia="zh-CN"/>
          </w:rPr>
          <w:t>(二)、沙拉酱市场分析预测</w:t>
        </w:r>
        <w:r>
          <w:tab/>
        </w:r>
        <w:r>
          <w:fldChar w:fldCharType="begin"/>
        </w:r>
        <w:r>
          <w:instrText xml:space="preserve"> PAGEREF _Toc29260 \h </w:instrText>
        </w:r>
        <w:r>
          <w:fldChar w:fldCharType="separate"/>
        </w:r>
        <w:r>
          <w:t>10</w:t>
        </w:r>
        <w:r>
          <w:fldChar w:fldCharType="end"/>
        </w:r>
      </w:hyperlink>
    </w:p>
    <w:p>
      <w:pPr>
        <w:pStyle w:val="TOC1"/>
        <w:tabs>
          <w:tab w:val="right" w:leader="dot" w:pos="8306"/>
        </w:tabs>
      </w:pPr>
      <w:hyperlink w:anchor="_Toc1339" w:history="1">
        <w:r>
          <w:rPr>
            <w:rFonts w:ascii="仿宋" w:eastAsia="仿宋" w:hAnsi="仿宋" w:cs="仿宋" w:hint="eastAsia"/>
            <w:lang w:eastAsia="zh-CN"/>
          </w:rPr>
          <w:t>四、沙拉酱项目土建工程</w:t>
        </w:r>
        <w:r>
          <w:tab/>
        </w:r>
        <w:r>
          <w:fldChar w:fldCharType="begin"/>
        </w:r>
        <w:r>
          <w:instrText xml:space="preserve"> PAGEREF _Toc1339 \h </w:instrText>
        </w:r>
        <w:r>
          <w:fldChar w:fldCharType="separate"/>
        </w:r>
        <w:r>
          <w:t>11</w:t>
        </w:r>
        <w:r>
          <w:fldChar w:fldCharType="end"/>
        </w:r>
      </w:hyperlink>
    </w:p>
    <w:p>
      <w:pPr>
        <w:pStyle w:val="TOC2"/>
        <w:tabs>
          <w:tab w:val="right" w:leader="dot" w:pos="8306"/>
        </w:tabs>
      </w:pPr>
      <w:hyperlink w:anchor="_Toc22640" w:history="1">
        <w:r>
          <w:rPr>
            <w:rFonts w:ascii="仿宋" w:eastAsia="仿宋" w:hAnsi="仿宋" w:cs="仿宋" w:hint="eastAsia"/>
            <w:lang w:eastAsia="zh-CN"/>
          </w:rPr>
          <w:t>(一)、建筑工程设计原则</w:t>
        </w:r>
        <w:r>
          <w:tab/>
        </w:r>
        <w:r>
          <w:fldChar w:fldCharType="begin"/>
        </w:r>
        <w:r>
          <w:instrText xml:space="preserve"> PAGEREF _Toc22640 \h </w:instrText>
        </w:r>
        <w:r>
          <w:fldChar w:fldCharType="separate"/>
        </w:r>
        <w:r>
          <w:t>11</w:t>
        </w:r>
        <w:r>
          <w:fldChar w:fldCharType="end"/>
        </w:r>
      </w:hyperlink>
    </w:p>
    <w:p>
      <w:pPr>
        <w:pStyle w:val="TOC2"/>
        <w:tabs>
          <w:tab w:val="right" w:leader="dot" w:pos="8306"/>
        </w:tabs>
      </w:pPr>
      <w:hyperlink w:anchor="_Toc28473" w:history="1">
        <w:r>
          <w:rPr>
            <w:rFonts w:ascii="仿宋" w:eastAsia="仿宋" w:hAnsi="仿宋" w:cs="仿宋" w:hint="eastAsia"/>
            <w:lang w:eastAsia="zh-CN"/>
          </w:rPr>
          <w:t>(二)、土建工程设计年限及安全等级</w:t>
        </w:r>
        <w:r>
          <w:tab/>
        </w:r>
        <w:r>
          <w:fldChar w:fldCharType="begin"/>
        </w:r>
        <w:r>
          <w:instrText xml:space="preserve"> PAGEREF _Toc28473 \h </w:instrText>
        </w:r>
        <w:r>
          <w:fldChar w:fldCharType="separate"/>
        </w:r>
        <w:r>
          <w:t>12</w:t>
        </w:r>
        <w:r>
          <w:fldChar w:fldCharType="end"/>
        </w:r>
      </w:hyperlink>
    </w:p>
    <w:p>
      <w:pPr>
        <w:pStyle w:val="TOC2"/>
        <w:tabs>
          <w:tab w:val="right" w:leader="dot" w:pos="8306"/>
        </w:tabs>
      </w:pPr>
      <w:hyperlink w:anchor="_Toc7251" w:history="1">
        <w:r>
          <w:rPr>
            <w:rFonts w:ascii="仿宋" w:eastAsia="仿宋" w:hAnsi="仿宋" w:cs="仿宋" w:hint="eastAsia"/>
            <w:lang w:eastAsia="zh-CN"/>
          </w:rPr>
          <w:t>(三)、建筑工程设计总体要求</w:t>
        </w:r>
        <w:r>
          <w:tab/>
        </w:r>
        <w:r>
          <w:fldChar w:fldCharType="begin"/>
        </w:r>
        <w:r>
          <w:instrText xml:space="preserve"> PAGEREF _Toc7251 \h </w:instrText>
        </w:r>
        <w:r>
          <w:fldChar w:fldCharType="separate"/>
        </w:r>
        <w:r>
          <w:t>14</w:t>
        </w:r>
        <w:r>
          <w:fldChar w:fldCharType="end"/>
        </w:r>
      </w:hyperlink>
    </w:p>
    <w:p>
      <w:pPr>
        <w:pStyle w:val="TOC2"/>
        <w:tabs>
          <w:tab w:val="right" w:leader="dot" w:pos="8306"/>
        </w:tabs>
      </w:pPr>
      <w:hyperlink w:anchor="_Toc6293" w:history="1">
        <w:r>
          <w:rPr>
            <w:rFonts w:ascii="仿宋" w:eastAsia="仿宋" w:hAnsi="仿宋" w:cs="仿宋" w:hint="eastAsia"/>
            <w:lang w:eastAsia="zh-CN"/>
          </w:rPr>
          <w:t>(四)、土建工程建设指标</w:t>
        </w:r>
        <w:r>
          <w:tab/>
        </w:r>
        <w:r>
          <w:fldChar w:fldCharType="begin"/>
        </w:r>
        <w:r>
          <w:instrText xml:space="preserve"> PAGEREF _Toc6293 \h </w:instrText>
        </w:r>
        <w:r>
          <w:fldChar w:fldCharType="separate"/>
        </w:r>
        <w:r>
          <w:t>14</w:t>
        </w:r>
        <w:r>
          <w:fldChar w:fldCharType="end"/>
        </w:r>
      </w:hyperlink>
    </w:p>
    <w:p>
      <w:pPr>
        <w:pStyle w:val="TOC1"/>
        <w:tabs>
          <w:tab w:val="right" w:leader="dot" w:pos="8306"/>
        </w:tabs>
      </w:pPr>
      <w:hyperlink w:anchor="_Toc20815" w:history="1">
        <w:r>
          <w:rPr>
            <w:rFonts w:ascii="仿宋" w:eastAsia="仿宋" w:hAnsi="仿宋" w:cs="仿宋" w:hint="eastAsia"/>
            <w:lang w:eastAsia="zh-CN"/>
          </w:rPr>
          <w:t>五、沙拉酱项目文档管理</w:t>
        </w:r>
        <w:r>
          <w:tab/>
        </w:r>
        <w:r>
          <w:fldChar w:fldCharType="begin"/>
        </w:r>
        <w:r>
          <w:instrText xml:space="preserve"> PAGEREF _Toc20815 \h </w:instrText>
        </w:r>
        <w:r>
          <w:fldChar w:fldCharType="separate"/>
        </w:r>
        <w:r>
          <w:t>15</w:t>
        </w:r>
        <w:r>
          <w:fldChar w:fldCharType="end"/>
        </w:r>
      </w:hyperlink>
    </w:p>
    <w:p>
      <w:pPr>
        <w:pStyle w:val="TOC2"/>
        <w:tabs>
          <w:tab w:val="right" w:leader="dot" w:pos="8306"/>
        </w:tabs>
      </w:pPr>
      <w:hyperlink w:anchor="_Toc13844" w:history="1">
        <w:r>
          <w:rPr>
            <w:rFonts w:ascii="仿宋" w:eastAsia="仿宋" w:hAnsi="仿宋" w:cs="仿宋" w:hint="eastAsia"/>
            <w:lang w:eastAsia="zh-CN"/>
          </w:rPr>
          <w:t>(一)、文档编制与审查</w:t>
        </w:r>
        <w:r>
          <w:tab/>
        </w:r>
        <w:r>
          <w:fldChar w:fldCharType="begin"/>
        </w:r>
        <w:r>
          <w:instrText xml:space="preserve"> PAGEREF _Toc13844 \h </w:instrText>
        </w:r>
        <w:r>
          <w:fldChar w:fldCharType="separate"/>
        </w:r>
        <w:r>
          <w:t>15</w:t>
        </w:r>
        <w:r>
          <w:fldChar w:fldCharType="end"/>
        </w:r>
      </w:hyperlink>
    </w:p>
    <w:p>
      <w:pPr>
        <w:pStyle w:val="TOC2"/>
        <w:tabs>
          <w:tab w:val="right" w:leader="dot" w:pos="8306"/>
        </w:tabs>
      </w:pPr>
      <w:hyperlink w:anchor="_Toc21661" w:history="1">
        <w:r>
          <w:rPr>
            <w:rFonts w:ascii="仿宋" w:eastAsia="仿宋" w:hAnsi="仿宋" w:cs="仿宋" w:hint="eastAsia"/>
            <w:lang w:eastAsia="zh-CN"/>
          </w:rPr>
          <w:t>(二)、文档发布与分发</w:t>
        </w:r>
        <w:r>
          <w:tab/>
        </w:r>
        <w:r>
          <w:fldChar w:fldCharType="begin"/>
        </w:r>
        <w:r>
          <w:instrText xml:space="preserve"> PAGEREF _Toc21661 \h </w:instrText>
        </w:r>
        <w:r>
          <w:fldChar w:fldCharType="separate"/>
        </w:r>
        <w:r>
          <w:t>16</w:t>
        </w:r>
        <w:r>
          <w:fldChar w:fldCharType="end"/>
        </w:r>
      </w:hyperlink>
    </w:p>
    <w:p>
      <w:pPr>
        <w:pStyle w:val="TOC2"/>
        <w:tabs>
          <w:tab w:val="right" w:leader="dot" w:pos="8306"/>
        </w:tabs>
      </w:pPr>
      <w:hyperlink w:anchor="_Toc25962" w:history="1">
        <w:r>
          <w:rPr>
            <w:rFonts w:ascii="仿宋" w:eastAsia="仿宋" w:hAnsi="仿宋" w:cs="仿宋" w:hint="eastAsia"/>
            <w:lang w:eastAsia="zh-CN"/>
          </w:rPr>
          <w:t>(三)、文档存档与归档</w:t>
        </w:r>
        <w:r>
          <w:tab/>
        </w:r>
        <w:r>
          <w:fldChar w:fldCharType="begin"/>
        </w:r>
        <w:r>
          <w:instrText xml:space="preserve"> PAGEREF _Toc25962 \h </w:instrText>
        </w:r>
        <w:r>
          <w:fldChar w:fldCharType="separate"/>
        </w:r>
        <w:r>
          <w:t>17</w:t>
        </w:r>
        <w:r>
          <w:fldChar w:fldCharType="end"/>
        </w:r>
      </w:hyperlink>
    </w:p>
    <w:p>
      <w:pPr>
        <w:pStyle w:val="TOC1"/>
        <w:tabs>
          <w:tab w:val="right" w:leader="dot" w:pos="8306"/>
        </w:tabs>
      </w:pPr>
      <w:hyperlink w:anchor="_Toc13563" w:history="1">
        <w:r>
          <w:rPr>
            <w:rFonts w:ascii="仿宋" w:eastAsia="仿宋" w:hAnsi="仿宋" w:cs="仿宋" w:hint="eastAsia"/>
            <w:lang w:eastAsia="zh-CN"/>
          </w:rPr>
          <w:t>六、沙拉酱项目危机管理</w:t>
        </w:r>
        <w:r>
          <w:tab/>
        </w:r>
        <w:r>
          <w:fldChar w:fldCharType="begin"/>
        </w:r>
        <w:r>
          <w:instrText xml:space="preserve"> PAGEREF _Toc13563 \h </w:instrText>
        </w:r>
        <w:r>
          <w:fldChar w:fldCharType="separate"/>
        </w:r>
        <w:r>
          <w:t>18</w:t>
        </w:r>
        <w:r>
          <w:fldChar w:fldCharType="end"/>
        </w:r>
      </w:hyperlink>
    </w:p>
    <w:p>
      <w:pPr>
        <w:pStyle w:val="TOC2"/>
        <w:tabs>
          <w:tab w:val="right" w:leader="dot" w:pos="8306"/>
        </w:tabs>
      </w:pPr>
      <w:hyperlink w:anchor="_Toc10961" w:history="1">
        <w:r>
          <w:rPr>
            <w:rFonts w:ascii="仿宋" w:eastAsia="仿宋" w:hAnsi="仿宋" w:cs="仿宋" w:hint="eastAsia"/>
            <w:lang w:eastAsia="zh-CN"/>
          </w:rPr>
          <w:t>(一)、危机预警与识别</w:t>
        </w:r>
        <w:r>
          <w:tab/>
        </w:r>
        <w:r>
          <w:fldChar w:fldCharType="begin"/>
        </w:r>
        <w:r>
          <w:instrText xml:space="preserve"> PAGEREF _Toc10961 \h </w:instrText>
        </w:r>
        <w:r>
          <w:fldChar w:fldCharType="separate"/>
        </w:r>
        <w:r>
          <w:t>18</w:t>
        </w:r>
        <w:r>
          <w:fldChar w:fldCharType="end"/>
        </w:r>
      </w:hyperlink>
    </w:p>
    <w:p>
      <w:pPr>
        <w:pStyle w:val="TOC2"/>
        <w:tabs>
          <w:tab w:val="right" w:leader="dot" w:pos="8306"/>
        </w:tabs>
      </w:pPr>
      <w:hyperlink w:anchor="_Toc7269" w:history="1">
        <w:r>
          <w:rPr>
            <w:rFonts w:ascii="仿宋" w:eastAsia="仿宋" w:hAnsi="仿宋" w:cs="仿宋" w:hint="eastAsia"/>
            <w:lang w:eastAsia="zh-CN"/>
          </w:rPr>
          <w:t>(二)、危机应对与恢复</w:t>
        </w:r>
        <w:r>
          <w:tab/>
        </w:r>
        <w:r>
          <w:fldChar w:fldCharType="begin"/>
        </w:r>
        <w:r>
          <w:instrText xml:space="preserve"> PAGEREF _Toc7269 \h </w:instrText>
        </w:r>
        <w:r>
          <w:fldChar w:fldCharType="separate"/>
        </w:r>
        <w:r>
          <w:t>19</w:t>
        </w:r>
        <w:r>
          <w:fldChar w:fldCharType="end"/>
        </w:r>
      </w:hyperlink>
    </w:p>
    <w:p>
      <w:pPr>
        <w:pStyle w:val="TOC1"/>
        <w:tabs>
          <w:tab w:val="right" w:leader="dot" w:pos="8306"/>
        </w:tabs>
      </w:pPr>
      <w:hyperlink w:anchor="_Toc3155" w:history="1">
        <w:r>
          <w:rPr>
            <w:rFonts w:ascii="仿宋" w:eastAsia="仿宋" w:hAnsi="仿宋" w:cs="仿宋" w:hint="eastAsia"/>
            <w:lang w:eastAsia="zh-CN"/>
          </w:rPr>
          <w:t>七、沙拉酱项目环境影响分析</w:t>
        </w:r>
        <w:r>
          <w:tab/>
        </w:r>
        <w:r>
          <w:fldChar w:fldCharType="begin"/>
        </w:r>
        <w:r>
          <w:instrText xml:space="preserve"> PAGEREF _Toc3155 \h </w:instrText>
        </w:r>
        <w:r>
          <w:fldChar w:fldCharType="separate"/>
        </w:r>
        <w:r>
          <w:t>20</w:t>
        </w:r>
        <w:r>
          <w:fldChar w:fldCharType="end"/>
        </w:r>
      </w:hyperlink>
    </w:p>
    <w:p>
      <w:pPr>
        <w:pStyle w:val="TOC2"/>
        <w:tabs>
          <w:tab w:val="right" w:leader="dot" w:pos="8306"/>
        </w:tabs>
      </w:pPr>
      <w:hyperlink w:anchor="_Toc29879" w:history="1">
        <w:r>
          <w:rPr>
            <w:rFonts w:ascii="仿宋" w:eastAsia="仿宋" w:hAnsi="仿宋" w:cs="仿宋" w:hint="eastAsia"/>
            <w:lang w:eastAsia="zh-CN"/>
          </w:rPr>
          <w:t>(一)、建设区域环境质量现状</w:t>
        </w:r>
        <w:r>
          <w:tab/>
        </w:r>
        <w:r>
          <w:fldChar w:fldCharType="begin"/>
        </w:r>
        <w:r>
          <w:instrText xml:space="preserve"> PAGEREF _Toc29879 \h </w:instrText>
        </w:r>
        <w:r>
          <w:fldChar w:fldCharType="separate"/>
        </w:r>
        <w:r>
          <w:t>20</w:t>
        </w:r>
        <w:r>
          <w:fldChar w:fldCharType="end"/>
        </w:r>
      </w:hyperlink>
    </w:p>
    <w:p>
      <w:pPr>
        <w:pStyle w:val="TOC2"/>
        <w:tabs>
          <w:tab w:val="right" w:leader="dot" w:pos="8306"/>
        </w:tabs>
      </w:pPr>
      <w:hyperlink w:anchor="_Toc16501" w:history="1">
        <w:r>
          <w:rPr>
            <w:rFonts w:ascii="仿宋" w:eastAsia="仿宋" w:hAnsi="仿宋" w:cs="仿宋" w:hint="eastAsia"/>
            <w:lang w:eastAsia="zh-CN"/>
          </w:rPr>
          <w:t>(二)、建设期环境保护</w:t>
        </w:r>
        <w:r>
          <w:tab/>
        </w:r>
        <w:r>
          <w:fldChar w:fldCharType="begin"/>
        </w:r>
        <w:r>
          <w:instrText xml:space="preserve"> PAGEREF _Toc16501 \h </w:instrText>
        </w:r>
        <w:r>
          <w:fldChar w:fldCharType="separate"/>
        </w:r>
        <w:r>
          <w:t>22</w:t>
        </w:r>
        <w:r>
          <w:fldChar w:fldCharType="end"/>
        </w:r>
      </w:hyperlink>
    </w:p>
    <w:p>
      <w:pPr>
        <w:pStyle w:val="TOC2"/>
        <w:tabs>
          <w:tab w:val="right" w:leader="dot" w:pos="8306"/>
        </w:tabs>
      </w:pPr>
      <w:hyperlink w:anchor="_Toc1580" w:history="1">
        <w:r>
          <w:rPr>
            <w:rFonts w:ascii="仿宋" w:eastAsia="仿宋" w:hAnsi="仿宋" w:cs="仿宋" w:hint="eastAsia"/>
            <w:lang w:eastAsia="zh-CN"/>
          </w:rPr>
          <w:t>(三)、运营期环境保护</w:t>
        </w:r>
        <w:r>
          <w:tab/>
        </w:r>
        <w:r>
          <w:fldChar w:fldCharType="begin"/>
        </w:r>
        <w:r>
          <w:instrText xml:space="preserve"> PAGEREF _Toc1580 \h </w:instrText>
        </w:r>
        <w:r>
          <w:fldChar w:fldCharType="separate"/>
        </w:r>
        <w:r>
          <w:t>23</w:t>
        </w:r>
        <w:r>
          <w:fldChar w:fldCharType="end"/>
        </w:r>
      </w:hyperlink>
    </w:p>
    <w:p>
      <w:pPr>
        <w:pStyle w:val="TOC2"/>
        <w:tabs>
          <w:tab w:val="right" w:leader="dot" w:pos="8306"/>
        </w:tabs>
      </w:pPr>
      <w:hyperlink w:anchor="_Toc21283" w:history="1">
        <w:r>
          <w:rPr>
            <w:rFonts w:ascii="仿宋" w:eastAsia="仿宋" w:hAnsi="仿宋" w:cs="仿宋" w:hint="eastAsia"/>
            <w:lang w:eastAsia="zh-CN"/>
          </w:rPr>
          <w:t>(四)、沙拉酱项目建设对区域经济的影响</w:t>
        </w:r>
        <w:r>
          <w:tab/>
        </w:r>
        <w:r>
          <w:fldChar w:fldCharType="begin"/>
        </w:r>
        <w:r>
          <w:instrText xml:space="preserve"> PAGEREF _Toc21283 \h </w:instrText>
        </w:r>
        <w:r>
          <w:fldChar w:fldCharType="separate"/>
        </w:r>
        <w:r>
          <w:t>24</w:t>
        </w:r>
        <w:r>
          <w:fldChar w:fldCharType="end"/>
        </w:r>
      </w:hyperlink>
    </w:p>
    <w:p>
      <w:pPr>
        <w:pStyle w:val="TOC2"/>
        <w:tabs>
          <w:tab w:val="right" w:leader="dot" w:pos="8306"/>
        </w:tabs>
      </w:pPr>
      <w:hyperlink w:anchor="_Toc1819" w:history="1">
        <w:r>
          <w:rPr>
            <w:rFonts w:ascii="仿宋" w:eastAsia="仿宋" w:hAnsi="仿宋" w:cs="仿宋" w:hint="eastAsia"/>
            <w:lang w:eastAsia="zh-CN"/>
          </w:rPr>
          <w:t>(五)、废弃物处理</w:t>
        </w:r>
        <w:r>
          <w:tab/>
        </w:r>
        <w:r>
          <w:fldChar w:fldCharType="begin"/>
        </w:r>
        <w:r>
          <w:instrText xml:space="preserve"> PAGEREF _Toc1819 \h </w:instrText>
        </w:r>
        <w:r>
          <w:fldChar w:fldCharType="separate"/>
        </w:r>
        <w:r>
          <w:t>26</w:t>
        </w:r>
        <w:r>
          <w:fldChar w:fldCharType="end"/>
        </w:r>
      </w:hyperlink>
    </w:p>
    <w:p>
      <w:pPr>
        <w:pStyle w:val="TOC2"/>
        <w:tabs>
          <w:tab w:val="right" w:leader="dot" w:pos="8306"/>
        </w:tabs>
      </w:pPr>
      <w:hyperlink w:anchor="_Toc31498" w:history="1">
        <w:r>
          <w:rPr>
            <w:rFonts w:ascii="仿宋" w:eastAsia="仿宋" w:hAnsi="仿宋" w:cs="仿宋" w:hint="eastAsia"/>
            <w:lang w:eastAsia="zh-CN"/>
          </w:rPr>
          <w:t>(六)、特殊环境影响分析</w:t>
        </w:r>
        <w:r>
          <w:tab/>
        </w:r>
        <w:r>
          <w:fldChar w:fldCharType="begin"/>
        </w:r>
        <w:r>
          <w:instrText xml:space="preserve"> PAGEREF _Toc31498 \h </w:instrText>
        </w:r>
        <w:r>
          <w:fldChar w:fldCharType="separate"/>
        </w:r>
        <w:r>
          <w:t>27</w:t>
        </w:r>
        <w:r>
          <w:fldChar w:fldCharType="end"/>
        </w:r>
      </w:hyperlink>
    </w:p>
    <w:p>
      <w:pPr>
        <w:pStyle w:val="TOC2"/>
        <w:tabs>
          <w:tab w:val="right" w:leader="dot" w:pos="8306"/>
        </w:tabs>
      </w:pPr>
      <w:hyperlink w:anchor="_Toc3686" w:history="1">
        <w:r>
          <w:rPr>
            <w:rFonts w:ascii="仿宋" w:eastAsia="仿宋" w:hAnsi="仿宋" w:cs="仿宋" w:hint="eastAsia"/>
            <w:lang w:eastAsia="zh-CN"/>
          </w:rPr>
          <w:t>(七)、清洁生产</w:t>
        </w:r>
        <w:r>
          <w:tab/>
        </w:r>
        <w:r>
          <w:fldChar w:fldCharType="begin"/>
        </w:r>
        <w:r>
          <w:instrText xml:space="preserve"> PAGEREF _Toc3686 \h </w:instrText>
        </w:r>
        <w:r>
          <w:fldChar w:fldCharType="separate"/>
        </w:r>
        <w:r>
          <w:t>29</w:t>
        </w:r>
        <w:r>
          <w:fldChar w:fldCharType="end"/>
        </w:r>
      </w:hyperlink>
    </w:p>
    <w:p>
      <w:pPr>
        <w:pStyle w:val="TOC2"/>
        <w:tabs>
          <w:tab w:val="right" w:leader="dot" w:pos="8306"/>
        </w:tabs>
      </w:pPr>
      <w:hyperlink w:anchor="_Toc27338" w:history="1">
        <w:r>
          <w:rPr>
            <w:rFonts w:ascii="仿宋" w:eastAsia="仿宋" w:hAnsi="仿宋" w:cs="仿宋" w:hint="eastAsia"/>
            <w:lang w:eastAsia="zh-CN"/>
          </w:rPr>
          <w:t>(八)、环境保护综合评价</w:t>
        </w:r>
        <w:r>
          <w:tab/>
        </w:r>
        <w:r>
          <w:fldChar w:fldCharType="begin"/>
        </w:r>
        <w:r>
          <w:instrText xml:space="preserve"> PAGEREF _Toc27338 \h </w:instrText>
        </w:r>
        <w:r>
          <w:fldChar w:fldCharType="separate"/>
        </w:r>
        <w:r>
          <w:t>30</w:t>
        </w:r>
        <w:r>
          <w:fldChar w:fldCharType="end"/>
        </w:r>
      </w:hyperlink>
    </w:p>
    <w:p>
      <w:pPr>
        <w:pStyle w:val="TOC1"/>
        <w:tabs>
          <w:tab w:val="right" w:leader="dot" w:pos="8306"/>
        </w:tabs>
      </w:pPr>
      <w:hyperlink w:anchor="_Toc9832" w:history="1">
        <w:r>
          <w:rPr>
            <w:rFonts w:ascii="仿宋" w:eastAsia="仿宋" w:hAnsi="仿宋" w:cs="仿宋" w:hint="eastAsia"/>
            <w:lang w:eastAsia="zh-CN"/>
          </w:rPr>
          <w:t>八、生产安全保护</w:t>
        </w:r>
        <w:r>
          <w:tab/>
        </w:r>
        <w:r>
          <w:fldChar w:fldCharType="begin"/>
        </w:r>
        <w:r>
          <w:instrText xml:space="preserve"> PAGEREF _Toc9832 \h </w:instrText>
        </w:r>
        <w:r>
          <w:fldChar w:fldCharType="separate"/>
        </w:r>
        <w:r>
          <w:t>31</w:t>
        </w:r>
        <w:r>
          <w:fldChar w:fldCharType="end"/>
        </w:r>
      </w:hyperlink>
    </w:p>
    <w:p>
      <w:pPr>
        <w:pStyle w:val="TOC2"/>
        <w:tabs>
          <w:tab w:val="right" w:leader="dot" w:pos="8306"/>
        </w:tabs>
      </w:pPr>
      <w:hyperlink w:anchor="_Toc1184" w:history="1">
        <w:r>
          <w:rPr>
            <w:rFonts w:ascii="仿宋" w:eastAsia="仿宋" w:hAnsi="仿宋" w:cs="仿宋" w:hint="eastAsia"/>
            <w:lang w:eastAsia="zh-CN"/>
          </w:rPr>
          <w:t>(一)、消防安全</w:t>
        </w:r>
        <w:r>
          <w:tab/>
        </w:r>
        <w:r>
          <w:fldChar w:fldCharType="begin"/>
        </w:r>
        <w:r>
          <w:instrText xml:space="preserve"> PAGEREF _Toc1184 \h </w:instrText>
        </w:r>
        <w:r>
          <w:fldChar w:fldCharType="separate"/>
        </w:r>
        <w:r>
          <w:t>31</w:t>
        </w:r>
        <w:r>
          <w:fldChar w:fldCharType="end"/>
        </w:r>
      </w:hyperlink>
    </w:p>
    <w:p>
      <w:pPr>
        <w:pStyle w:val="TOC2"/>
        <w:tabs>
          <w:tab w:val="right" w:leader="dot" w:pos="8306"/>
        </w:tabs>
      </w:pPr>
      <w:hyperlink w:anchor="_Toc27763" w:history="1">
        <w:r>
          <w:rPr>
            <w:rFonts w:ascii="仿宋" w:eastAsia="仿宋" w:hAnsi="仿宋" w:cs="仿宋" w:hint="eastAsia"/>
            <w:lang w:eastAsia="zh-CN"/>
          </w:rPr>
          <w:t>(二)、防火防爆总图布置措施</w:t>
        </w:r>
        <w:r>
          <w:tab/>
        </w:r>
        <w:r>
          <w:fldChar w:fldCharType="begin"/>
        </w:r>
        <w:r>
          <w:instrText xml:space="preserve"> PAGEREF _Toc27763 \h </w:instrText>
        </w:r>
        <w:r>
          <w:fldChar w:fldCharType="separate"/>
        </w:r>
        <w:r>
          <w:t>32</w:t>
        </w:r>
        <w:r>
          <w:fldChar w:fldCharType="end"/>
        </w:r>
      </w:hyperlink>
    </w:p>
    <w:p>
      <w:pPr>
        <w:pStyle w:val="TOC2"/>
        <w:tabs>
          <w:tab w:val="right" w:leader="dot" w:pos="8306"/>
        </w:tabs>
      </w:pPr>
      <w:hyperlink w:anchor="_Toc19577" w:history="1">
        <w:r>
          <w:rPr>
            <w:rFonts w:ascii="仿宋" w:eastAsia="仿宋" w:hAnsi="仿宋" w:cs="仿宋" w:hint="eastAsia"/>
            <w:lang w:eastAsia="zh-CN"/>
          </w:rPr>
          <w:t>(三)、自然灾害防范措施</w:t>
        </w:r>
        <w:r>
          <w:tab/>
        </w:r>
        <w:r>
          <w:fldChar w:fldCharType="begin"/>
        </w:r>
        <w:r>
          <w:instrText xml:space="preserve"> PAGEREF _Toc19577 \h </w:instrText>
        </w:r>
        <w:r>
          <w:fldChar w:fldCharType="separate"/>
        </w:r>
        <w:r>
          <w:t>33</w:t>
        </w:r>
        <w:r>
          <w:fldChar w:fldCharType="end"/>
        </w:r>
      </w:hyperlink>
    </w:p>
    <w:p>
      <w:pPr>
        <w:pStyle w:val="TOC2"/>
        <w:tabs>
          <w:tab w:val="right" w:leader="dot" w:pos="8306"/>
        </w:tabs>
      </w:pPr>
      <w:hyperlink w:anchor="_Toc18713" w:history="1">
        <w:r>
          <w:rPr>
            <w:rFonts w:ascii="仿宋" w:eastAsia="仿宋" w:hAnsi="仿宋" w:cs="仿宋" w:hint="eastAsia"/>
            <w:lang w:eastAsia="zh-CN"/>
          </w:rPr>
          <w:t>(四)、安全色及安全标志使用要求</w:t>
        </w:r>
        <w:r>
          <w:tab/>
        </w:r>
        <w:r>
          <w:fldChar w:fldCharType="begin"/>
        </w:r>
        <w:r>
          <w:instrText xml:space="preserve"> PAGEREF _Toc18713 \h </w:instrText>
        </w:r>
        <w:r>
          <w:fldChar w:fldCharType="separate"/>
        </w:r>
        <w:r>
          <w:t>34</w:t>
        </w:r>
        <w:r>
          <w:fldChar w:fldCharType="end"/>
        </w:r>
      </w:hyperlink>
    </w:p>
    <w:p>
      <w:pPr>
        <w:pStyle w:val="TOC2"/>
        <w:tabs>
          <w:tab w:val="right" w:leader="dot" w:pos="8306"/>
        </w:tabs>
      </w:pPr>
      <w:hyperlink w:anchor="_Toc5010" w:history="1">
        <w:r>
          <w:rPr>
            <w:rFonts w:ascii="仿宋" w:eastAsia="仿宋" w:hAnsi="仿宋" w:cs="仿宋" w:hint="eastAsia"/>
            <w:lang w:eastAsia="zh-CN"/>
          </w:rPr>
          <w:t>(五)、防尘防毒措施</w:t>
        </w:r>
        <w:r>
          <w:tab/>
        </w:r>
        <w:r>
          <w:fldChar w:fldCharType="begin"/>
        </w:r>
        <w:r>
          <w:instrText xml:space="preserve"> PAGEREF _Toc5010 \h </w:instrText>
        </w:r>
        <w:r>
          <w:fldChar w:fldCharType="separate"/>
        </w:r>
        <w:r>
          <w:t>35</w:t>
        </w:r>
        <w:r>
          <w:fldChar w:fldCharType="end"/>
        </w:r>
      </w:hyperlink>
    </w:p>
    <w:p>
      <w:pPr>
        <w:pStyle w:val="TOC2"/>
        <w:tabs>
          <w:tab w:val="right" w:leader="dot" w:pos="8306"/>
        </w:tabs>
      </w:pPr>
      <w:hyperlink w:anchor="_Toc28624" w:history="1">
        <w:r>
          <w:rPr>
            <w:rFonts w:ascii="仿宋" w:eastAsia="仿宋" w:hAnsi="仿宋" w:cs="仿宋" w:hint="eastAsia"/>
            <w:lang w:eastAsia="zh-CN"/>
          </w:rPr>
          <w:t>(六)、防静电、触电防护及防雷措施</w:t>
        </w:r>
        <w:r>
          <w:tab/>
        </w:r>
        <w:r>
          <w:fldChar w:fldCharType="begin"/>
        </w:r>
        <w:r>
          <w:instrText xml:space="preserve"> PAGEREF _Toc28624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91" w:history="1">
        <w:r>
          <w:rPr>
            <w:rFonts w:ascii="仿宋" w:eastAsia="仿宋" w:hAnsi="仿宋" w:cs="仿宋" w:hint="eastAsia"/>
            <w:lang w:eastAsia="zh-CN"/>
          </w:rPr>
          <w:t>(七)、机械设备安全保障措施</w:t>
        </w:r>
        <w:r>
          <w:tab/>
        </w:r>
        <w:r>
          <w:fldChar w:fldCharType="begin"/>
        </w:r>
        <w:r>
          <w:instrText xml:space="preserve"> PAGEREF _Toc29191 \h </w:instrText>
        </w:r>
        <w:r>
          <w:fldChar w:fldCharType="separate"/>
        </w:r>
        <w:r>
          <w:t>37</w:t>
        </w:r>
        <w:r>
          <w:fldChar w:fldCharType="end"/>
        </w:r>
      </w:hyperlink>
    </w:p>
    <w:p>
      <w:pPr>
        <w:pStyle w:val="TOC1"/>
        <w:tabs>
          <w:tab w:val="right" w:leader="dot" w:pos="8306"/>
        </w:tabs>
      </w:pPr>
      <w:hyperlink w:anchor="_Toc2234" w:history="1">
        <w:r>
          <w:rPr>
            <w:rFonts w:ascii="仿宋" w:eastAsia="仿宋" w:hAnsi="仿宋" w:cs="仿宋" w:hint="eastAsia"/>
            <w:lang w:eastAsia="zh-CN"/>
          </w:rPr>
          <w:t>九、沙拉酱项目投资规划</w:t>
        </w:r>
        <w:r>
          <w:tab/>
        </w:r>
        <w:r>
          <w:fldChar w:fldCharType="begin"/>
        </w:r>
        <w:r>
          <w:instrText xml:space="preserve"> PAGEREF _Toc2234 \h </w:instrText>
        </w:r>
        <w:r>
          <w:fldChar w:fldCharType="separate"/>
        </w:r>
        <w:r>
          <w:t>39</w:t>
        </w:r>
        <w:r>
          <w:fldChar w:fldCharType="end"/>
        </w:r>
      </w:hyperlink>
    </w:p>
    <w:p>
      <w:pPr>
        <w:pStyle w:val="TOC2"/>
        <w:tabs>
          <w:tab w:val="right" w:leader="dot" w:pos="8306"/>
        </w:tabs>
      </w:pPr>
      <w:hyperlink w:anchor="_Toc1546" w:history="1">
        <w:r>
          <w:rPr>
            <w:rFonts w:ascii="仿宋" w:eastAsia="仿宋" w:hAnsi="仿宋" w:cs="仿宋" w:hint="eastAsia"/>
            <w:lang w:eastAsia="zh-CN"/>
          </w:rPr>
          <w:t>(一)、沙拉酱项目总投资估算</w:t>
        </w:r>
        <w:r>
          <w:tab/>
        </w:r>
        <w:r>
          <w:fldChar w:fldCharType="begin"/>
        </w:r>
        <w:r>
          <w:instrText xml:space="preserve"> PAGEREF _Toc1546 \h </w:instrText>
        </w:r>
        <w:r>
          <w:fldChar w:fldCharType="separate"/>
        </w:r>
        <w:r>
          <w:t>39</w:t>
        </w:r>
        <w:r>
          <w:fldChar w:fldCharType="end"/>
        </w:r>
      </w:hyperlink>
    </w:p>
    <w:p>
      <w:pPr>
        <w:pStyle w:val="TOC2"/>
        <w:tabs>
          <w:tab w:val="right" w:leader="dot" w:pos="8306"/>
        </w:tabs>
      </w:pPr>
      <w:hyperlink w:anchor="_Toc15759" w:history="1">
        <w:r>
          <w:rPr>
            <w:rFonts w:ascii="仿宋" w:eastAsia="仿宋" w:hAnsi="仿宋" w:cs="仿宋" w:hint="eastAsia"/>
            <w:lang w:eastAsia="zh-CN"/>
          </w:rPr>
          <w:t>(二)、资金筹措</w:t>
        </w:r>
        <w:r>
          <w:tab/>
        </w:r>
        <w:r>
          <w:fldChar w:fldCharType="begin"/>
        </w:r>
        <w:r>
          <w:instrText xml:space="preserve"> PAGEREF _Toc15759 \h </w:instrText>
        </w:r>
        <w:r>
          <w:fldChar w:fldCharType="separate"/>
        </w:r>
        <w:r>
          <w:t>40</w:t>
        </w:r>
        <w:r>
          <w:fldChar w:fldCharType="end"/>
        </w:r>
      </w:hyperlink>
    </w:p>
    <w:p>
      <w:pPr>
        <w:pStyle w:val="TOC1"/>
        <w:tabs>
          <w:tab w:val="right" w:leader="dot" w:pos="8306"/>
        </w:tabs>
      </w:pPr>
      <w:hyperlink w:anchor="_Toc28052" w:history="1">
        <w:r>
          <w:rPr>
            <w:rFonts w:ascii="仿宋" w:eastAsia="仿宋" w:hAnsi="仿宋" w:cs="仿宋" w:hint="eastAsia"/>
            <w:lang w:eastAsia="zh-CN"/>
          </w:rPr>
          <w:t>十、沙拉酱项目经营效益</w:t>
        </w:r>
        <w:r>
          <w:tab/>
        </w:r>
        <w:r>
          <w:fldChar w:fldCharType="begin"/>
        </w:r>
        <w:r>
          <w:instrText xml:space="preserve"> PAGEREF _Toc28052 \h </w:instrText>
        </w:r>
        <w:r>
          <w:fldChar w:fldCharType="separate"/>
        </w:r>
        <w:r>
          <w:t>41</w:t>
        </w:r>
        <w:r>
          <w:fldChar w:fldCharType="end"/>
        </w:r>
      </w:hyperlink>
    </w:p>
    <w:p>
      <w:pPr>
        <w:pStyle w:val="TOC2"/>
        <w:tabs>
          <w:tab w:val="right" w:leader="dot" w:pos="8306"/>
        </w:tabs>
      </w:pPr>
      <w:hyperlink w:anchor="_Toc27389" w:history="1">
        <w:r>
          <w:rPr>
            <w:rFonts w:ascii="仿宋" w:eastAsia="仿宋" w:hAnsi="仿宋" w:cs="仿宋" w:hint="eastAsia"/>
            <w:lang w:eastAsia="zh-CN"/>
          </w:rPr>
          <w:t>(一)、经济评价财务测算</w:t>
        </w:r>
        <w:r>
          <w:tab/>
        </w:r>
        <w:r>
          <w:fldChar w:fldCharType="begin"/>
        </w:r>
        <w:r>
          <w:instrText xml:space="preserve"> PAGEREF _Toc27389 \h </w:instrText>
        </w:r>
        <w:r>
          <w:fldChar w:fldCharType="separate"/>
        </w:r>
        <w:r>
          <w:t>41</w:t>
        </w:r>
        <w:r>
          <w:fldChar w:fldCharType="end"/>
        </w:r>
      </w:hyperlink>
    </w:p>
    <w:p>
      <w:pPr>
        <w:pStyle w:val="TOC2"/>
        <w:tabs>
          <w:tab w:val="right" w:leader="dot" w:pos="8306"/>
        </w:tabs>
      </w:pPr>
      <w:hyperlink w:anchor="_Toc22215" w:history="1">
        <w:r>
          <w:rPr>
            <w:rFonts w:ascii="仿宋" w:eastAsia="仿宋" w:hAnsi="仿宋" w:cs="仿宋" w:hint="eastAsia"/>
            <w:lang w:eastAsia="zh-CN"/>
          </w:rPr>
          <w:t>(二)、沙拉酱项目盈利能力分析</w:t>
        </w:r>
        <w:r>
          <w:tab/>
        </w:r>
        <w:r>
          <w:fldChar w:fldCharType="begin"/>
        </w:r>
        <w:r>
          <w:instrText xml:space="preserve"> PAGEREF _Toc22215 \h </w:instrText>
        </w:r>
        <w:r>
          <w:fldChar w:fldCharType="separate"/>
        </w:r>
        <w:r>
          <w:t>42</w:t>
        </w:r>
        <w:r>
          <w:fldChar w:fldCharType="end"/>
        </w:r>
      </w:hyperlink>
    </w:p>
    <w:p>
      <w:pPr>
        <w:pStyle w:val="TOC1"/>
        <w:tabs>
          <w:tab w:val="right" w:leader="dot" w:pos="8306"/>
        </w:tabs>
      </w:pPr>
      <w:hyperlink w:anchor="_Toc516" w:history="1">
        <w:r>
          <w:rPr>
            <w:rFonts w:ascii="仿宋" w:eastAsia="仿宋" w:hAnsi="仿宋" w:cs="仿宋" w:hint="eastAsia"/>
            <w:lang w:eastAsia="zh-CN"/>
          </w:rPr>
          <w:t>十一、沙拉酱项目人力资源培养与发展</w:t>
        </w:r>
        <w:r>
          <w:tab/>
        </w:r>
        <w:r>
          <w:fldChar w:fldCharType="begin"/>
        </w:r>
        <w:r>
          <w:instrText xml:space="preserve"> PAGEREF _Toc516 \h </w:instrText>
        </w:r>
        <w:r>
          <w:fldChar w:fldCharType="separate"/>
        </w:r>
        <w:r>
          <w:t>43</w:t>
        </w:r>
        <w:r>
          <w:fldChar w:fldCharType="end"/>
        </w:r>
      </w:hyperlink>
    </w:p>
    <w:p>
      <w:pPr>
        <w:pStyle w:val="TOC2"/>
        <w:tabs>
          <w:tab w:val="right" w:leader="dot" w:pos="8306"/>
        </w:tabs>
      </w:pPr>
      <w:hyperlink w:anchor="_Toc9324" w:history="1">
        <w:r>
          <w:rPr>
            <w:rFonts w:ascii="仿宋" w:eastAsia="仿宋" w:hAnsi="仿宋" w:cs="仿宋" w:hint="eastAsia"/>
            <w:lang w:eastAsia="zh-CN"/>
          </w:rPr>
          <w:t>(一)、人才需求与规划</w:t>
        </w:r>
        <w:r>
          <w:tab/>
        </w:r>
        <w:r>
          <w:fldChar w:fldCharType="begin"/>
        </w:r>
        <w:r>
          <w:instrText xml:space="preserve"> PAGEREF _Toc9324 \h </w:instrText>
        </w:r>
        <w:r>
          <w:fldChar w:fldCharType="separate"/>
        </w:r>
        <w:r>
          <w:t>43</w:t>
        </w:r>
        <w:r>
          <w:fldChar w:fldCharType="end"/>
        </w:r>
      </w:hyperlink>
    </w:p>
    <w:p>
      <w:pPr>
        <w:pStyle w:val="TOC2"/>
        <w:tabs>
          <w:tab w:val="right" w:leader="dot" w:pos="8306"/>
        </w:tabs>
      </w:pPr>
      <w:hyperlink w:anchor="_Toc16651" w:history="1">
        <w:r>
          <w:rPr>
            <w:rFonts w:ascii="仿宋" w:eastAsia="仿宋" w:hAnsi="仿宋" w:cs="仿宋" w:hint="eastAsia"/>
            <w:lang w:eastAsia="zh-CN"/>
          </w:rPr>
          <w:t>(二)、培训与发展计划</w:t>
        </w:r>
        <w:r>
          <w:tab/>
        </w:r>
        <w:r>
          <w:fldChar w:fldCharType="begin"/>
        </w:r>
        <w:r>
          <w:instrText xml:space="preserve"> PAGEREF _Toc16651 \h </w:instrText>
        </w:r>
        <w:r>
          <w:fldChar w:fldCharType="separate"/>
        </w:r>
        <w:r>
          <w:t>43</w:t>
        </w:r>
        <w:r>
          <w:fldChar w:fldCharType="end"/>
        </w:r>
      </w:hyperlink>
    </w:p>
    <w:p>
      <w:pPr>
        <w:pStyle w:val="TOC1"/>
        <w:tabs>
          <w:tab w:val="right" w:leader="dot" w:pos="8306"/>
        </w:tabs>
      </w:pPr>
      <w:hyperlink w:anchor="_Toc20254" w:history="1">
        <w:r>
          <w:rPr>
            <w:rFonts w:ascii="仿宋" w:eastAsia="仿宋" w:hAnsi="仿宋" w:cs="仿宋" w:hint="eastAsia"/>
            <w:lang w:eastAsia="zh-CN"/>
          </w:rPr>
          <w:t>十二、沙拉酱项目社会影响</w:t>
        </w:r>
        <w:r>
          <w:tab/>
        </w:r>
        <w:r>
          <w:fldChar w:fldCharType="begin"/>
        </w:r>
        <w:r>
          <w:instrText xml:space="preserve"> PAGEREF _Toc20254 \h </w:instrText>
        </w:r>
        <w:r>
          <w:fldChar w:fldCharType="separate"/>
        </w:r>
        <w:r>
          <w:t>44</w:t>
        </w:r>
        <w:r>
          <w:fldChar w:fldCharType="end"/>
        </w:r>
      </w:hyperlink>
    </w:p>
    <w:p>
      <w:pPr>
        <w:pStyle w:val="TOC2"/>
        <w:tabs>
          <w:tab w:val="right" w:leader="dot" w:pos="8306"/>
        </w:tabs>
      </w:pPr>
      <w:hyperlink w:anchor="_Toc27330" w:history="1">
        <w:r>
          <w:rPr>
            <w:rFonts w:ascii="仿宋" w:eastAsia="仿宋" w:hAnsi="仿宋" w:cs="仿宋" w:hint="eastAsia"/>
            <w:lang w:eastAsia="zh-CN"/>
          </w:rPr>
          <w:t>(一)、社会责任与义务</w:t>
        </w:r>
        <w:r>
          <w:tab/>
        </w:r>
        <w:r>
          <w:fldChar w:fldCharType="begin"/>
        </w:r>
        <w:r>
          <w:instrText xml:space="preserve"> PAGEREF _Toc27330 \h </w:instrText>
        </w:r>
        <w:r>
          <w:fldChar w:fldCharType="separate"/>
        </w:r>
        <w:r>
          <w:t>44</w:t>
        </w:r>
        <w:r>
          <w:fldChar w:fldCharType="end"/>
        </w:r>
      </w:hyperlink>
    </w:p>
    <w:p>
      <w:pPr>
        <w:pStyle w:val="TOC2"/>
        <w:tabs>
          <w:tab w:val="right" w:leader="dot" w:pos="8306"/>
        </w:tabs>
      </w:pPr>
      <w:hyperlink w:anchor="_Toc12589" w:history="1">
        <w:r>
          <w:rPr>
            <w:rFonts w:ascii="仿宋" w:eastAsia="仿宋" w:hAnsi="仿宋" w:cs="仿宋" w:hint="eastAsia"/>
            <w:lang w:eastAsia="zh-CN"/>
          </w:rPr>
          <w:t>(二)、社会参与与沟通</w:t>
        </w:r>
        <w:r>
          <w:tab/>
        </w:r>
        <w:r>
          <w:fldChar w:fldCharType="begin"/>
        </w:r>
        <w:r>
          <w:instrText xml:space="preserve"> PAGEREF _Toc12589 \h </w:instrText>
        </w:r>
        <w:r>
          <w:fldChar w:fldCharType="separate"/>
        </w:r>
        <w:r>
          <w:t>44</w:t>
        </w:r>
        <w:r>
          <w:fldChar w:fldCharType="end"/>
        </w:r>
      </w:hyperlink>
    </w:p>
    <w:p>
      <w:pPr>
        <w:pStyle w:val="TOC1"/>
        <w:tabs>
          <w:tab w:val="right" w:leader="dot" w:pos="8306"/>
        </w:tabs>
      </w:pPr>
      <w:hyperlink w:anchor="_Toc4376" w:history="1">
        <w:r>
          <w:rPr>
            <w:rFonts w:ascii="仿宋" w:eastAsia="仿宋" w:hAnsi="仿宋" w:cs="仿宋" w:hint="eastAsia"/>
            <w:lang w:eastAsia="zh-CN"/>
          </w:rPr>
          <w:t>十三、沙拉酱项目工程方案分析</w:t>
        </w:r>
        <w:r>
          <w:tab/>
        </w:r>
        <w:r>
          <w:fldChar w:fldCharType="begin"/>
        </w:r>
        <w:r>
          <w:instrText xml:space="preserve"> PAGEREF _Toc4376 \h </w:instrText>
        </w:r>
        <w:r>
          <w:fldChar w:fldCharType="separate"/>
        </w:r>
        <w:r>
          <w:t>45</w:t>
        </w:r>
        <w:r>
          <w:fldChar w:fldCharType="end"/>
        </w:r>
      </w:hyperlink>
    </w:p>
    <w:p>
      <w:pPr>
        <w:pStyle w:val="TOC2"/>
        <w:tabs>
          <w:tab w:val="right" w:leader="dot" w:pos="8306"/>
        </w:tabs>
      </w:pPr>
      <w:hyperlink w:anchor="_Toc6719" w:history="1">
        <w:r>
          <w:rPr>
            <w:rFonts w:ascii="仿宋" w:eastAsia="仿宋" w:hAnsi="仿宋" w:cs="仿宋" w:hint="eastAsia"/>
            <w:lang w:eastAsia="zh-CN"/>
          </w:rPr>
          <w:t>(一)、建筑工程设计原则</w:t>
        </w:r>
        <w:r>
          <w:tab/>
        </w:r>
        <w:r>
          <w:fldChar w:fldCharType="begin"/>
        </w:r>
        <w:r>
          <w:instrText xml:space="preserve"> PAGEREF _Toc6719 \h </w:instrText>
        </w:r>
        <w:r>
          <w:fldChar w:fldCharType="separate"/>
        </w:r>
        <w:r>
          <w:t>45</w:t>
        </w:r>
        <w:r>
          <w:fldChar w:fldCharType="end"/>
        </w:r>
      </w:hyperlink>
    </w:p>
    <w:p>
      <w:pPr>
        <w:pStyle w:val="TOC2"/>
        <w:tabs>
          <w:tab w:val="right" w:leader="dot" w:pos="8306"/>
        </w:tabs>
      </w:pPr>
      <w:hyperlink w:anchor="_Toc31942" w:history="1">
        <w:r>
          <w:rPr>
            <w:rFonts w:ascii="仿宋" w:eastAsia="仿宋" w:hAnsi="仿宋" w:cs="仿宋" w:hint="eastAsia"/>
            <w:lang w:eastAsia="zh-CN"/>
          </w:rPr>
          <w:t>(二)、土建工程建设指标</w:t>
        </w:r>
        <w:r>
          <w:tab/>
        </w:r>
        <w:r>
          <w:fldChar w:fldCharType="begin"/>
        </w:r>
        <w:r>
          <w:instrText xml:space="preserve"> PAGEREF _Toc31942 \h </w:instrText>
        </w:r>
        <w:r>
          <w:fldChar w:fldCharType="separate"/>
        </w:r>
        <w:r>
          <w:t>49</w:t>
        </w:r>
        <w:r>
          <w:fldChar w:fldCharType="end"/>
        </w:r>
      </w:hyperlink>
    </w:p>
    <w:p>
      <w:pPr>
        <w:pStyle w:val="TOC1"/>
        <w:tabs>
          <w:tab w:val="right" w:leader="dot" w:pos="8306"/>
        </w:tabs>
      </w:pPr>
      <w:hyperlink w:anchor="_Toc15930" w:history="1">
        <w:r>
          <w:rPr>
            <w:rFonts w:ascii="仿宋" w:eastAsia="仿宋" w:hAnsi="仿宋" w:cs="仿宋" w:hint="eastAsia"/>
            <w:lang w:eastAsia="zh-CN"/>
          </w:rPr>
          <w:t>十四、质量管理体系</w:t>
        </w:r>
        <w:r>
          <w:tab/>
        </w:r>
        <w:r>
          <w:fldChar w:fldCharType="begin"/>
        </w:r>
        <w:r>
          <w:instrText xml:space="preserve"> PAGEREF _Toc15930 \h </w:instrText>
        </w:r>
        <w:r>
          <w:fldChar w:fldCharType="separate"/>
        </w:r>
        <w:r>
          <w:t>50</w:t>
        </w:r>
        <w:r>
          <w:fldChar w:fldCharType="end"/>
        </w:r>
      </w:hyperlink>
    </w:p>
    <w:p>
      <w:pPr>
        <w:pStyle w:val="TOC2"/>
        <w:tabs>
          <w:tab w:val="right" w:leader="dot" w:pos="8306"/>
        </w:tabs>
      </w:pPr>
      <w:hyperlink w:anchor="_Toc7610" w:history="1">
        <w:r>
          <w:rPr>
            <w:rFonts w:ascii="仿宋" w:eastAsia="仿宋" w:hAnsi="仿宋" w:cs="仿宋" w:hint="eastAsia"/>
            <w:lang w:eastAsia="zh-CN"/>
          </w:rPr>
          <w:t>(一)、质量目标与方针</w:t>
        </w:r>
        <w:r>
          <w:tab/>
        </w:r>
        <w:r>
          <w:fldChar w:fldCharType="begin"/>
        </w:r>
        <w:r>
          <w:instrText xml:space="preserve"> PAGEREF _Toc7610 \h </w:instrText>
        </w:r>
        <w:r>
          <w:fldChar w:fldCharType="separate"/>
        </w:r>
        <w:r>
          <w:t>50</w:t>
        </w:r>
        <w:r>
          <w:fldChar w:fldCharType="end"/>
        </w:r>
      </w:hyperlink>
    </w:p>
    <w:p>
      <w:pPr>
        <w:pStyle w:val="TOC2"/>
        <w:tabs>
          <w:tab w:val="right" w:leader="dot" w:pos="8306"/>
        </w:tabs>
      </w:pPr>
      <w:hyperlink w:anchor="_Toc6897" w:history="1">
        <w:r>
          <w:rPr>
            <w:rFonts w:ascii="仿宋" w:eastAsia="仿宋" w:hAnsi="仿宋" w:cs="仿宋" w:hint="eastAsia"/>
            <w:lang w:eastAsia="zh-CN"/>
          </w:rPr>
          <w:t>(二)、质量管理责任</w:t>
        </w:r>
        <w:r>
          <w:tab/>
        </w:r>
        <w:r>
          <w:fldChar w:fldCharType="begin"/>
        </w:r>
        <w:r>
          <w:instrText xml:space="preserve"> PAGEREF _Toc6897 \h </w:instrText>
        </w:r>
        <w:r>
          <w:fldChar w:fldCharType="separate"/>
        </w:r>
        <w:r>
          <w:t>51</w:t>
        </w:r>
        <w:r>
          <w:fldChar w:fldCharType="end"/>
        </w:r>
      </w:hyperlink>
    </w:p>
    <w:p>
      <w:pPr>
        <w:pStyle w:val="TOC2"/>
        <w:tabs>
          <w:tab w:val="right" w:leader="dot" w:pos="8306"/>
        </w:tabs>
      </w:pPr>
      <w:hyperlink w:anchor="_Toc278" w:history="1">
        <w:r>
          <w:rPr>
            <w:rFonts w:ascii="仿宋" w:eastAsia="仿宋" w:hAnsi="仿宋" w:cs="仿宋" w:hint="eastAsia"/>
            <w:lang w:eastAsia="zh-CN"/>
          </w:rPr>
          <w:t>(三)、质量管理体系文件</w:t>
        </w:r>
        <w:r>
          <w:tab/>
        </w:r>
        <w:r>
          <w:fldChar w:fldCharType="begin"/>
        </w:r>
        <w:r>
          <w:instrText xml:space="preserve"> PAGEREF _Toc278 \h </w:instrText>
        </w:r>
        <w:r>
          <w:fldChar w:fldCharType="separate"/>
        </w:r>
        <w:r>
          <w:t>53</w:t>
        </w:r>
        <w:r>
          <w:fldChar w:fldCharType="end"/>
        </w:r>
      </w:hyperlink>
    </w:p>
    <w:p>
      <w:pPr>
        <w:pStyle w:val="TOC2"/>
        <w:tabs>
          <w:tab w:val="right" w:leader="dot" w:pos="8306"/>
        </w:tabs>
      </w:pPr>
      <w:hyperlink w:anchor="_Toc25211" w:history="1">
        <w:r>
          <w:rPr>
            <w:rFonts w:ascii="仿宋" w:eastAsia="仿宋" w:hAnsi="仿宋" w:cs="仿宋" w:hint="eastAsia"/>
            <w:lang w:eastAsia="zh-CN"/>
          </w:rPr>
          <w:t>(四)、质量培训与教育</w:t>
        </w:r>
        <w:r>
          <w:tab/>
        </w:r>
        <w:r>
          <w:fldChar w:fldCharType="begin"/>
        </w:r>
        <w:r>
          <w:instrText xml:space="preserve"> PAGEREF _Toc25211 \h </w:instrText>
        </w:r>
        <w:r>
          <w:fldChar w:fldCharType="separate"/>
        </w:r>
        <w:r>
          <w:t>55</w:t>
        </w:r>
        <w:r>
          <w:fldChar w:fldCharType="end"/>
        </w:r>
      </w:hyperlink>
    </w:p>
    <w:p>
      <w:pPr>
        <w:pStyle w:val="TOC2"/>
        <w:tabs>
          <w:tab w:val="right" w:leader="dot" w:pos="8306"/>
        </w:tabs>
      </w:pPr>
      <w:hyperlink w:anchor="_Toc15170" w:history="1">
        <w:r>
          <w:rPr>
            <w:rFonts w:ascii="仿宋" w:eastAsia="仿宋" w:hAnsi="仿宋" w:cs="仿宋" w:hint="eastAsia"/>
            <w:lang w:eastAsia="zh-CN"/>
          </w:rPr>
          <w:t>(五)、质量审核与评价</w:t>
        </w:r>
        <w:r>
          <w:tab/>
        </w:r>
        <w:r>
          <w:fldChar w:fldCharType="begin"/>
        </w:r>
        <w:r>
          <w:instrText xml:space="preserve"> PAGEREF _Toc15170 \h </w:instrText>
        </w:r>
        <w:r>
          <w:fldChar w:fldCharType="separate"/>
        </w:r>
        <w:r>
          <w:t>56</w:t>
        </w:r>
        <w:r>
          <w:fldChar w:fldCharType="end"/>
        </w:r>
      </w:hyperlink>
    </w:p>
    <w:p>
      <w:pPr>
        <w:pStyle w:val="TOC2"/>
        <w:tabs>
          <w:tab w:val="right" w:leader="dot" w:pos="8306"/>
        </w:tabs>
      </w:pPr>
      <w:hyperlink w:anchor="_Toc20668" w:history="1">
        <w:r>
          <w:rPr>
            <w:rFonts w:ascii="仿宋" w:eastAsia="仿宋" w:hAnsi="仿宋" w:cs="仿宋" w:hint="eastAsia"/>
            <w:lang w:eastAsia="zh-CN"/>
          </w:rPr>
          <w:t>(六)、不符合与纠正措施</w:t>
        </w:r>
        <w:r>
          <w:tab/>
        </w:r>
        <w:r>
          <w:fldChar w:fldCharType="begin"/>
        </w:r>
        <w:r>
          <w:instrText xml:space="preserve"> PAGEREF _Toc20668 \h </w:instrText>
        </w:r>
        <w:r>
          <w:fldChar w:fldCharType="separate"/>
        </w:r>
        <w:r>
          <w:t>57</w:t>
        </w:r>
        <w:r>
          <w:fldChar w:fldCharType="end"/>
        </w:r>
      </w:hyperlink>
    </w:p>
    <w:p>
      <w:pPr>
        <w:pStyle w:val="TOC1"/>
        <w:tabs>
          <w:tab w:val="right" w:leader="dot" w:pos="8306"/>
        </w:tabs>
      </w:pPr>
      <w:hyperlink w:anchor="_Toc11475" w:history="1">
        <w:r>
          <w:rPr>
            <w:rFonts w:ascii="仿宋" w:eastAsia="仿宋" w:hAnsi="仿宋" w:cs="仿宋" w:hint="eastAsia"/>
            <w:lang w:eastAsia="zh-CN"/>
          </w:rPr>
          <w:t>十五、沙拉酱项目实施时间节点</w:t>
        </w:r>
        <w:r>
          <w:tab/>
        </w:r>
        <w:r>
          <w:fldChar w:fldCharType="begin"/>
        </w:r>
        <w:r>
          <w:instrText xml:space="preserve"> PAGEREF _Toc11475 \h </w:instrText>
        </w:r>
        <w:r>
          <w:fldChar w:fldCharType="separate"/>
        </w:r>
        <w:r>
          <w:t>58</w:t>
        </w:r>
        <w:r>
          <w:fldChar w:fldCharType="end"/>
        </w:r>
      </w:hyperlink>
    </w:p>
    <w:p>
      <w:pPr>
        <w:pStyle w:val="TOC2"/>
        <w:tabs>
          <w:tab w:val="right" w:leader="dot" w:pos="8306"/>
        </w:tabs>
      </w:pPr>
      <w:hyperlink w:anchor="_Toc3885" w:history="1">
        <w:r>
          <w:rPr>
            <w:rFonts w:ascii="仿宋" w:eastAsia="仿宋" w:hAnsi="仿宋" w:cs="仿宋" w:hint="eastAsia"/>
            <w:lang w:eastAsia="zh-CN"/>
          </w:rPr>
          <w:t>(一)、沙拉酱项目启动阶段时间节点</w:t>
        </w:r>
        <w:r>
          <w:tab/>
        </w:r>
        <w:r>
          <w:fldChar w:fldCharType="begin"/>
        </w:r>
        <w:r>
          <w:instrText xml:space="preserve"> PAGEREF _Toc3885 \h </w:instrText>
        </w:r>
        <w:r>
          <w:fldChar w:fldCharType="separate"/>
        </w:r>
        <w:r>
          <w:t>58</w:t>
        </w:r>
        <w:r>
          <w:fldChar w:fldCharType="end"/>
        </w:r>
      </w:hyperlink>
    </w:p>
    <w:p>
      <w:pPr>
        <w:pStyle w:val="TOC2"/>
        <w:tabs>
          <w:tab w:val="right" w:leader="dot" w:pos="8306"/>
        </w:tabs>
      </w:pPr>
      <w:hyperlink w:anchor="_Toc24496" w:history="1">
        <w:r>
          <w:rPr>
            <w:rFonts w:ascii="仿宋" w:eastAsia="仿宋" w:hAnsi="仿宋" w:cs="仿宋" w:hint="eastAsia"/>
            <w:lang w:eastAsia="zh-CN"/>
          </w:rPr>
          <w:t>(二)、沙拉酱项目执行阶段时间节点</w:t>
        </w:r>
        <w:r>
          <w:tab/>
        </w:r>
        <w:r>
          <w:fldChar w:fldCharType="begin"/>
        </w:r>
        <w:r>
          <w:instrText xml:space="preserve"> PAGEREF _Toc24496 \h </w:instrText>
        </w:r>
        <w:r>
          <w:fldChar w:fldCharType="separate"/>
        </w:r>
        <w:r>
          <w:t>59</w:t>
        </w:r>
        <w:r>
          <w:fldChar w:fldCharType="end"/>
        </w:r>
      </w:hyperlink>
    </w:p>
    <w:p>
      <w:pPr>
        <w:pStyle w:val="TOC2"/>
        <w:tabs>
          <w:tab w:val="right" w:leader="dot" w:pos="8306"/>
        </w:tabs>
      </w:pPr>
      <w:hyperlink w:anchor="_Toc13607" w:history="1">
        <w:r>
          <w:rPr>
            <w:rFonts w:ascii="仿宋" w:eastAsia="仿宋" w:hAnsi="仿宋" w:cs="仿宋" w:hint="eastAsia"/>
            <w:lang w:eastAsia="zh-CN"/>
          </w:rPr>
          <w:t>(三)、沙拉酱项目完成阶段时间节点</w:t>
        </w:r>
        <w:r>
          <w:tab/>
        </w:r>
        <w:r>
          <w:fldChar w:fldCharType="begin"/>
        </w:r>
        <w:r>
          <w:instrText xml:space="preserve"> PAGEREF _Toc13607 \h </w:instrText>
        </w:r>
        <w:r>
          <w:fldChar w:fldCharType="separate"/>
        </w:r>
        <w:r>
          <w:t>60</w:t>
        </w:r>
        <w:r>
          <w:fldChar w:fldCharType="end"/>
        </w:r>
      </w:hyperlink>
    </w:p>
    <w:p>
      <w:pPr>
        <w:pStyle w:val="TOC1"/>
        <w:tabs>
          <w:tab w:val="right" w:leader="dot" w:pos="8306"/>
        </w:tabs>
      </w:pPr>
      <w:hyperlink w:anchor="_Toc5808" w:history="1">
        <w:r>
          <w:rPr>
            <w:rFonts w:ascii="仿宋" w:eastAsia="仿宋" w:hAnsi="仿宋" w:cs="仿宋" w:hint="eastAsia"/>
            <w:lang w:eastAsia="zh-CN"/>
          </w:rPr>
          <w:t>十六、利益相关者分析与沟通计划</w:t>
        </w:r>
        <w:r>
          <w:tab/>
        </w:r>
        <w:r>
          <w:fldChar w:fldCharType="begin"/>
        </w:r>
        <w:r>
          <w:instrText xml:space="preserve"> PAGEREF _Toc5808 \h </w:instrText>
        </w:r>
        <w:r>
          <w:fldChar w:fldCharType="separate"/>
        </w:r>
        <w:r>
          <w:t>61</w:t>
        </w:r>
        <w:r>
          <w:fldChar w:fldCharType="end"/>
        </w:r>
      </w:hyperlink>
    </w:p>
    <w:p>
      <w:pPr>
        <w:pStyle w:val="TOC2"/>
        <w:tabs>
          <w:tab w:val="right" w:leader="dot" w:pos="8306"/>
        </w:tabs>
      </w:pPr>
      <w:hyperlink w:anchor="_Toc26493" w:history="1">
        <w:r>
          <w:rPr>
            <w:rFonts w:ascii="仿宋" w:eastAsia="仿宋" w:hAnsi="仿宋" w:cs="仿宋" w:hint="eastAsia"/>
            <w:lang w:eastAsia="zh-CN"/>
          </w:rPr>
          <w:t>(一)、利益相关者分析</w:t>
        </w:r>
        <w:r>
          <w:tab/>
        </w:r>
        <w:r>
          <w:fldChar w:fldCharType="begin"/>
        </w:r>
        <w:r>
          <w:instrText xml:space="preserve"> PAGEREF _Toc26493 \h </w:instrText>
        </w:r>
        <w:r>
          <w:fldChar w:fldCharType="separate"/>
        </w:r>
        <w:r>
          <w:t>61</w:t>
        </w:r>
        <w:r>
          <w:fldChar w:fldCharType="end"/>
        </w:r>
      </w:hyperlink>
    </w:p>
    <w:p>
      <w:pPr>
        <w:pStyle w:val="TOC2"/>
        <w:tabs>
          <w:tab w:val="right" w:leader="dot" w:pos="8306"/>
        </w:tabs>
      </w:pPr>
      <w:hyperlink w:anchor="_Toc843" w:history="1">
        <w:r>
          <w:rPr>
            <w:rFonts w:ascii="仿宋" w:eastAsia="仿宋" w:hAnsi="仿宋" w:cs="仿宋" w:hint="eastAsia"/>
            <w:lang w:eastAsia="zh-CN"/>
          </w:rPr>
          <w:t>(二)、沟通计划</w:t>
        </w:r>
        <w:r>
          <w:tab/>
        </w:r>
        <w:r>
          <w:fldChar w:fldCharType="begin"/>
        </w:r>
        <w:r>
          <w:instrText xml:space="preserve"> PAGEREF _Toc843 \h </w:instrText>
        </w:r>
        <w:r>
          <w:fldChar w:fldCharType="separate"/>
        </w:r>
        <w:r>
          <w:t>62</w:t>
        </w:r>
        <w:r>
          <w:fldChar w:fldCharType="end"/>
        </w:r>
      </w:hyperlink>
    </w:p>
    <w:p>
      <w:pPr>
        <w:pStyle w:val="TOC1"/>
        <w:tabs>
          <w:tab w:val="right" w:leader="dot" w:pos="8306"/>
        </w:tabs>
      </w:pPr>
      <w:hyperlink w:anchor="_Toc31218" w:history="1">
        <w:r>
          <w:rPr>
            <w:rFonts w:ascii="仿宋" w:eastAsia="仿宋" w:hAnsi="仿宋" w:cs="仿宋" w:hint="eastAsia"/>
            <w:lang w:eastAsia="zh-CN"/>
          </w:rPr>
          <w:t>十七、风险识别与分类</w:t>
        </w:r>
        <w:r>
          <w:tab/>
        </w:r>
        <w:r>
          <w:fldChar w:fldCharType="begin"/>
        </w:r>
        <w:r>
          <w:instrText xml:space="preserve"> PAGEREF _Toc31218 \h </w:instrText>
        </w:r>
        <w:r>
          <w:fldChar w:fldCharType="separate"/>
        </w:r>
        <w:r>
          <w:t>64</w:t>
        </w:r>
        <w:r>
          <w:fldChar w:fldCharType="end"/>
        </w:r>
      </w:hyperlink>
    </w:p>
    <w:p>
      <w:pPr>
        <w:pStyle w:val="TOC2"/>
        <w:tabs>
          <w:tab w:val="right" w:leader="dot" w:pos="8306"/>
        </w:tabs>
      </w:pPr>
      <w:hyperlink w:anchor="_Toc6588" w:history="1">
        <w:r>
          <w:rPr>
            <w:rFonts w:ascii="仿宋" w:eastAsia="仿宋" w:hAnsi="仿宋" w:cs="仿宋" w:hint="eastAsia"/>
            <w:lang w:eastAsia="zh-CN"/>
          </w:rPr>
          <w:t>(一)、风险识别</w:t>
        </w:r>
        <w:r>
          <w:tab/>
        </w:r>
        <w:r>
          <w:fldChar w:fldCharType="begin"/>
        </w:r>
        <w:r>
          <w:instrText xml:space="preserve"> PAGEREF _Toc6588 \h </w:instrText>
        </w:r>
        <w:r>
          <w:fldChar w:fldCharType="separate"/>
        </w:r>
        <w:r>
          <w:t>64</w:t>
        </w:r>
        <w:r>
          <w:fldChar w:fldCharType="end"/>
        </w:r>
      </w:hyperlink>
    </w:p>
    <w:p>
      <w:pPr>
        <w:pStyle w:val="TOC2"/>
        <w:tabs>
          <w:tab w:val="right" w:leader="dot" w:pos="8306"/>
        </w:tabs>
      </w:pPr>
      <w:hyperlink w:anchor="_Toc18763" w:history="1">
        <w:r>
          <w:rPr>
            <w:rFonts w:ascii="仿宋" w:eastAsia="仿宋" w:hAnsi="仿宋" w:cs="仿宋" w:hint="eastAsia"/>
            <w:lang w:eastAsia="zh-CN"/>
          </w:rPr>
          <w:t>(二)、风险分类</w:t>
        </w:r>
        <w:r>
          <w:tab/>
        </w:r>
        <w:r>
          <w:fldChar w:fldCharType="begin"/>
        </w:r>
        <w:r>
          <w:instrText xml:space="preserve"> PAGEREF _Toc18763 \h </w:instrText>
        </w:r>
        <w:r>
          <w:fldChar w:fldCharType="separate"/>
        </w:r>
        <w:r>
          <w:t>65</w:t>
        </w:r>
        <w:r>
          <w:fldChar w:fldCharType="end"/>
        </w:r>
      </w:hyperlink>
    </w:p>
    <w:p>
      <w:pPr>
        <w:pStyle w:val="TOC1"/>
        <w:tabs>
          <w:tab w:val="right" w:leader="dot" w:pos="8306"/>
        </w:tabs>
      </w:pPr>
      <w:hyperlink w:anchor="_Toc32582" w:history="1">
        <w:r>
          <w:rPr>
            <w:rFonts w:ascii="仿宋" w:eastAsia="仿宋" w:hAnsi="仿宋" w:cs="仿宋" w:hint="eastAsia"/>
            <w:lang w:eastAsia="zh-CN"/>
          </w:rPr>
          <w:t>十八、沙拉酱项目实施保障措施</w:t>
        </w:r>
        <w:r>
          <w:tab/>
        </w:r>
        <w:r>
          <w:fldChar w:fldCharType="begin"/>
        </w:r>
        <w:r>
          <w:instrText xml:space="preserve"> PAGEREF _Toc32582 \h </w:instrText>
        </w:r>
        <w:r>
          <w:fldChar w:fldCharType="separate"/>
        </w:r>
        <w:r>
          <w:t>67</w:t>
        </w:r>
        <w:r>
          <w:fldChar w:fldCharType="end"/>
        </w:r>
      </w:hyperlink>
    </w:p>
    <w:p>
      <w:pPr>
        <w:pStyle w:val="TOC2"/>
        <w:tabs>
          <w:tab w:val="right" w:leader="dot" w:pos="8306"/>
        </w:tabs>
      </w:pPr>
      <w:hyperlink w:anchor="_Toc31504" w:history="1">
        <w:r>
          <w:rPr>
            <w:rFonts w:ascii="仿宋" w:eastAsia="仿宋" w:hAnsi="仿宋" w:cs="仿宋" w:hint="eastAsia"/>
            <w:lang w:eastAsia="zh-CN"/>
          </w:rPr>
          <w:t>(一)、沙拉酱项目实施保障机制</w:t>
        </w:r>
        <w:r>
          <w:tab/>
        </w:r>
        <w:r>
          <w:fldChar w:fldCharType="begin"/>
        </w:r>
        <w:r>
          <w:instrText xml:space="preserve"> PAGEREF _Toc31504 \h </w:instrText>
        </w:r>
        <w:r>
          <w:fldChar w:fldCharType="separate"/>
        </w:r>
        <w:r>
          <w:t>67</w:t>
        </w:r>
        <w:r>
          <w:fldChar w:fldCharType="end"/>
        </w:r>
      </w:hyperlink>
    </w:p>
    <w:p>
      <w:pPr>
        <w:pStyle w:val="TOC2"/>
        <w:tabs>
          <w:tab w:val="right" w:leader="dot" w:pos="8306"/>
        </w:tabs>
      </w:pPr>
      <w:hyperlink w:anchor="_Toc11122" w:history="1">
        <w:r>
          <w:rPr>
            <w:rFonts w:ascii="仿宋" w:eastAsia="仿宋" w:hAnsi="仿宋" w:cs="仿宋" w:hint="eastAsia"/>
            <w:lang w:eastAsia="zh-CN"/>
          </w:rPr>
          <w:t>(二)、沙拉酱项目法律合规要求</w:t>
        </w:r>
        <w:r>
          <w:tab/>
        </w:r>
        <w:r>
          <w:fldChar w:fldCharType="begin"/>
        </w:r>
        <w:r>
          <w:instrText xml:space="preserve"> PAGEREF _Toc11122 \h </w:instrText>
        </w:r>
        <w:r>
          <w:fldChar w:fldCharType="separate"/>
        </w:r>
        <w:r>
          <w:t>70</w:t>
        </w:r>
        <w:r>
          <w:fldChar w:fldCharType="end"/>
        </w:r>
      </w:hyperlink>
    </w:p>
    <w:p>
      <w:pPr>
        <w:pStyle w:val="TOC2"/>
        <w:tabs>
          <w:tab w:val="right" w:leader="dot" w:pos="8306"/>
        </w:tabs>
      </w:pPr>
      <w:hyperlink w:anchor="_Toc30777" w:history="1">
        <w:r>
          <w:rPr>
            <w:rFonts w:ascii="仿宋" w:eastAsia="仿宋" w:hAnsi="仿宋" w:cs="仿宋" w:hint="eastAsia"/>
            <w:lang w:eastAsia="zh-CN"/>
          </w:rPr>
          <w:t>(三)、沙拉酱项目合同管理与法律事务</w:t>
        </w:r>
        <w:r>
          <w:tab/>
        </w:r>
        <w:r>
          <w:fldChar w:fldCharType="begin"/>
        </w:r>
        <w:r>
          <w:instrText xml:space="preserve"> PAGEREF _Toc30777 \h </w:instrText>
        </w:r>
        <w:r>
          <w:fldChar w:fldCharType="separate"/>
        </w:r>
        <w:r>
          <w:t>74</w:t>
        </w:r>
        <w:r>
          <w:fldChar w:fldCharType="end"/>
        </w:r>
      </w:hyperlink>
    </w:p>
    <w:p>
      <w:pPr>
        <w:pStyle w:val="TOC2"/>
        <w:tabs>
          <w:tab w:val="right" w:leader="dot" w:pos="8306"/>
        </w:tabs>
      </w:pPr>
      <w:hyperlink w:anchor="_Toc23690" w:history="1">
        <w:r>
          <w:rPr>
            <w:rFonts w:ascii="仿宋" w:eastAsia="仿宋" w:hAnsi="仿宋" w:cs="仿宋" w:hint="eastAsia"/>
            <w:lang w:eastAsia="zh-CN"/>
          </w:rPr>
          <w:t>(四)、沙拉酱项目知识产权保护策略</w:t>
        </w:r>
        <w:r>
          <w:tab/>
        </w:r>
        <w:r>
          <w:fldChar w:fldCharType="begin"/>
        </w:r>
        <w:r>
          <w:instrText xml:space="preserve"> PAGEREF _Toc23690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95"/>
      <w:r>
        <w:rPr>
          <w:rFonts w:ascii="仿宋" w:eastAsia="仿宋" w:hAnsi="仿宋" w:cs="仿宋" w:hint="eastAsia"/>
          <w:sz w:val="28"/>
          <w:lang w:eastAsia="zh-CN"/>
        </w:rPr>
        <w:t>一、沙拉酱项目选址可行性分析</w:t>
      </w:r>
      <w:bookmarkEnd w:id="2"/>
    </w:p>
    <w:p>
      <w:pPr>
        <w:pStyle w:val="Heading2"/>
        <w:rPr>
          <w:rFonts w:ascii="仿宋" w:eastAsia="仿宋" w:hAnsi="仿宋" w:cs="仿宋" w:hint="eastAsia"/>
          <w:lang w:eastAsia="zh-CN"/>
        </w:rPr>
      </w:pPr>
      <w:bookmarkStart w:id="3" w:name="_Toc1035"/>
      <w:r>
        <w:rPr>
          <w:rFonts w:ascii="仿宋" w:eastAsia="仿宋" w:hAnsi="仿宋" w:cs="仿宋" w:hint="eastAsia"/>
          <w:lang w:eastAsia="zh-CN"/>
        </w:rPr>
        <w:t>(一)、沙拉酱项目选址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该沙拉酱项目选址位于XX省XX市XX区XXX街道</w:t>
      </w:r>
    </w:p>
    <w:p>
      <w:pPr>
        <w:pStyle w:val="Heading2"/>
        <w:ind w:firstLine="560" w:firstLineChars="200"/>
        <w:rPr>
          <w:rFonts w:ascii="仿宋" w:eastAsia="仿宋" w:hAnsi="仿宋" w:cs="仿宋" w:hint="eastAsia"/>
          <w:sz w:val="28"/>
          <w:lang w:eastAsia="zh-CN"/>
        </w:rPr>
      </w:pPr>
      <w:bookmarkStart w:id="4" w:name="_Toc220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沙拉酱项目的征地面积将根据沙拉酱项目的实际规模和需求进行精确规划。具体面积XXX平方米，旨在确保沙拉酱项目不仅能够满足当前的发展需求，还能够预留空间以适应未来的扩展。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净用地面积是在征地面积基础上去除不可利用面积后的实际可开发用地。具体面积XXX平方米，考虑到环保、交通、安全等多方面因素，以确保沙拉酱项目在整体利用效率上达到最优。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沙拉酱项目计划建设的建筑总规模具体面积XXX平方米。这一规模的确定综合考虑了沙拉酱项目的性质、规模，以及城市规划的相关要求，确保建筑布局与周边环境协调一致。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绿地率是沙拉酱项目用地中被规划为绿地的比例。具体面积XXX平方米，旨在通过合理规划绿地，改善沙拉酱项目周边环境，提升居民生活质量，并符合城市整体绿化规划。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容积率是用地上可以建设的建筑总体积与用地面积之比。具体面积XXX，通过合理的容积率规划，确保沙拉酱项目建筑规模与周边环境和谐共生。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确保沙拉酱项目选址与当地城市规划相一致，具体面积XXX平方米。通过与城市规划部门深入沟通，确保沙拉酱项目不仅符合城市的整体发展方向，还能够融入城市的发展布局，为城市的长远发展贡献力量。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充分了解并确保沙拉酱项目选址符合当地产业政策，具体面积XXX平方米。这包括沙拉酱项目对当地经济的促进作用，以及对相关产业的带动效应，确保沙拉酱项目与地方政府的产业政策保持一致，促进共赢合作。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用地总体要求必须符合环保和可持续发展的原则，具体面积XXX平方米。通过采用绿色建筑设计、节能减排等措施，确保沙拉酱项目在建设和运营过程中对环境的影响最小化，达到可持续发展的要求。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确保沙拉酱项目选址具备必要的公共设施配套，具体面积XXX平方米。这包括交通便利性、教育、医疗等基础设施，以提高居民生活品质，使得沙拉酱项目选址更具吸引力。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考虑用地总体要求对当地社会稳定性的影响，具体面积XXX平方米。通过深入了解当地社区反馈，确保沙拉酱项目的选址和建设过程对当地社会和谐稳定产生积极作用。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沙拉酱项目选址不仅符合法规和规划，还在实际操作中具有可行性。这一全面规划将为沙拉酱项目的成功实施提供坚实的基础，确保沙拉酱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64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沙拉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沙拉酱项目的设备规划和空间设计中，我们将采取灵活设备布局的措施。设备布局将根据实际需求进行灵活设计，避免不必要的浪费。通过合理规划设备摆放位置，我们将提高设备的利用率，减少设备间距，以确保沙拉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沙拉酱项目内部引入共享设施的概念，例如共享会议室、办公区等。通过这种方式，我们可以减少对资源的重复建设，提高资源共享效率，从而减小沙拉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11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沙拉酱项目的总图布置中，我们将不同功能区域进行明确的规划，以最大程度满足沙拉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99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我们首先关注市场因素，包括潜在客户分布、竞争对手位置、市场需求等。通过深入的市场调研，我们能够更准确地评估选址对于市场开拓和产品销售的影响，确保沙拉酱项目能够在有利的市场环境中蓬勃发展。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沙拉酱项目对环境的影响是综合评价的重要因素之一。我们将详细考虑选址周边的自然环境、生态保护区、水源地等情况，确保沙拉酱项目的建设和运营对环境影响最小化，并符合当地的环保法规标准。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对选址的评价还需充分考虑当地政府的产业政策和法规。我们将详细了解沙拉酱项目所在地的相关政策，确保沙拉酱项目的规划和运营与当地法规相符，降低不必要的法律风险。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考虑到社会稳定性对企业运营的重要性，我们将评估选址地区的社会安全情况、劳工关系、社区反馈等方面，以确保沙拉酱项目的建设和运营不会受到社会稳定性的负面影响。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最后，我们将综合考虑用地成本，包括土地购置费用、土地开发成本等。通过对用地成本的详细评估，我们能够做出更为精确的经济效益分析，为沙拉酱项目的投资决策提供有力支持。</w:t>
      </w:r>
    </w:p>
    <w:p>
      <w:pPr>
        <w:pStyle w:val="Heading1"/>
        <w:ind w:firstLine="560" w:firstLineChars="200"/>
        <w:rPr>
          <w:rFonts w:ascii="仿宋" w:eastAsia="仿宋" w:hAnsi="仿宋" w:cs="仿宋" w:hint="eastAsia"/>
          <w:sz w:val="28"/>
          <w:lang w:eastAsia="zh-CN"/>
        </w:rPr>
      </w:pPr>
      <w:bookmarkStart w:id="8" w:name="_Toc20171"/>
      <w:r>
        <w:rPr>
          <w:rFonts w:ascii="仿宋" w:eastAsia="仿宋" w:hAnsi="仿宋" w:cs="仿宋" w:hint="eastAsia"/>
          <w:sz w:val="28"/>
          <w:lang w:eastAsia="zh-CN"/>
        </w:rPr>
        <w:t>二、沙拉酱项目建设单位说明</w:t>
      </w:r>
      <w:bookmarkEnd w:id="8"/>
    </w:p>
    <w:p>
      <w:pPr>
        <w:pStyle w:val="Heading2"/>
        <w:rPr>
          <w:rFonts w:ascii="仿宋" w:eastAsia="仿宋" w:hAnsi="仿宋" w:cs="仿宋" w:hint="eastAsia"/>
          <w:lang w:eastAsia="zh-CN"/>
        </w:rPr>
      </w:pPr>
      <w:bookmarkStart w:id="9" w:name="_Toc12824"/>
      <w:r>
        <w:rPr>
          <w:rFonts w:ascii="仿宋" w:eastAsia="仿宋" w:hAnsi="仿宋" w:cs="仿宋" w:hint="eastAsia"/>
          <w:lang w:eastAsia="zh-CN"/>
        </w:rPr>
        <w:t>(一)、沙拉酱项目承办单位基本情况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208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沙拉酱项目承办单位的XXXX，我们着眼于实现可持续的经济效益。通过技术创新和解决方案的提供，公司预计在沙拉酱项目执行期间将获得可观的收入增长。这一收入来源主要包括沙拉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同时，我们注重成本控制和效率提升，以确保沙拉酱项目的可持续盈利。透过精细的管理和资源优化，公司期望实现沙拉酱项目利润最大化。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沙拉酱项目实施进行全面的投资评估，包括沙拉酱项目启动阶段的资金投入和后续运营成本。通过对沙拉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沙拉酱项目实施过程中具备足够的资金流动性，公司将进行详尽的现金流分析。这包括资金需求的合理预测、沙拉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6203"/>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3194"/>
      <w:r>
        <w:rPr>
          <w:rFonts w:ascii="仿宋" w:eastAsia="仿宋" w:hAnsi="仿宋" w:cs="仿宋" w:hint="eastAsia"/>
          <w:lang w:eastAsia="zh-CN"/>
        </w:rPr>
        <w:t>(一)、沙拉酱行业分析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沙拉酱行业一直以来都是市场的关注焦点。行业内的发展趋势、竞争态势以及潜在机会都对沙拉酱项目的推进产生深远的影响。通过深入研究行业的整体概貌，我们将更好地理解行业的核心特征，为沙拉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沙拉酱行业，技术一直是推动创新和发展的关键因素。我们将对当前技术趋势进行详尽分析，包括但不限于人工智能、大数据应用、先进制造技术等。这有助于沙拉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沙拉酱项目成功的基础。我们将对主要竞争对手进行深入研究，包括其市场份额、产品特点、市场定位等。通过全面了解竞争对手的优势和劣势，沙拉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9260"/>
      <w:r>
        <w:rPr>
          <w:rFonts w:ascii="仿宋" w:eastAsia="仿宋" w:hAnsi="仿宋" w:cs="仿宋" w:hint="eastAsia"/>
          <w:sz w:val="28"/>
          <w:lang w:eastAsia="zh-CN"/>
        </w:rPr>
        <w:t>(二)、沙拉酱市场分析预测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通过对市场规模的深入调研，我们将预测沙拉酱市场未来的增长趋势。这包括市场的整体规模、各细分领域的发展趋势等。沙拉酱项目可以根据市场的扩张速度和潜在机会，制定更符合市场需求的发展策略。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了解消费者的需求是市场分析的核心。我们将通过调查研究，深入挖掘目标消费者的需求特点、购买习惯以及对产品和服务的期望。这有助于沙拉酱项目更好地定位目标市场，提供更符合消费者期待的解决方案。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沙拉酱项目实施过程中需要充分考虑的因素。我们将对市场风险进行全面评估，包括但不限于政策法规风险、市场竞争风险、技术变革风险等。通过对潜在风险的深入分析，沙拉酱项目可以制定相应的风险缓解策略，降低不确定性对沙拉酱项目的影响。</w:t>
      </w:r>
    </w:p>
    <w:p>
      <w:pPr>
        <w:pStyle w:val="Heading1"/>
        <w:ind w:firstLine="560" w:firstLineChars="200"/>
        <w:rPr>
          <w:rFonts w:ascii="仿宋" w:eastAsia="仿宋" w:hAnsi="仿宋" w:cs="仿宋" w:hint="eastAsia"/>
          <w:sz w:val="28"/>
          <w:lang w:eastAsia="zh-CN"/>
        </w:rPr>
      </w:pPr>
      <w:bookmarkStart w:id="14" w:name="_Toc1339"/>
      <w:r>
        <w:rPr>
          <w:rFonts w:ascii="仿宋" w:eastAsia="仿宋" w:hAnsi="仿宋" w:cs="仿宋" w:hint="eastAsia"/>
          <w:sz w:val="28"/>
          <w:lang w:eastAsia="zh-CN"/>
        </w:rPr>
        <w:t>四、沙拉酱项目土建工程</w:t>
      </w:r>
      <w:bookmarkEnd w:id="14"/>
    </w:p>
    <w:p>
      <w:pPr>
        <w:pStyle w:val="Heading2"/>
        <w:rPr>
          <w:rFonts w:ascii="仿宋" w:eastAsia="仿宋" w:hAnsi="仿宋" w:cs="仿宋" w:hint="eastAsia"/>
          <w:lang w:eastAsia="zh-CN"/>
        </w:rPr>
      </w:pPr>
      <w:bookmarkStart w:id="15" w:name="_Toc22640"/>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在沙拉酱项目的建筑工程设计中，我们将秉承一系列重要的设计原则，以确保沙拉酱项目建筑在功能、美观、可持续性等方面达到最佳效果。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首要原则是确保建筑的功能性得到最大化的发挥。我们将充分理解沙拉酱项目的实际需求，合理布局各个功能区域，保证建筑在满足业务需求的同时，提供高效的工作环境。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在建筑设计中，我们将综合考虑建设和运营成本。通过精细的经济效益分析，确保设计方案在高效利用资源的同时，对沙拉酱项目的长期盈利能力有积极的贡献。</w:t>
      </w:r>
    </w:p>
    <w:p>
      <w:pPr>
        <w:pStyle w:val="Heading2"/>
        <w:ind w:firstLine="560" w:firstLineChars="200"/>
        <w:rPr>
          <w:rFonts w:ascii="仿宋" w:eastAsia="仿宋" w:hAnsi="仿宋" w:cs="仿宋" w:hint="eastAsia"/>
          <w:sz w:val="28"/>
          <w:lang w:eastAsia="zh-CN"/>
        </w:rPr>
      </w:pPr>
      <w:bookmarkStart w:id="16" w:name="_Toc28473"/>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沙拉酱项目的土建工程设计中，我们将精准设定设计年限，结合沙拉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沙拉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725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沙拉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沙拉酱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沙拉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6293"/>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本期工程沙拉酱项目预计总建筑面积XXX平方米，其中：计容建筑面积XXX平方米，计划建筑工程投资XX万元，占沙拉酱项目总投资的XX%。</w:t>
      </w:r>
    </w:p>
    <w:p>
      <w:pPr>
        <w:pStyle w:val="Heading1"/>
        <w:ind w:firstLine="560" w:firstLineChars="200"/>
        <w:rPr>
          <w:rFonts w:ascii="仿宋" w:eastAsia="仿宋" w:hAnsi="仿宋" w:cs="仿宋" w:hint="eastAsia"/>
          <w:sz w:val="28"/>
          <w:lang w:eastAsia="zh-CN"/>
        </w:rPr>
      </w:pPr>
      <w:bookmarkStart w:id="19" w:name="_Toc20815"/>
      <w:r>
        <w:rPr>
          <w:rFonts w:ascii="仿宋" w:eastAsia="仿宋" w:hAnsi="仿宋" w:cs="仿宋" w:hint="eastAsia"/>
          <w:sz w:val="28"/>
          <w:lang w:eastAsia="zh-CN"/>
        </w:rPr>
        <w:t>五、沙拉酱项目文档管理</w:t>
      </w:r>
      <w:bookmarkEnd w:id="19"/>
    </w:p>
    <w:p>
      <w:pPr>
        <w:pStyle w:val="Heading2"/>
        <w:rPr>
          <w:rFonts w:ascii="仿宋" w:eastAsia="仿宋" w:hAnsi="仿宋" w:cs="仿宋" w:hint="eastAsia"/>
          <w:lang w:eastAsia="zh-CN"/>
        </w:rPr>
      </w:pPr>
      <w:bookmarkStart w:id="20" w:name="_Toc13844"/>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沙拉酱项目高度重视文档的质量和准确性，以支持沙拉酱项目的各项活动和决策。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文档的编制始于沙拉酱项目计划的初期，我们制定了详细的文档编制计划，明确了每个文档的内容、格式和编写责任人。在沙拉酱项目启动阶段，我们首先编制了沙拉酱项目章程，明确定义了沙拉酱项目的目标、范围、风险等关键要素。随后，沙拉酱项目团队根据计划陆续编制了需求文档、设计文档、测试文档等各类文档，确保沙拉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沙拉酱项目管理中的重要环节，旨在确保沙拉酱项目文档符合质量标准和沙拉酱项目需求。在沙拉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除了内部审查，我们还进行了外部审查，邀请沙拉酱项目相关利益方和专业领域的专家对文档进行独立审查。这有助于获取更全面、客观的反馈，确保沙拉酱项目文档不仅符合内部标准，也满足外部需求。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沙拉酱项目在文档编制与审查方面建立了严格的管理机制，通过规范的流程和多维度的审查，确保沙拉酱项目文档的质量、准确性和可靠性，为沙拉酱项目的顺利推进提供了有力支持。</w:t>
      </w:r>
    </w:p>
    <w:p>
      <w:pPr>
        <w:pStyle w:val="Heading2"/>
        <w:ind w:firstLine="560" w:firstLineChars="200"/>
        <w:rPr>
          <w:rFonts w:ascii="仿宋" w:eastAsia="仿宋" w:hAnsi="仿宋" w:cs="仿宋" w:hint="eastAsia"/>
          <w:sz w:val="28"/>
          <w:lang w:eastAsia="zh-CN"/>
        </w:rPr>
      </w:pPr>
      <w:bookmarkStart w:id="21" w:name="_Toc21661"/>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在沙拉酱项目中，我们致力于优化文档发布与分发过程，以确保信息的高效传递和团队间协作的顺畅进行。以下是我们采取的关键优化策略：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我们通过多渠道发布文档，包括电子邮件、沙拉酱项目管理平台、内部网站等，以满足不同团队成员的偏好和需求。多渠道发布确保了信息的全面覆盖。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https://d.book118.com/728021072135006034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9D7CF4"/>
    <w:rsid w:val="1D9D7C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2107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2024-02-07T09:19:00Z</dcterms:created>
  <dcterms:modified xsi:type="dcterms:W3CDTF">2024-02-07T09:20:13Z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AEC7F1E2C1874DA98ED5B9E93E7C4A8F_11</vt:lpwstr>
  </property>
  <property fmtid="{D5CDD505-2E9C-101B-9397-08002B2CF9AE}" pid="3" name="KSOProductBuildVer">
    <vt:lpwstr>2052-12.1.0.16250</vt:lpwstr>
  </property>
</Properties>
</file>