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1281A" w14:paraId="15304BEC" w14:textId="77777777">
      <w:pPr>
        <w:rPr>
          <w:rFonts w:ascii="仿宋" w:eastAsia="仿宋" w:hAnsi="仿宋" w:cs="仿宋"/>
          <w:b/>
          <w:sz w:val="40"/>
        </w:rPr>
      </w:pPr>
    </w:p>
    <w:p w:rsidR="0051281A" w14:paraId="78DD4B90" w14:textId="77777777">
      <w:pPr>
        <w:rPr>
          <w:rFonts w:ascii="仿宋" w:eastAsia="仿宋" w:hAnsi="仿宋" w:cs="仿宋"/>
          <w:b/>
          <w:sz w:val="40"/>
        </w:rPr>
      </w:pPr>
    </w:p>
    <w:p w:rsidR="0051281A" w14:paraId="5CA8C14E" w14:textId="77777777">
      <w:pPr>
        <w:rPr>
          <w:rFonts w:ascii="仿宋" w:eastAsia="仿宋" w:hAnsi="仿宋" w:cs="仿宋"/>
          <w:b/>
          <w:sz w:val="40"/>
        </w:rPr>
      </w:pPr>
    </w:p>
    <w:p w:rsidR="0051281A" w14:paraId="510CC00D"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照明控制行业相关投资计划提议</w:t>
      </w:r>
    </w:p>
    <w:p w:rsidR="0051281A" w14:paraId="71309015" w14:textId="77777777">
      <w:pPr>
        <w:jc w:val="center"/>
        <w:rPr>
          <w:rFonts w:ascii="仿宋" w:eastAsia="仿宋" w:hAnsi="仿宋" w:cs="仿宋"/>
          <w:b/>
          <w:sz w:val="40"/>
        </w:rPr>
      </w:pPr>
      <w:r>
        <w:rPr>
          <w:rFonts w:ascii="仿宋" w:eastAsia="仿宋" w:hAnsi="仿宋" w:cs="仿宋" w:hint="eastAsia"/>
          <w:b/>
          <w:sz w:val="40"/>
        </w:rPr>
        <w:t>目录</w:t>
      </w:r>
    </w:p>
    <w:p w:rsidR="0051281A" w14:paraId="6F145BE7" w14:textId="77777777">
      <w:pPr>
        <w:pStyle w:val="TOC1"/>
        <w:tabs>
          <w:tab w:val="right" w:leader="dot" w:pos="8306"/>
        </w:tabs>
      </w:pPr>
      <w:r>
        <w:fldChar w:fldCharType="begin"/>
      </w:r>
      <w:r>
        <w:instrText>TOC \h \z</w:instrText>
      </w:r>
      <w:r>
        <w:fldChar w:fldCharType="separate"/>
      </w:r>
      <w:hyperlink w:anchor="_Toc16149" w:history="1">
        <w:r>
          <w:rPr>
            <w:rFonts w:ascii="仿宋" w:eastAsia="仿宋" w:hAnsi="仿宋" w:cs="仿宋" w:hint="eastAsia"/>
          </w:rPr>
          <w:t>前言</w:t>
        </w:r>
        <w:r>
          <w:tab/>
        </w:r>
        <w:r>
          <w:fldChar w:fldCharType="begin"/>
        </w:r>
        <w:r>
          <w:instrText xml:space="preserve"> PAGEREF _Toc16149 \h </w:instrText>
        </w:r>
        <w:r>
          <w:fldChar w:fldCharType="separate"/>
        </w:r>
        <w:r>
          <w:t>3</w:t>
        </w:r>
        <w:r>
          <w:fldChar w:fldCharType="end"/>
        </w:r>
      </w:hyperlink>
    </w:p>
    <w:p w:rsidR="0051281A" w14:paraId="7B16AADF" w14:textId="77777777">
      <w:pPr>
        <w:pStyle w:val="TOC1"/>
        <w:tabs>
          <w:tab w:val="right" w:leader="dot" w:pos="8306"/>
        </w:tabs>
      </w:pPr>
      <w:hyperlink w:anchor="_Toc3074" w:history="1">
        <w:r>
          <w:rPr>
            <w:rFonts w:ascii="仿宋" w:eastAsia="仿宋" w:hAnsi="仿宋" w:cs="仿宋" w:hint="eastAsia"/>
          </w:rPr>
          <w:t>一、照明控制项目选址方案</w:t>
        </w:r>
        <w:r>
          <w:tab/>
        </w:r>
        <w:r>
          <w:fldChar w:fldCharType="begin"/>
        </w:r>
        <w:r>
          <w:instrText xml:space="preserve"> PAGEREF _Toc3074 \h </w:instrText>
        </w:r>
        <w:r>
          <w:fldChar w:fldCharType="separate"/>
        </w:r>
        <w:r>
          <w:t>3</w:t>
        </w:r>
        <w:r>
          <w:fldChar w:fldCharType="end"/>
        </w:r>
      </w:hyperlink>
    </w:p>
    <w:p w:rsidR="0051281A" w14:paraId="2FA613E4" w14:textId="77777777">
      <w:pPr>
        <w:pStyle w:val="TOC2"/>
        <w:tabs>
          <w:tab w:val="right" w:leader="dot" w:pos="8306"/>
        </w:tabs>
      </w:pPr>
      <w:hyperlink w:anchor="_Toc8564" w:history="1">
        <w:r>
          <w:rPr>
            <w:rFonts w:ascii="仿宋" w:eastAsia="仿宋" w:hAnsi="仿宋" w:cs="仿宋" w:hint="eastAsia"/>
          </w:rPr>
          <w:t>（一）照明控制项目选址原则</w:t>
        </w:r>
        <w:r>
          <w:tab/>
        </w:r>
        <w:r>
          <w:fldChar w:fldCharType="begin"/>
        </w:r>
        <w:r>
          <w:instrText xml:space="preserve"> PAGEREF _Toc8564 \h </w:instrText>
        </w:r>
        <w:r>
          <w:fldChar w:fldCharType="separate"/>
        </w:r>
        <w:r>
          <w:t>3</w:t>
        </w:r>
        <w:r>
          <w:fldChar w:fldCharType="end"/>
        </w:r>
      </w:hyperlink>
    </w:p>
    <w:p w:rsidR="0051281A" w14:paraId="1155D471" w14:textId="77777777">
      <w:pPr>
        <w:pStyle w:val="TOC2"/>
        <w:tabs>
          <w:tab w:val="right" w:leader="dot" w:pos="8306"/>
        </w:tabs>
      </w:pPr>
      <w:hyperlink w:anchor="_Toc3553" w:history="1">
        <w:r>
          <w:rPr>
            <w:rFonts w:ascii="仿宋" w:eastAsia="仿宋" w:hAnsi="仿宋" w:cs="仿宋" w:hint="eastAsia"/>
          </w:rPr>
          <w:t>（二）建设区基本情况</w:t>
        </w:r>
        <w:r>
          <w:tab/>
        </w:r>
        <w:r>
          <w:fldChar w:fldCharType="begin"/>
        </w:r>
        <w:r>
          <w:instrText xml:space="preserve"> PAGEREF _Toc3553 \h </w:instrText>
        </w:r>
        <w:r>
          <w:fldChar w:fldCharType="separate"/>
        </w:r>
        <w:r>
          <w:t>3</w:t>
        </w:r>
        <w:r>
          <w:fldChar w:fldCharType="end"/>
        </w:r>
      </w:hyperlink>
    </w:p>
    <w:p w:rsidR="0051281A" w14:paraId="24C3B8E3" w14:textId="77777777">
      <w:pPr>
        <w:pStyle w:val="TOC2"/>
        <w:tabs>
          <w:tab w:val="right" w:leader="dot" w:pos="8306"/>
        </w:tabs>
      </w:pPr>
      <w:hyperlink w:anchor="_Toc7681" w:history="1">
        <w:r>
          <w:rPr>
            <w:rFonts w:ascii="仿宋" w:eastAsia="仿宋" w:hAnsi="仿宋" w:cs="仿宋" w:hint="eastAsia"/>
          </w:rPr>
          <w:t>（三）产业发展方向</w:t>
        </w:r>
        <w:r>
          <w:tab/>
        </w:r>
        <w:r>
          <w:fldChar w:fldCharType="begin"/>
        </w:r>
        <w:r>
          <w:instrText xml:space="preserve"> PAGEREF _Toc7681 \h </w:instrText>
        </w:r>
        <w:r>
          <w:fldChar w:fldCharType="separate"/>
        </w:r>
        <w:r>
          <w:t>4</w:t>
        </w:r>
        <w:r>
          <w:fldChar w:fldCharType="end"/>
        </w:r>
      </w:hyperlink>
    </w:p>
    <w:p w:rsidR="0051281A" w14:paraId="03989B09" w14:textId="77777777">
      <w:pPr>
        <w:pStyle w:val="TOC2"/>
        <w:tabs>
          <w:tab w:val="right" w:leader="dot" w:pos="8306"/>
        </w:tabs>
      </w:pPr>
      <w:hyperlink w:anchor="_Toc6749" w:history="1">
        <w:r>
          <w:rPr>
            <w:rFonts w:ascii="仿宋" w:eastAsia="仿宋" w:hAnsi="仿宋" w:cs="仿宋" w:hint="eastAsia"/>
          </w:rPr>
          <w:t>（四）照明控制项目选址综合评价</w:t>
        </w:r>
        <w:r>
          <w:tab/>
        </w:r>
        <w:r>
          <w:fldChar w:fldCharType="begin"/>
        </w:r>
        <w:r>
          <w:instrText xml:space="preserve"> PAGEREF _Toc6749 \h </w:instrText>
        </w:r>
        <w:r>
          <w:fldChar w:fldCharType="separate"/>
        </w:r>
        <w:r>
          <w:t>6</w:t>
        </w:r>
        <w:r>
          <w:fldChar w:fldCharType="end"/>
        </w:r>
      </w:hyperlink>
    </w:p>
    <w:p w:rsidR="0051281A" w14:paraId="10804F16" w14:textId="77777777">
      <w:pPr>
        <w:pStyle w:val="TOC1"/>
        <w:tabs>
          <w:tab w:val="right" w:leader="dot" w:pos="8306"/>
        </w:tabs>
      </w:pPr>
      <w:hyperlink w:anchor="_Toc22594" w:history="1">
        <w:r>
          <w:rPr>
            <w:rFonts w:ascii="仿宋" w:eastAsia="仿宋" w:hAnsi="仿宋" w:cs="仿宋" w:hint="eastAsia"/>
          </w:rPr>
          <w:t>二、照明控制项目概论</w:t>
        </w:r>
        <w:r>
          <w:tab/>
        </w:r>
        <w:r>
          <w:fldChar w:fldCharType="begin"/>
        </w:r>
        <w:r>
          <w:instrText xml:space="preserve"> PAGEREF _Toc22594 \h </w:instrText>
        </w:r>
        <w:r>
          <w:fldChar w:fldCharType="separate"/>
        </w:r>
        <w:r>
          <w:t>7</w:t>
        </w:r>
        <w:r>
          <w:fldChar w:fldCharType="end"/>
        </w:r>
      </w:hyperlink>
    </w:p>
    <w:p w:rsidR="0051281A" w14:paraId="2566B5EB" w14:textId="77777777">
      <w:pPr>
        <w:pStyle w:val="TOC2"/>
        <w:tabs>
          <w:tab w:val="right" w:leader="dot" w:pos="8306"/>
        </w:tabs>
      </w:pPr>
      <w:hyperlink w:anchor="_Toc6676" w:history="1">
        <w:r>
          <w:rPr>
            <w:rFonts w:ascii="仿宋" w:eastAsia="仿宋" w:hAnsi="仿宋" w:cs="仿宋" w:hint="eastAsia"/>
          </w:rPr>
          <w:t>（一）照明控制项目名称</w:t>
        </w:r>
        <w:r>
          <w:tab/>
        </w:r>
        <w:r>
          <w:fldChar w:fldCharType="begin"/>
        </w:r>
        <w:r>
          <w:instrText xml:space="preserve"> PAGEREF _Toc6676 \h </w:instrText>
        </w:r>
        <w:r>
          <w:fldChar w:fldCharType="separate"/>
        </w:r>
        <w:r>
          <w:t>7</w:t>
        </w:r>
        <w:r>
          <w:fldChar w:fldCharType="end"/>
        </w:r>
      </w:hyperlink>
    </w:p>
    <w:p w:rsidR="0051281A" w14:paraId="705DB150" w14:textId="77777777">
      <w:pPr>
        <w:pStyle w:val="TOC2"/>
        <w:tabs>
          <w:tab w:val="right" w:leader="dot" w:pos="8306"/>
        </w:tabs>
      </w:pPr>
      <w:hyperlink w:anchor="_Toc25805" w:history="1">
        <w:r>
          <w:rPr>
            <w:rFonts w:ascii="仿宋" w:eastAsia="仿宋" w:hAnsi="仿宋" w:cs="仿宋" w:hint="eastAsia"/>
          </w:rPr>
          <w:t>（二）照明控制项目投资人</w:t>
        </w:r>
        <w:r>
          <w:tab/>
        </w:r>
        <w:r>
          <w:fldChar w:fldCharType="begin"/>
        </w:r>
        <w:r>
          <w:instrText xml:space="preserve"> PAGEREF _Toc25805 \h </w:instrText>
        </w:r>
        <w:r>
          <w:fldChar w:fldCharType="separate"/>
        </w:r>
        <w:r>
          <w:t>7</w:t>
        </w:r>
        <w:r>
          <w:fldChar w:fldCharType="end"/>
        </w:r>
      </w:hyperlink>
    </w:p>
    <w:p w:rsidR="0051281A" w14:paraId="55684C10" w14:textId="77777777">
      <w:pPr>
        <w:pStyle w:val="TOC2"/>
        <w:tabs>
          <w:tab w:val="right" w:leader="dot" w:pos="8306"/>
        </w:tabs>
      </w:pPr>
      <w:hyperlink w:anchor="_Toc3081" w:history="1">
        <w:r>
          <w:rPr>
            <w:rFonts w:ascii="仿宋" w:eastAsia="仿宋" w:hAnsi="仿宋" w:cs="仿宋" w:hint="eastAsia"/>
          </w:rPr>
          <w:t>（三）建设地点</w:t>
        </w:r>
        <w:r>
          <w:tab/>
        </w:r>
        <w:r>
          <w:fldChar w:fldCharType="begin"/>
        </w:r>
        <w:r>
          <w:instrText xml:space="preserve"> PAGEREF _Toc3081 \h </w:instrText>
        </w:r>
        <w:r>
          <w:fldChar w:fldCharType="separate"/>
        </w:r>
        <w:r>
          <w:t>7</w:t>
        </w:r>
        <w:r>
          <w:fldChar w:fldCharType="end"/>
        </w:r>
      </w:hyperlink>
    </w:p>
    <w:p w:rsidR="0051281A" w14:paraId="1D3AE159" w14:textId="77777777">
      <w:pPr>
        <w:pStyle w:val="TOC2"/>
        <w:tabs>
          <w:tab w:val="right" w:leader="dot" w:pos="8306"/>
        </w:tabs>
      </w:pPr>
      <w:hyperlink w:anchor="_Toc6219" w:history="1">
        <w:r>
          <w:rPr>
            <w:rFonts w:ascii="仿宋" w:eastAsia="仿宋" w:hAnsi="仿宋" w:cs="仿宋" w:hint="eastAsia"/>
          </w:rPr>
          <w:t>（四）编制原则</w:t>
        </w:r>
        <w:r>
          <w:tab/>
        </w:r>
        <w:r>
          <w:fldChar w:fldCharType="begin"/>
        </w:r>
        <w:r>
          <w:instrText xml:space="preserve"> PAGEREF _Toc6219 \h </w:instrText>
        </w:r>
        <w:r>
          <w:fldChar w:fldCharType="separate"/>
        </w:r>
        <w:r>
          <w:t>7</w:t>
        </w:r>
        <w:r>
          <w:fldChar w:fldCharType="end"/>
        </w:r>
      </w:hyperlink>
    </w:p>
    <w:p w:rsidR="0051281A" w14:paraId="76E3DD82" w14:textId="77777777">
      <w:pPr>
        <w:pStyle w:val="TOC2"/>
        <w:tabs>
          <w:tab w:val="right" w:leader="dot" w:pos="8306"/>
        </w:tabs>
      </w:pPr>
      <w:hyperlink w:anchor="_Toc25873" w:history="1">
        <w:r>
          <w:rPr>
            <w:rFonts w:ascii="仿宋" w:eastAsia="仿宋" w:hAnsi="仿宋" w:cs="仿宋" w:hint="eastAsia"/>
          </w:rPr>
          <w:t>（五）编制依据</w:t>
        </w:r>
        <w:r>
          <w:tab/>
        </w:r>
        <w:r>
          <w:fldChar w:fldCharType="begin"/>
        </w:r>
        <w:r>
          <w:instrText xml:space="preserve"> PAGEREF _Toc25873 \h </w:instrText>
        </w:r>
        <w:r>
          <w:fldChar w:fldCharType="separate"/>
        </w:r>
        <w:r>
          <w:t>8</w:t>
        </w:r>
        <w:r>
          <w:fldChar w:fldCharType="end"/>
        </w:r>
      </w:hyperlink>
    </w:p>
    <w:p w:rsidR="0051281A" w14:paraId="1EB5BDB0" w14:textId="77777777">
      <w:pPr>
        <w:pStyle w:val="TOC2"/>
        <w:tabs>
          <w:tab w:val="right" w:leader="dot" w:pos="8306"/>
        </w:tabs>
      </w:pPr>
      <w:hyperlink w:anchor="_Toc976" w:history="1">
        <w:r>
          <w:rPr>
            <w:rFonts w:ascii="仿宋" w:eastAsia="仿宋" w:hAnsi="仿宋" w:cs="仿宋" w:hint="eastAsia"/>
          </w:rPr>
          <w:t>（六）编制范围及内容</w:t>
        </w:r>
        <w:r>
          <w:tab/>
        </w:r>
        <w:r>
          <w:fldChar w:fldCharType="begin"/>
        </w:r>
        <w:r>
          <w:instrText xml:space="preserve"> PAGEREF _Toc976 \h </w:instrText>
        </w:r>
        <w:r>
          <w:fldChar w:fldCharType="separate"/>
        </w:r>
        <w:r>
          <w:t>9</w:t>
        </w:r>
        <w:r>
          <w:fldChar w:fldCharType="end"/>
        </w:r>
      </w:hyperlink>
    </w:p>
    <w:p w:rsidR="0051281A" w14:paraId="3D3ACD59" w14:textId="77777777">
      <w:pPr>
        <w:pStyle w:val="TOC2"/>
        <w:tabs>
          <w:tab w:val="right" w:leader="dot" w:pos="8306"/>
        </w:tabs>
      </w:pPr>
      <w:hyperlink w:anchor="_Toc19283" w:history="1">
        <w:r>
          <w:rPr>
            <w:rFonts w:ascii="仿宋" w:eastAsia="仿宋" w:hAnsi="仿宋" w:cs="仿宋" w:hint="eastAsia"/>
          </w:rPr>
          <w:t>（七）照明控制项目建设背景</w:t>
        </w:r>
        <w:r>
          <w:tab/>
        </w:r>
        <w:r>
          <w:fldChar w:fldCharType="begin"/>
        </w:r>
        <w:r>
          <w:instrText xml:space="preserve"> PAGEREF _Toc19283 \h </w:instrText>
        </w:r>
        <w:r>
          <w:fldChar w:fldCharType="separate"/>
        </w:r>
        <w:r>
          <w:t>11</w:t>
        </w:r>
        <w:r>
          <w:fldChar w:fldCharType="end"/>
        </w:r>
      </w:hyperlink>
    </w:p>
    <w:p w:rsidR="0051281A" w14:paraId="13E4A2F4" w14:textId="77777777">
      <w:pPr>
        <w:pStyle w:val="TOC2"/>
        <w:tabs>
          <w:tab w:val="right" w:leader="dot" w:pos="8306"/>
        </w:tabs>
      </w:pPr>
      <w:hyperlink w:anchor="_Toc12473" w:history="1">
        <w:r>
          <w:rPr>
            <w:rFonts w:ascii="仿宋" w:eastAsia="仿宋" w:hAnsi="仿宋" w:cs="仿宋" w:hint="eastAsia"/>
          </w:rPr>
          <w:t>（八）结论分析</w:t>
        </w:r>
        <w:r>
          <w:tab/>
        </w:r>
        <w:r>
          <w:fldChar w:fldCharType="begin"/>
        </w:r>
        <w:r>
          <w:instrText xml:space="preserve"> PAGEREF _Toc12473 \h </w:instrText>
        </w:r>
        <w:r>
          <w:fldChar w:fldCharType="separate"/>
        </w:r>
        <w:r>
          <w:t>12</w:t>
        </w:r>
        <w:r>
          <w:fldChar w:fldCharType="end"/>
        </w:r>
      </w:hyperlink>
    </w:p>
    <w:p w:rsidR="0051281A" w14:paraId="454C3964" w14:textId="77777777">
      <w:pPr>
        <w:pStyle w:val="TOC1"/>
        <w:tabs>
          <w:tab w:val="right" w:leader="dot" w:pos="8306"/>
        </w:tabs>
      </w:pPr>
      <w:hyperlink w:anchor="_Toc5926" w:history="1">
        <w:r>
          <w:rPr>
            <w:rFonts w:ascii="仿宋" w:eastAsia="仿宋" w:hAnsi="仿宋" w:cs="仿宋" w:hint="eastAsia"/>
          </w:rPr>
          <w:t>三、行业前景及市场预测</w:t>
        </w:r>
        <w:r>
          <w:tab/>
        </w:r>
        <w:r>
          <w:fldChar w:fldCharType="begin"/>
        </w:r>
        <w:r>
          <w:instrText xml:space="preserve"> PAGEREF _Toc5926 \h </w:instrText>
        </w:r>
        <w:r>
          <w:fldChar w:fldCharType="separate"/>
        </w:r>
        <w:r>
          <w:t>13</w:t>
        </w:r>
        <w:r>
          <w:fldChar w:fldCharType="end"/>
        </w:r>
      </w:hyperlink>
    </w:p>
    <w:p w:rsidR="0051281A" w14:paraId="18428780" w14:textId="77777777">
      <w:pPr>
        <w:pStyle w:val="TOC2"/>
        <w:tabs>
          <w:tab w:val="right" w:leader="dot" w:pos="8306"/>
        </w:tabs>
      </w:pPr>
      <w:hyperlink w:anchor="_Toc174" w:history="1">
        <w:r>
          <w:rPr>
            <w:rFonts w:ascii="仿宋" w:eastAsia="仿宋" w:hAnsi="仿宋" w:cs="仿宋" w:hint="eastAsia"/>
          </w:rPr>
          <w:t>（一）行业基本情况</w:t>
        </w:r>
        <w:r>
          <w:tab/>
        </w:r>
        <w:r>
          <w:fldChar w:fldCharType="begin"/>
        </w:r>
        <w:r>
          <w:instrText xml:space="preserve"> PAGEREF _Toc174 \h </w:instrText>
        </w:r>
        <w:r>
          <w:fldChar w:fldCharType="separate"/>
        </w:r>
        <w:r>
          <w:t>13</w:t>
        </w:r>
        <w:r>
          <w:fldChar w:fldCharType="end"/>
        </w:r>
      </w:hyperlink>
    </w:p>
    <w:p w:rsidR="0051281A" w14:paraId="4B54E8A1" w14:textId="77777777">
      <w:pPr>
        <w:pStyle w:val="TOC2"/>
        <w:tabs>
          <w:tab w:val="right" w:leader="dot" w:pos="8306"/>
        </w:tabs>
      </w:pPr>
      <w:hyperlink w:anchor="_Toc2971" w:history="1">
        <w:r>
          <w:rPr>
            <w:rFonts w:ascii="仿宋" w:eastAsia="仿宋" w:hAnsi="仿宋" w:cs="仿宋" w:hint="eastAsia"/>
          </w:rPr>
          <w:t>（二）市场分析</w:t>
        </w:r>
        <w:r>
          <w:tab/>
        </w:r>
        <w:r>
          <w:fldChar w:fldCharType="begin"/>
        </w:r>
        <w:r>
          <w:instrText xml:space="preserve"> PAGEREF _Toc2971 \h </w:instrText>
        </w:r>
        <w:r>
          <w:fldChar w:fldCharType="separate"/>
        </w:r>
        <w:r>
          <w:t>15</w:t>
        </w:r>
        <w:r>
          <w:fldChar w:fldCharType="end"/>
        </w:r>
      </w:hyperlink>
    </w:p>
    <w:p w:rsidR="0051281A" w14:paraId="136D4BFF" w14:textId="77777777">
      <w:pPr>
        <w:pStyle w:val="TOC1"/>
        <w:tabs>
          <w:tab w:val="right" w:leader="dot" w:pos="8306"/>
        </w:tabs>
      </w:pPr>
      <w:hyperlink w:anchor="_Toc31352" w:history="1">
        <w:r>
          <w:rPr>
            <w:rFonts w:ascii="仿宋" w:eastAsia="仿宋" w:hAnsi="仿宋" w:cs="仿宋" w:hint="eastAsia"/>
          </w:rPr>
          <w:t>四、照明控制项目投资背景分析</w:t>
        </w:r>
        <w:r>
          <w:tab/>
        </w:r>
        <w:r>
          <w:fldChar w:fldCharType="begin"/>
        </w:r>
        <w:r>
          <w:instrText xml:space="preserve"> PAGEREF _Toc31352 \h </w:instrText>
        </w:r>
        <w:r>
          <w:fldChar w:fldCharType="separate"/>
        </w:r>
        <w:r>
          <w:t>16</w:t>
        </w:r>
        <w:r>
          <w:fldChar w:fldCharType="end"/>
        </w:r>
      </w:hyperlink>
    </w:p>
    <w:p w:rsidR="0051281A" w14:paraId="63093181" w14:textId="77777777">
      <w:pPr>
        <w:pStyle w:val="TOC2"/>
        <w:tabs>
          <w:tab w:val="right" w:leader="dot" w:pos="8306"/>
        </w:tabs>
      </w:pPr>
      <w:hyperlink w:anchor="_Toc3170" w:history="1">
        <w:r>
          <w:rPr>
            <w:rFonts w:ascii="仿宋" w:eastAsia="仿宋" w:hAnsi="仿宋" w:cs="仿宋" w:hint="eastAsia"/>
          </w:rPr>
          <w:t>（一）行业背景分析</w:t>
        </w:r>
        <w:r>
          <w:tab/>
        </w:r>
        <w:r>
          <w:fldChar w:fldCharType="begin"/>
        </w:r>
        <w:r>
          <w:instrText xml:space="preserve"> PAGEREF _Toc3170 \h </w:instrText>
        </w:r>
        <w:r>
          <w:fldChar w:fldCharType="separate"/>
        </w:r>
        <w:r>
          <w:t>16</w:t>
        </w:r>
        <w:r>
          <w:fldChar w:fldCharType="end"/>
        </w:r>
      </w:hyperlink>
    </w:p>
    <w:p w:rsidR="0051281A" w14:paraId="72BD00B8" w14:textId="77777777">
      <w:pPr>
        <w:pStyle w:val="TOC2"/>
        <w:tabs>
          <w:tab w:val="right" w:leader="dot" w:pos="8306"/>
        </w:tabs>
      </w:pPr>
      <w:hyperlink w:anchor="_Toc21199" w:history="1">
        <w:r>
          <w:rPr>
            <w:rFonts w:ascii="仿宋" w:eastAsia="仿宋" w:hAnsi="仿宋" w:cs="仿宋" w:hint="eastAsia"/>
          </w:rPr>
          <w:t>（二）产业发展分析</w:t>
        </w:r>
        <w:r>
          <w:tab/>
        </w:r>
        <w:r>
          <w:fldChar w:fldCharType="begin"/>
        </w:r>
        <w:r>
          <w:instrText xml:space="preserve"> PAGEREF _Toc21199 \h </w:instrText>
        </w:r>
        <w:r>
          <w:fldChar w:fldCharType="separate"/>
        </w:r>
        <w:r>
          <w:t>17</w:t>
        </w:r>
        <w:r>
          <w:fldChar w:fldCharType="end"/>
        </w:r>
      </w:hyperlink>
    </w:p>
    <w:p w:rsidR="0051281A" w14:paraId="57D19166" w14:textId="77777777">
      <w:pPr>
        <w:pStyle w:val="TOC1"/>
        <w:tabs>
          <w:tab w:val="right" w:leader="dot" w:pos="8306"/>
        </w:tabs>
      </w:pPr>
      <w:hyperlink w:anchor="_Toc1021" w:history="1">
        <w:r>
          <w:rPr>
            <w:rFonts w:ascii="仿宋" w:eastAsia="仿宋" w:hAnsi="仿宋" w:cs="仿宋" w:hint="eastAsia"/>
          </w:rPr>
          <w:t>五、产品方案与建</w:t>
        </w:r>
        <w:r>
          <w:rPr>
            <w:rFonts w:ascii="仿宋" w:eastAsia="仿宋" w:hAnsi="仿宋" w:cs="仿宋" w:hint="eastAsia"/>
          </w:rPr>
          <w:t>设规划</w:t>
        </w:r>
        <w:r>
          <w:tab/>
        </w:r>
        <w:r>
          <w:fldChar w:fldCharType="begin"/>
        </w:r>
        <w:r>
          <w:instrText xml:space="preserve"> PAGEREF _Toc1021 \h </w:instrText>
        </w:r>
        <w:r>
          <w:fldChar w:fldCharType="separate"/>
        </w:r>
        <w:r>
          <w:t>18</w:t>
        </w:r>
        <w:r>
          <w:fldChar w:fldCharType="end"/>
        </w:r>
      </w:hyperlink>
    </w:p>
    <w:p w:rsidR="0051281A" w14:paraId="1DC3C7F4" w14:textId="77777777">
      <w:pPr>
        <w:pStyle w:val="TOC2"/>
        <w:tabs>
          <w:tab w:val="right" w:leader="dot" w:pos="8306"/>
        </w:tabs>
      </w:pPr>
      <w:hyperlink w:anchor="_Toc14408" w:history="1">
        <w:r>
          <w:rPr>
            <w:rFonts w:ascii="仿宋" w:eastAsia="仿宋" w:hAnsi="仿宋" w:cs="仿宋" w:hint="eastAsia"/>
          </w:rPr>
          <w:t>（一）照明控制项目场地规模</w:t>
        </w:r>
        <w:r>
          <w:tab/>
        </w:r>
        <w:r>
          <w:fldChar w:fldCharType="begin"/>
        </w:r>
        <w:r>
          <w:instrText xml:space="preserve"> PAGEREF _Toc14408 \h </w:instrText>
        </w:r>
        <w:r>
          <w:fldChar w:fldCharType="separate"/>
        </w:r>
        <w:r>
          <w:t>18</w:t>
        </w:r>
        <w:r>
          <w:fldChar w:fldCharType="end"/>
        </w:r>
      </w:hyperlink>
    </w:p>
    <w:p w:rsidR="0051281A" w14:paraId="7ADAA392" w14:textId="77777777">
      <w:pPr>
        <w:pStyle w:val="TOC2"/>
        <w:tabs>
          <w:tab w:val="right" w:leader="dot" w:pos="8306"/>
        </w:tabs>
      </w:pPr>
      <w:hyperlink w:anchor="_Toc1109" w:history="1">
        <w:r>
          <w:rPr>
            <w:rFonts w:ascii="仿宋" w:eastAsia="仿宋" w:hAnsi="仿宋" w:cs="仿宋" w:hint="eastAsia"/>
          </w:rPr>
          <w:t>（二）产能规模</w:t>
        </w:r>
        <w:r>
          <w:tab/>
        </w:r>
        <w:r>
          <w:fldChar w:fldCharType="begin"/>
        </w:r>
        <w:r>
          <w:instrText xml:space="preserve"> PAGEREF _Toc1109 \h </w:instrText>
        </w:r>
        <w:r>
          <w:fldChar w:fldCharType="separate"/>
        </w:r>
        <w:r>
          <w:t>18</w:t>
        </w:r>
        <w:r>
          <w:fldChar w:fldCharType="end"/>
        </w:r>
      </w:hyperlink>
    </w:p>
    <w:p w:rsidR="0051281A" w14:paraId="30C20044" w14:textId="77777777">
      <w:pPr>
        <w:pStyle w:val="TOC2"/>
        <w:tabs>
          <w:tab w:val="right" w:leader="dot" w:pos="8306"/>
        </w:tabs>
      </w:pPr>
      <w:hyperlink w:anchor="_Toc25615" w:history="1">
        <w:r>
          <w:rPr>
            <w:rFonts w:ascii="仿宋" w:eastAsia="仿宋" w:hAnsi="仿宋" w:cs="仿宋" w:hint="eastAsia"/>
          </w:rPr>
          <w:t>（三）产品规划方案及生产纲领</w:t>
        </w:r>
        <w:r>
          <w:tab/>
        </w:r>
        <w:r>
          <w:fldChar w:fldCharType="begin"/>
        </w:r>
        <w:r>
          <w:instrText xml:space="preserve"> PAGEREF _Toc25615 \h </w:instrText>
        </w:r>
        <w:r>
          <w:fldChar w:fldCharType="separate"/>
        </w:r>
        <w:r>
          <w:t>19</w:t>
        </w:r>
        <w:r>
          <w:fldChar w:fldCharType="end"/>
        </w:r>
      </w:hyperlink>
    </w:p>
    <w:p w:rsidR="0051281A" w14:paraId="1D90FDA8" w14:textId="77777777">
      <w:pPr>
        <w:pStyle w:val="TOC1"/>
        <w:tabs>
          <w:tab w:val="right" w:leader="dot" w:pos="8306"/>
        </w:tabs>
      </w:pPr>
      <w:hyperlink w:anchor="_Toc15664" w:history="1">
        <w:r>
          <w:rPr>
            <w:rFonts w:ascii="仿宋" w:eastAsia="仿宋" w:hAnsi="仿宋" w:cs="仿宋" w:hint="eastAsia"/>
          </w:rPr>
          <w:t>六、劳动安全评价</w:t>
        </w:r>
        <w:r>
          <w:tab/>
        </w:r>
        <w:r>
          <w:fldChar w:fldCharType="begin"/>
        </w:r>
        <w:r>
          <w:instrText xml:space="preserve"> PAGEREF _Toc15664 \h </w:instrText>
        </w:r>
        <w:r>
          <w:fldChar w:fldCharType="separate"/>
        </w:r>
        <w:r>
          <w:t>20</w:t>
        </w:r>
        <w:r>
          <w:fldChar w:fldCharType="end"/>
        </w:r>
      </w:hyperlink>
    </w:p>
    <w:p w:rsidR="0051281A" w14:paraId="5E5FDE69" w14:textId="77777777">
      <w:pPr>
        <w:pStyle w:val="TOC2"/>
        <w:tabs>
          <w:tab w:val="right" w:leader="dot" w:pos="8306"/>
        </w:tabs>
      </w:pPr>
      <w:hyperlink w:anchor="_Toc15633" w:history="1">
        <w:r>
          <w:rPr>
            <w:rFonts w:ascii="仿宋" w:eastAsia="仿宋" w:hAnsi="仿宋" w:cs="仿宋" w:hint="eastAsia"/>
          </w:rPr>
          <w:t>（一）设计依据</w:t>
        </w:r>
        <w:r>
          <w:tab/>
        </w:r>
        <w:r>
          <w:fldChar w:fldCharType="begin"/>
        </w:r>
        <w:r>
          <w:instrText xml:space="preserve"> PAGEREF _Toc15633 \h </w:instrText>
        </w:r>
        <w:r>
          <w:fldChar w:fldCharType="separate"/>
        </w:r>
        <w:r>
          <w:t>20</w:t>
        </w:r>
        <w:r>
          <w:fldChar w:fldCharType="end"/>
        </w:r>
      </w:hyperlink>
    </w:p>
    <w:p w:rsidR="0051281A" w14:paraId="1EE44DD2" w14:textId="77777777">
      <w:pPr>
        <w:pStyle w:val="TOC2"/>
        <w:tabs>
          <w:tab w:val="right" w:leader="dot" w:pos="8306"/>
        </w:tabs>
      </w:pPr>
      <w:hyperlink w:anchor="_Toc32535" w:history="1">
        <w:r>
          <w:rPr>
            <w:rFonts w:ascii="仿宋" w:eastAsia="仿宋" w:hAnsi="仿宋" w:cs="仿宋" w:hint="eastAsia"/>
          </w:rPr>
          <w:t>（二）主要</w:t>
        </w:r>
        <w:r>
          <w:rPr>
            <w:rFonts w:ascii="仿宋" w:eastAsia="仿宋" w:hAnsi="仿宋" w:cs="仿宋" w:hint="eastAsia"/>
          </w:rPr>
          <w:t>防范措施</w:t>
        </w:r>
        <w:r>
          <w:tab/>
        </w:r>
        <w:r>
          <w:fldChar w:fldCharType="begin"/>
        </w:r>
        <w:r>
          <w:instrText xml:space="preserve"> PAGEREF _Toc32535 \h </w:instrText>
        </w:r>
        <w:r>
          <w:fldChar w:fldCharType="separate"/>
        </w:r>
        <w:r>
          <w:t>22</w:t>
        </w:r>
        <w:r>
          <w:fldChar w:fldCharType="end"/>
        </w:r>
      </w:hyperlink>
    </w:p>
    <w:p w:rsidR="0051281A" w14:paraId="378A2571" w14:textId="77777777">
      <w:pPr>
        <w:pStyle w:val="TOC2"/>
        <w:tabs>
          <w:tab w:val="right" w:leader="dot" w:pos="8306"/>
        </w:tabs>
      </w:pPr>
      <w:hyperlink w:anchor="_Toc2487" w:history="1">
        <w:r>
          <w:rPr>
            <w:rFonts w:ascii="仿宋" w:eastAsia="仿宋" w:hAnsi="仿宋" w:cs="仿宋" w:hint="eastAsia"/>
          </w:rPr>
          <w:t>（三）劳动安全预期效果评价</w:t>
        </w:r>
        <w:r>
          <w:tab/>
        </w:r>
        <w:r>
          <w:fldChar w:fldCharType="begin"/>
        </w:r>
        <w:r>
          <w:instrText xml:space="preserve"> PAGEREF _Toc2487 \h </w:instrText>
        </w:r>
        <w:r>
          <w:fldChar w:fldCharType="separate"/>
        </w:r>
        <w:r>
          <w:t>24</w:t>
        </w:r>
        <w:r>
          <w:fldChar w:fldCharType="end"/>
        </w:r>
      </w:hyperlink>
    </w:p>
    <w:p w:rsidR="0051281A" w14:paraId="49CB23B6" w14:textId="77777777">
      <w:pPr>
        <w:pStyle w:val="TOC1"/>
        <w:tabs>
          <w:tab w:val="right" w:leader="dot" w:pos="8306"/>
        </w:tabs>
      </w:pPr>
      <w:hyperlink w:anchor="_Toc30381" w:history="1">
        <w:r>
          <w:rPr>
            <w:rFonts w:ascii="仿宋" w:eastAsia="仿宋" w:hAnsi="仿宋" w:cs="仿宋" w:hint="eastAsia"/>
          </w:rPr>
          <w:t>七、经济效益分析</w:t>
        </w:r>
        <w:r>
          <w:tab/>
        </w:r>
        <w:r>
          <w:fldChar w:fldCharType="begin"/>
        </w:r>
        <w:r>
          <w:instrText xml:space="preserve"> PAGEREF _Toc30381 \h </w:instrText>
        </w:r>
        <w:r>
          <w:fldChar w:fldCharType="separate"/>
        </w:r>
        <w:r>
          <w:t>24</w:t>
        </w:r>
        <w:r>
          <w:fldChar w:fldCharType="end"/>
        </w:r>
      </w:hyperlink>
    </w:p>
    <w:p w:rsidR="0051281A" w14:paraId="1125D7C9" w14:textId="77777777">
      <w:pPr>
        <w:pStyle w:val="TOC2"/>
        <w:tabs>
          <w:tab w:val="right" w:leader="dot" w:pos="8306"/>
        </w:tabs>
      </w:pPr>
      <w:hyperlink w:anchor="_Toc19574" w:history="1">
        <w:r>
          <w:rPr>
            <w:rFonts w:ascii="仿宋" w:eastAsia="仿宋" w:hAnsi="仿宋" w:cs="仿宋" w:hint="eastAsia"/>
          </w:rPr>
          <w:t>（一）基本假设及基础参数选取</w:t>
        </w:r>
        <w:r>
          <w:tab/>
        </w:r>
        <w:r>
          <w:fldChar w:fldCharType="begin"/>
        </w:r>
        <w:r>
          <w:instrText xml:space="preserve"> PAGEREF _Toc19574 \h </w:instrText>
        </w:r>
        <w:r>
          <w:fldChar w:fldCharType="separate"/>
        </w:r>
        <w:r>
          <w:t>24</w:t>
        </w:r>
        <w:r>
          <w:fldChar w:fldCharType="end"/>
        </w:r>
      </w:hyperlink>
    </w:p>
    <w:p w:rsidR="0051281A" w14:paraId="73D3E540" w14:textId="77777777">
      <w:pPr>
        <w:pStyle w:val="TOC2"/>
        <w:tabs>
          <w:tab w:val="right" w:leader="dot" w:pos="8306"/>
        </w:tabs>
      </w:pPr>
      <w:hyperlink w:anchor="_Toc27532" w:history="1">
        <w:r>
          <w:rPr>
            <w:rFonts w:ascii="仿宋" w:eastAsia="仿宋" w:hAnsi="仿宋" w:cs="仿宋" w:hint="eastAsia"/>
          </w:rPr>
          <w:t>（二）经济评价财务测算</w:t>
        </w:r>
        <w:r>
          <w:tab/>
        </w:r>
        <w:r>
          <w:fldChar w:fldCharType="begin"/>
        </w:r>
        <w:r>
          <w:instrText xml:space="preserve"> PAGEREF _Toc27532 \h </w:instrText>
        </w:r>
        <w:r>
          <w:fldChar w:fldCharType="separate"/>
        </w:r>
        <w:r>
          <w:t>25</w:t>
        </w:r>
        <w:r>
          <w:fldChar w:fldCharType="end"/>
        </w:r>
      </w:hyperlink>
    </w:p>
    <w:p w:rsidR="0051281A" w14:paraId="230EC109" w14:textId="77777777">
      <w:pPr>
        <w:pStyle w:val="TOC2"/>
        <w:tabs>
          <w:tab w:val="right" w:leader="dot" w:pos="8306"/>
        </w:tabs>
      </w:pPr>
      <w:hyperlink w:anchor="_Toc2477" w:history="1">
        <w:r>
          <w:rPr>
            <w:rFonts w:ascii="仿宋" w:eastAsia="仿宋" w:hAnsi="仿宋" w:cs="仿宋" w:hint="eastAsia"/>
          </w:rPr>
          <w:t>（三）照明控制项目盈利能力分析</w:t>
        </w:r>
        <w:r>
          <w:tab/>
        </w:r>
        <w:r>
          <w:fldChar w:fldCharType="begin"/>
        </w:r>
        <w:r>
          <w:instrText xml:space="preserve"> PAGEREF _Toc2477 \h </w:instrText>
        </w:r>
        <w:r>
          <w:fldChar w:fldCharType="separate"/>
        </w:r>
        <w:r>
          <w:t>27</w:t>
        </w:r>
        <w:r>
          <w:fldChar w:fldCharType="end"/>
        </w:r>
      </w:hyperlink>
    </w:p>
    <w:p w:rsidR="0051281A" w14:paraId="0810489F" w14:textId="77777777">
      <w:pPr>
        <w:pStyle w:val="TOC2"/>
        <w:tabs>
          <w:tab w:val="right" w:leader="dot" w:pos="8306"/>
        </w:tabs>
      </w:pPr>
      <w:hyperlink w:anchor="_Toc26388" w:history="1">
        <w:r>
          <w:rPr>
            <w:rFonts w:ascii="仿宋" w:eastAsia="仿宋" w:hAnsi="仿宋" w:cs="仿宋" w:hint="eastAsia"/>
          </w:rPr>
          <w:t>（四）财务生存能力分析</w:t>
        </w:r>
        <w:r>
          <w:tab/>
        </w:r>
        <w:r>
          <w:fldChar w:fldCharType="begin"/>
        </w:r>
        <w:r>
          <w:instrText xml:space="preserve"> PAGEREF _Toc26388 \h </w:instrText>
        </w:r>
        <w:r>
          <w:fldChar w:fldCharType="separate"/>
        </w:r>
        <w:r>
          <w:t>28</w:t>
        </w:r>
        <w:r>
          <w:fldChar w:fldCharType="end"/>
        </w:r>
      </w:hyperlink>
    </w:p>
    <w:p w:rsidR="0051281A" w14:paraId="73BEA0C6" w14:textId="77777777">
      <w:pPr>
        <w:pStyle w:val="TOC2"/>
        <w:tabs>
          <w:tab w:val="right" w:leader="dot" w:pos="8306"/>
        </w:tabs>
      </w:pPr>
      <w:hyperlink w:anchor="_Toc27052" w:history="1">
        <w:r>
          <w:rPr>
            <w:rFonts w:ascii="仿宋" w:eastAsia="仿宋" w:hAnsi="仿宋" w:cs="仿宋" w:hint="eastAsia"/>
          </w:rPr>
          <w:t>（五）偿债能力分析</w:t>
        </w:r>
        <w:r>
          <w:tab/>
        </w:r>
        <w:r>
          <w:fldChar w:fldCharType="begin"/>
        </w:r>
        <w:r>
          <w:instrText xml:space="preserve"> PAGEREF _Toc27052 \h </w:instrText>
        </w:r>
        <w:r>
          <w:fldChar w:fldCharType="separate"/>
        </w:r>
        <w:r>
          <w:t>29</w:t>
        </w:r>
        <w:r>
          <w:fldChar w:fldCharType="end"/>
        </w:r>
      </w:hyperlink>
    </w:p>
    <w:p w:rsidR="0051281A" w14:paraId="732AC1CA" w14:textId="77777777">
      <w:pPr>
        <w:pStyle w:val="TOC2"/>
        <w:tabs>
          <w:tab w:val="right" w:leader="dot" w:pos="8306"/>
        </w:tabs>
      </w:pPr>
      <w:hyperlink w:anchor="_Toc2789" w:history="1">
        <w:r>
          <w:rPr>
            <w:rFonts w:ascii="仿宋" w:eastAsia="仿宋" w:hAnsi="仿宋" w:cs="仿宋" w:hint="eastAsia"/>
          </w:rPr>
          <w:t>（六）经济评价结论</w:t>
        </w:r>
        <w:r>
          <w:tab/>
        </w:r>
        <w:r>
          <w:fldChar w:fldCharType="begin"/>
        </w:r>
        <w:r>
          <w:instrText xml:space="preserve"> PAGEREF _Toc2789 \h </w:instrText>
        </w:r>
        <w:r>
          <w:fldChar w:fldCharType="separate"/>
        </w:r>
        <w:r>
          <w:t>30</w:t>
        </w:r>
        <w:r>
          <w:fldChar w:fldCharType="end"/>
        </w:r>
      </w:hyperlink>
    </w:p>
    <w:p w:rsidR="0051281A" w14:paraId="4A5957F2" w14:textId="77777777">
      <w:pPr>
        <w:pStyle w:val="TOC1"/>
        <w:tabs>
          <w:tab w:val="right" w:leader="dot" w:pos="8306"/>
        </w:tabs>
      </w:pPr>
      <w:hyperlink w:anchor="_Toc32743" w:history="1">
        <w:r>
          <w:rPr>
            <w:rFonts w:ascii="仿宋" w:eastAsia="仿宋" w:hAnsi="仿宋" w:cs="仿宋" w:hint="eastAsia"/>
          </w:rPr>
          <w:t>八、招标方案</w:t>
        </w:r>
        <w:r>
          <w:tab/>
        </w:r>
        <w:r>
          <w:fldChar w:fldCharType="begin"/>
        </w:r>
        <w:r>
          <w:instrText xml:space="preserve"> PAGEREF _Toc32743 \h </w:instrText>
        </w:r>
        <w:r>
          <w:fldChar w:fldCharType="separate"/>
        </w:r>
        <w:r>
          <w:t>31</w:t>
        </w:r>
        <w:r>
          <w:fldChar w:fldCharType="end"/>
        </w:r>
      </w:hyperlink>
    </w:p>
    <w:p w:rsidR="0051281A" w14:paraId="608FB89A" w14:textId="77777777">
      <w:pPr>
        <w:pStyle w:val="TOC2"/>
        <w:tabs>
          <w:tab w:val="right" w:leader="dot" w:pos="8306"/>
        </w:tabs>
      </w:pPr>
      <w:hyperlink w:anchor="_Toc23500" w:history="1">
        <w:r>
          <w:rPr>
            <w:rFonts w:ascii="仿宋" w:eastAsia="仿宋" w:hAnsi="仿宋" w:cs="仿宋" w:hint="eastAsia"/>
          </w:rPr>
          <w:t>（一）照明控制项目招标依据</w:t>
        </w:r>
        <w:r>
          <w:tab/>
        </w:r>
        <w:r>
          <w:fldChar w:fldCharType="begin"/>
        </w:r>
        <w:r>
          <w:instrText xml:space="preserve"> PAGEREF _Toc23500 \h </w:instrText>
        </w:r>
        <w:r>
          <w:fldChar w:fldCharType="separate"/>
        </w:r>
        <w:r>
          <w:t>31</w:t>
        </w:r>
        <w:r>
          <w:fldChar w:fldCharType="end"/>
        </w:r>
      </w:hyperlink>
    </w:p>
    <w:p w:rsidR="0051281A" w14:paraId="04A9D60C" w14:textId="77777777">
      <w:pPr>
        <w:pStyle w:val="TOC2"/>
        <w:tabs>
          <w:tab w:val="right" w:leader="dot" w:pos="8306"/>
        </w:tabs>
      </w:pPr>
      <w:hyperlink w:anchor="_Toc2189" w:history="1">
        <w:r>
          <w:rPr>
            <w:rFonts w:ascii="仿宋" w:eastAsia="仿宋" w:hAnsi="仿宋" w:cs="仿宋" w:hint="eastAsia"/>
          </w:rPr>
          <w:t>（二）照明控制项目招标范围</w:t>
        </w:r>
        <w:r>
          <w:tab/>
        </w:r>
        <w:r>
          <w:fldChar w:fldCharType="begin"/>
        </w:r>
        <w:r>
          <w:instrText xml:space="preserve"> PAGEREF _Toc2189 \h </w:instrText>
        </w:r>
        <w:r>
          <w:fldChar w:fldCharType="separate"/>
        </w:r>
        <w:r>
          <w:t>31</w:t>
        </w:r>
        <w:r>
          <w:fldChar w:fldCharType="end"/>
        </w:r>
      </w:hyperlink>
    </w:p>
    <w:p w:rsidR="0051281A" w14:paraId="028545A2" w14:textId="77777777">
      <w:pPr>
        <w:pStyle w:val="TOC2"/>
        <w:tabs>
          <w:tab w:val="right" w:leader="dot" w:pos="8306"/>
        </w:tabs>
      </w:pPr>
      <w:hyperlink w:anchor="_Toc11626" w:history="1">
        <w:r>
          <w:rPr>
            <w:rFonts w:ascii="仿宋" w:eastAsia="仿宋" w:hAnsi="仿宋" w:cs="仿宋" w:hint="eastAsia"/>
          </w:rPr>
          <w:t>（三）</w:t>
        </w:r>
        <w:r>
          <w:rPr>
            <w:rFonts w:ascii="仿宋" w:eastAsia="仿宋" w:hAnsi="仿宋" w:cs="仿宋" w:hint="eastAsia"/>
          </w:rPr>
          <w:t>招标要求</w:t>
        </w:r>
        <w:r>
          <w:tab/>
        </w:r>
        <w:r>
          <w:fldChar w:fldCharType="begin"/>
        </w:r>
        <w:r>
          <w:instrText xml:space="preserve"> PAGEREF _Toc11626 \h </w:instrText>
        </w:r>
        <w:r>
          <w:fldChar w:fldCharType="separate"/>
        </w:r>
        <w:r>
          <w:t>32</w:t>
        </w:r>
        <w:r>
          <w:fldChar w:fldCharType="end"/>
        </w:r>
      </w:hyperlink>
    </w:p>
    <w:p w:rsidR="0051281A" w14:paraId="4DCCFEF7" w14:textId="77777777">
      <w:pPr>
        <w:pStyle w:val="TOC2"/>
        <w:tabs>
          <w:tab w:val="right" w:leader="dot" w:pos="8306"/>
        </w:tabs>
      </w:pPr>
      <w:hyperlink w:anchor="_Toc14373" w:history="1">
        <w:r>
          <w:rPr>
            <w:rFonts w:ascii="仿宋" w:eastAsia="仿宋" w:hAnsi="仿宋" w:cs="仿宋" w:hint="eastAsia"/>
          </w:rPr>
          <w:t>（四）招标组织方式</w:t>
        </w:r>
        <w:r>
          <w:tab/>
        </w:r>
        <w:r>
          <w:fldChar w:fldCharType="begin"/>
        </w:r>
        <w:r>
          <w:instrText xml:space="preserve"> PAGEREF _Toc14373 \h </w:instrText>
        </w:r>
        <w:r>
          <w:fldChar w:fldCharType="separate"/>
        </w:r>
        <w:r>
          <w:t>32</w:t>
        </w:r>
        <w:r>
          <w:fldChar w:fldCharType="end"/>
        </w:r>
      </w:hyperlink>
    </w:p>
    <w:p w:rsidR="0051281A" w14:paraId="4C5E1C87"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1722" w:history="1">
        <w:r>
          <w:rPr>
            <w:rFonts w:ascii="仿宋" w:eastAsia="仿宋" w:hAnsi="仿宋" w:cs="仿宋" w:hint="eastAsia"/>
          </w:rPr>
          <w:t>（五）招标信息发布</w:t>
        </w:r>
        <w:r>
          <w:tab/>
        </w:r>
        <w:r>
          <w:fldChar w:fldCharType="begin"/>
        </w:r>
        <w:r>
          <w:instrText xml:space="preserve"> PAGEREF _Toc31722 \h </w:instrText>
        </w:r>
        <w:r>
          <w:fldChar w:fldCharType="separate"/>
        </w:r>
        <w:r>
          <w:t>35</w:t>
        </w:r>
        <w:r>
          <w:fldChar w:fldCharType="end"/>
        </w:r>
      </w:hyperlink>
    </w:p>
    <w:p w:rsidR="0051281A" w14:paraId="51794CDF" w14:textId="77777777">
      <w:pPr>
        <w:pStyle w:val="TOC1"/>
        <w:tabs>
          <w:tab w:val="right" w:leader="dot" w:pos="8306"/>
        </w:tabs>
      </w:pPr>
      <w:hyperlink w:anchor="_Toc21736" w:history="1">
        <w:r>
          <w:rPr>
            <w:rFonts w:ascii="仿宋" w:eastAsia="仿宋" w:hAnsi="仿宋" w:cs="仿宋" w:hint="eastAsia"/>
          </w:rPr>
          <w:t>九、照明控制项目规划进度</w:t>
        </w:r>
        <w:r>
          <w:tab/>
        </w:r>
        <w:r>
          <w:fldChar w:fldCharType="begin"/>
        </w:r>
        <w:r>
          <w:instrText xml:space="preserve"> PAGEREF _Toc21736 \h </w:instrText>
        </w:r>
        <w:r>
          <w:fldChar w:fldCharType="separate"/>
        </w:r>
        <w:r>
          <w:t>36</w:t>
        </w:r>
        <w:r>
          <w:fldChar w:fldCharType="end"/>
        </w:r>
      </w:hyperlink>
    </w:p>
    <w:p w:rsidR="0051281A" w14:paraId="3586DB15" w14:textId="77777777">
      <w:pPr>
        <w:pStyle w:val="TOC2"/>
        <w:tabs>
          <w:tab w:val="right" w:leader="dot" w:pos="8306"/>
        </w:tabs>
      </w:pPr>
      <w:hyperlink w:anchor="_Toc11383" w:history="1">
        <w:r>
          <w:rPr>
            <w:rFonts w:ascii="仿宋" w:eastAsia="仿宋" w:hAnsi="仿宋" w:cs="仿宋" w:hint="eastAsia"/>
          </w:rPr>
          <w:t>（一）照明控制项目进度安排</w:t>
        </w:r>
        <w:r>
          <w:tab/>
        </w:r>
        <w:r>
          <w:fldChar w:fldCharType="begin"/>
        </w:r>
        <w:r>
          <w:instrText xml:space="preserve"> PAGEREF _Toc11383 \h </w:instrText>
        </w:r>
        <w:r>
          <w:fldChar w:fldCharType="separate"/>
        </w:r>
        <w:r>
          <w:t>36</w:t>
        </w:r>
        <w:r>
          <w:fldChar w:fldCharType="end"/>
        </w:r>
      </w:hyperlink>
    </w:p>
    <w:p w:rsidR="0051281A" w14:paraId="118F86D4" w14:textId="77777777">
      <w:pPr>
        <w:pStyle w:val="TOC2"/>
        <w:tabs>
          <w:tab w:val="right" w:leader="dot" w:pos="8306"/>
        </w:tabs>
      </w:pPr>
      <w:hyperlink w:anchor="_Toc20448" w:history="1">
        <w:r>
          <w:rPr>
            <w:rFonts w:ascii="仿宋" w:eastAsia="仿宋" w:hAnsi="仿宋" w:cs="仿宋" w:hint="eastAsia"/>
          </w:rPr>
          <w:t>（二）照明控制项目实施保障措施</w:t>
        </w:r>
        <w:r>
          <w:tab/>
        </w:r>
        <w:r>
          <w:fldChar w:fldCharType="begin"/>
        </w:r>
        <w:r>
          <w:instrText xml:space="preserve"> PAGEREF _Toc20448 \h </w:instrText>
        </w:r>
        <w:r>
          <w:fldChar w:fldCharType="separate"/>
        </w:r>
        <w:r>
          <w:t>36</w:t>
        </w:r>
        <w:r>
          <w:fldChar w:fldCharType="end"/>
        </w:r>
      </w:hyperlink>
    </w:p>
    <w:p w:rsidR="0051281A" w14:paraId="4A343075" w14:textId="77777777">
      <w:pPr>
        <w:pStyle w:val="TOC1"/>
        <w:tabs>
          <w:tab w:val="right" w:leader="dot" w:pos="8306"/>
        </w:tabs>
      </w:pPr>
      <w:hyperlink w:anchor="_Toc12885" w:history="1">
        <w:r>
          <w:rPr>
            <w:rFonts w:ascii="仿宋" w:eastAsia="仿宋" w:hAnsi="仿宋" w:cs="仿宋" w:hint="eastAsia"/>
          </w:rPr>
          <w:t>十、节能方案</w:t>
        </w:r>
        <w:r>
          <w:tab/>
        </w:r>
        <w:r>
          <w:fldChar w:fldCharType="begin"/>
        </w:r>
        <w:r>
          <w:instrText xml:space="preserve"> PAGEREF _Toc12885 \h </w:instrText>
        </w:r>
        <w:r>
          <w:fldChar w:fldCharType="separate"/>
        </w:r>
        <w:r>
          <w:t>37</w:t>
        </w:r>
        <w:r>
          <w:fldChar w:fldCharType="end"/>
        </w:r>
      </w:hyperlink>
    </w:p>
    <w:p w:rsidR="0051281A" w14:paraId="4F33D03F" w14:textId="77777777">
      <w:pPr>
        <w:pStyle w:val="TOC2"/>
        <w:tabs>
          <w:tab w:val="right" w:leader="dot" w:pos="8306"/>
        </w:tabs>
      </w:pPr>
      <w:hyperlink w:anchor="_Toc1052" w:history="1">
        <w:r>
          <w:rPr>
            <w:rFonts w:ascii="仿宋" w:eastAsia="仿宋" w:hAnsi="仿宋" w:cs="仿宋" w:hint="eastAsia"/>
          </w:rPr>
          <w:t>（一）照明控制项目节能概述</w:t>
        </w:r>
        <w:r>
          <w:tab/>
        </w:r>
        <w:r>
          <w:fldChar w:fldCharType="begin"/>
        </w:r>
        <w:r>
          <w:instrText xml:space="preserve"> PAGEREF _Toc1052 \h </w:instrText>
        </w:r>
        <w:r>
          <w:fldChar w:fldCharType="separate"/>
        </w:r>
        <w:r>
          <w:t>37</w:t>
        </w:r>
        <w:r>
          <w:fldChar w:fldCharType="end"/>
        </w:r>
      </w:hyperlink>
    </w:p>
    <w:p w:rsidR="0051281A" w14:paraId="11C8CF44" w14:textId="77777777">
      <w:pPr>
        <w:pStyle w:val="TOC2"/>
        <w:tabs>
          <w:tab w:val="right" w:leader="dot" w:pos="8306"/>
        </w:tabs>
      </w:pPr>
      <w:hyperlink w:anchor="_Toc17861" w:history="1">
        <w:r>
          <w:rPr>
            <w:rFonts w:ascii="仿宋" w:eastAsia="仿宋" w:hAnsi="仿宋" w:cs="仿宋" w:hint="eastAsia"/>
          </w:rPr>
          <w:t>（二）能源消费种类和数量分析</w:t>
        </w:r>
        <w:r>
          <w:tab/>
        </w:r>
        <w:r>
          <w:fldChar w:fldCharType="begin"/>
        </w:r>
        <w:r>
          <w:instrText xml:space="preserve"> PAGEREF _Toc17861 \h </w:instrText>
        </w:r>
        <w:r>
          <w:fldChar w:fldCharType="separate"/>
        </w:r>
        <w:r>
          <w:t>38</w:t>
        </w:r>
        <w:r>
          <w:fldChar w:fldCharType="end"/>
        </w:r>
      </w:hyperlink>
    </w:p>
    <w:p w:rsidR="0051281A" w14:paraId="5FC41707" w14:textId="77777777">
      <w:pPr>
        <w:pStyle w:val="TOC2"/>
        <w:tabs>
          <w:tab w:val="right" w:leader="dot" w:pos="8306"/>
        </w:tabs>
      </w:pPr>
      <w:hyperlink w:anchor="_Toc13437" w:history="1">
        <w:r>
          <w:rPr>
            <w:rFonts w:ascii="仿宋" w:eastAsia="仿宋" w:hAnsi="仿宋" w:cs="仿宋" w:hint="eastAsia"/>
          </w:rPr>
          <w:t>（三）照明控制项目节能措施</w:t>
        </w:r>
        <w:r>
          <w:tab/>
        </w:r>
        <w:r>
          <w:fldChar w:fldCharType="begin"/>
        </w:r>
        <w:r>
          <w:instrText xml:space="preserve"> PAGEREF _Toc13437 \h </w:instrText>
        </w:r>
        <w:r>
          <w:fldChar w:fldCharType="separate"/>
        </w:r>
        <w:r>
          <w:t>39</w:t>
        </w:r>
        <w:r>
          <w:fldChar w:fldCharType="end"/>
        </w:r>
      </w:hyperlink>
    </w:p>
    <w:p w:rsidR="0051281A" w14:paraId="00B451A5" w14:textId="77777777">
      <w:pPr>
        <w:pStyle w:val="TOC2"/>
        <w:tabs>
          <w:tab w:val="right" w:leader="dot" w:pos="8306"/>
        </w:tabs>
      </w:pPr>
      <w:hyperlink w:anchor="_Toc807" w:history="1">
        <w:r>
          <w:rPr>
            <w:rFonts w:ascii="仿宋" w:eastAsia="仿宋" w:hAnsi="仿宋" w:cs="仿宋" w:hint="eastAsia"/>
          </w:rPr>
          <w:t>（四）节能综合评价</w:t>
        </w:r>
        <w:r>
          <w:tab/>
        </w:r>
        <w:r>
          <w:fldChar w:fldCharType="begin"/>
        </w:r>
        <w:r>
          <w:instrText xml:space="preserve"> PAGEREF _Toc807 \h </w:instrText>
        </w:r>
        <w:r>
          <w:fldChar w:fldCharType="separate"/>
        </w:r>
        <w:r>
          <w:t>42</w:t>
        </w:r>
        <w:r>
          <w:fldChar w:fldCharType="end"/>
        </w:r>
      </w:hyperlink>
    </w:p>
    <w:p w:rsidR="0051281A" w14:paraId="20ACE236" w14:textId="77777777">
      <w:pPr>
        <w:pStyle w:val="TOC1"/>
        <w:tabs>
          <w:tab w:val="right" w:leader="dot" w:pos="8306"/>
        </w:tabs>
      </w:pPr>
      <w:hyperlink w:anchor="_Toc25829" w:history="1">
        <w:r>
          <w:rPr>
            <w:rFonts w:ascii="仿宋" w:eastAsia="仿宋" w:hAnsi="仿宋" w:cs="仿宋" w:hint="eastAsia"/>
          </w:rPr>
          <w:t>十一、市场分析、调研</w:t>
        </w:r>
        <w:r>
          <w:tab/>
        </w:r>
        <w:r>
          <w:fldChar w:fldCharType="begin"/>
        </w:r>
        <w:r>
          <w:instrText xml:space="preserve"> PAGEREF _Toc25829 \h </w:instrText>
        </w:r>
        <w:r>
          <w:fldChar w:fldCharType="separate"/>
        </w:r>
        <w:r>
          <w:t>42</w:t>
        </w:r>
        <w:r>
          <w:fldChar w:fldCharType="end"/>
        </w:r>
      </w:hyperlink>
    </w:p>
    <w:p w:rsidR="0051281A" w14:paraId="236EFF19" w14:textId="77777777">
      <w:pPr>
        <w:pStyle w:val="TOC2"/>
        <w:tabs>
          <w:tab w:val="right" w:leader="dot" w:pos="8306"/>
        </w:tabs>
      </w:pPr>
      <w:hyperlink w:anchor="_Toc15339" w:history="1">
        <w:r>
          <w:rPr>
            <w:rFonts w:ascii="仿宋" w:eastAsia="仿宋" w:hAnsi="仿宋" w:cs="仿宋" w:hint="eastAsia"/>
          </w:rPr>
          <w:t>（一）照明控制行业分析</w:t>
        </w:r>
        <w:r>
          <w:tab/>
        </w:r>
        <w:r>
          <w:fldChar w:fldCharType="begin"/>
        </w:r>
        <w:r>
          <w:instrText xml:space="preserve"> PAGEREF _Toc15339 \h </w:instrText>
        </w:r>
        <w:r>
          <w:fldChar w:fldCharType="separate"/>
        </w:r>
        <w:r>
          <w:t>42</w:t>
        </w:r>
        <w:r>
          <w:fldChar w:fldCharType="end"/>
        </w:r>
      </w:hyperlink>
    </w:p>
    <w:p w:rsidR="0051281A" w14:paraId="743D1A03" w14:textId="77777777">
      <w:pPr>
        <w:pStyle w:val="TOC2"/>
        <w:tabs>
          <w:tab w:val="right" w:leader="dot" w:pos="8306"/>
        </w:tabs>
      </w:pPr>
      <w:hyperlink w:anchor="_Toc20935" w:history="1">
        <w:r>
          <w:rPr>
            <w:rFonts w:ascii="仿宋" w:eastAsia="仿宋" w:hAnsi="仿宋" w:cs="仿宋" w:hint="eastAsia"/>
          </w:rPr>
          <w:t>（二）照明控制市场分析预测</w:t>
        </w:r>
        <w:r>
          <w:tab/>
        </w:r>
        <w:r>
          <w:fldChar w:fldCharType="begin"/>
        </w:r>
        <w:r>
          <w:instrText xml:space="preserve"> PAGEREF _Toc20935 \h </w:instrText>
        </w:r>
        <w:r>
          <w:fldChar w:fldCharType="separate"/>
        </w:r>
        <w:r>
          <w:t>43</w:t>
        </w:r>
        <w:r>
          <w:fldChar w:fldCharType="end"/>
        </w:r>
      </w:hyperlink>
    </w:p>
    <w:p w:rsidR="0051281A" w14:paraId="671BE8ED" w14:textId="77777777">
      <w:pPr>
        <w:pStyle w:val="TOC1"/>
        <w:tabs>
          <w:tab w:val="right" w:leader="dot" w:pos="8306"/>
        </w:tabs>
      </w:pPr>
      <w:hyperlink w:anchor="_Toc20566" w:history="1">
        <w:r>
          <w:rPr>
            <w:rFonts w:ascii="仿宋" w:eastAsia="仿宋" w:hAnsi="仿宋" w:cs="仿宋" w:hint="eastAsia"/>
          </w:rPr>
          <w:t>十二、照明控制项目工程方案</w:t>
        </w:r>
        <w:r>
          <w:tab/>
        </w:r>
        <w:r>
          <w:fldChar w:fldCharType="begin"/>
        </w:r>
        <w:r>
          <w:instrText xml:space="preserve"> PAGEREF _Toc20566 \h </w:instrText>
        </w:r>
        <w:r>
          <w:fldChar w:fldCharType="separate"/>
        </w:r>
        <w:r>
          <w:t>45</w:t>
        </w:r>
        <w:r>
          <w:fldChar w:fldCharType="end"/>
        </w:r>
      </w:hyperlink>
    </w:p>
    <w:p w:rsidR="0051281A" w14:paraId="34C3A9AF" w14:textId="77777777">
      <w:pPr>
        <w:pStyle w:val="TOC2"/>
        <w:tabs>
          <w:tab w:val="right" w:leader="dot" w:pos="8306"/>
        </w:tabs>
      </w:pPr>
      <w:hyperlink w:anchor="_Toc8565" w:history="1">
        <w:r>
          <w:rPr>
            <w:rFonts w:ascii="仿宋" w:eastAsia="仿宋" w:hAnsi="仿宋" w:cs="仿宋" w:hint="eastAsia"/>
          </w:rPr>
          <w:t>（一）建筑工程设计原则</w:t>
        </w:r>
        <w:r>
          <w:tab/>
        </w:r>
        <w:r>
          <w:fldChar w:fldCharType="begin"/>
        </w:r>
        <w:r>
          <w:instrText xml:space="preserve"> PAGEREF _Toc8565 \h </w:instrText>
        </w:r>
        <w:r>
          <w:fldChar w:fldCharType="separate"/>
        </w:r>
        <w:r>
          <w:t>45</w:t>
        </w:r>
        <w:r>
          <w:fldChar w:fldCharType="end"/>
        </w:r>
      </w:hyperlink>
    </w:p>
    <w:p w:rsidR="0051281A" w14:paraId="51517364" w14:textId="77777777">
      <w:pPr>
        <w:pStyle w:val="TOC2"/>
        <w:tabs>
          <w:tab w:val="right" w:leader="dot" w:pos="8306"/>
        </w:tabs>
      </w:pPr>
      <w:hyperlink w:anchor="_Toc24613" w:history="1">
        <w:r>
          <w:rPr>
            <w:rFonts w:ascii="仿宋" w:eastAsia="仿宋" w:hAnsi="仿宋" w:cs="仿宋" w:hint="eastAsia"/>
          </w:rPr>
          <w:t>（二）土建工程设计年限及安全等级</w:t>
        </w:r>
        <w:r>
          <w:tab/>
        </w:r>
        <w:r>
          <w:fldChar w:fldCharType="begin"/>
        </w:r>
        <w:r>
          <w:instrText xml:space="preserve"> PAGEREF _Toc24613 \h </w:instrText>
        </w:r>
        <w:r>
          <w:fldChar w:fldCharType="separate"/>
        </w:r>
        <w:r>
          <w:t>45</w:t>
        </w:r>
        <w:r>
          <w:fldChar w:fldCharType="end"/>
        </w:r>
      </w:hyperlink>
    </w:p>
    <w:p w:rsidR="0051281A" w14:paraId="3CC4B4D8" w14:textId="77777777">
      <w:pPr>
        <w:pStyle w:val="TOC2"/>
        <w:tabs>
          <w:tab w:val="right" w:leader="dot" w:pos="8306"/>
        </w:tabs>
      </w:pPr>
      <w:hyperlink w:anchor="_Toc1180" w:history="1">
        <w:r>
          <w:rPr>
            <w:rFonts w:ascii="仿宋" w:eastAsia="仿宋" w:hAnsi="仿宋" w:cs="仿宋" w:hint="eastAsia"/>
          </w:rPr>
          <w:t>（三）建筑工程设计总体要求</w:t>
        </w:r>
        <w:r>
          <w:tab/>
        </w:r>
        <w:r>
          <w:fldChar w:fldCharType="begin"/>
        </w:r>
        <w:r>
          <w:instrText xml:space="preserve"> PAGEREF _Toc1180 \h </w:instrText>
        </w:r>
        <w:r>
          <w:fldChar w:fldCharType="separate"/>
        </w:r>
        <w:r>
          <w:t>46</w:t>
        </w:r>
        <w:r>
          <w:fldChar w:fldCharType="end"/>
        </w:r>
      </w:hyperlink>
    </w:p>
    <w:p w:rsidR="0051281A" w14:paraId="615AA36D" w14:textId="77777777">
      <w:pPr>
        <w:pStyle w:val="TOC2"/>
        <w:tabs>
          <w:tab w:val="right" w:leader="dot" w:pos="8306"/>
        </w:tabs>
      </w:pPr>
      <w:hyperlink w:anchor="_Toc20883" w:history="1">
        <w:r>
          <w:rPr>
            <w:rFonts w:ascii="仿宋" w:eastAsia="仿宋" w:hAnsi="仿宋" w:cs="仿宋" w:hint="eastAsia"/>
          </w:rPr>
          <w:t>（四）土建工程建设指标</w:t>
        </w:r>
        <w:r>
          <w:tab/>
        </w:r>
        <w:r>
          <w:fldChar w:fldCharType="begin"/>
        </w:r>
        <w:r>
          <w:instrText xml:space="preserve"> PAGEREF _Toc20883 \h </w:instrText>
        </w:r>
        <w:r>
          <w:fldChar w:fldCharType="separate"/>
        </w:r>
        <w:r>
          <w:t>47</w:t>
        </w:r>
        <w:r>
          <w:fldChar w:fldCharType="end"/>
        </w:r>
      </w:hyperlink>
    </w:p>
    <w:p w:rsidR="0051281A" w14:paraId="6D3C681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51281A" w14:paraId="497EC468" w14:textId="77777777">
      <w:pPr>
        <w:pStyle w:val="Heading1"/>
        <w:jc w:val="center"/>
        <w:rPr>
          <w:rFonts w:ascii="仿宋" w:eastAsia="仿宋" w:hAnsi="仿宋" w:cs="仿宋"/>
        </w:rPr>
      </w:pPr>
      <w:bookmarkStart w:id="0" w:name="_Toc16149"/>
      <w:r>
        <w:rPr>
          <w:rFonts w:ascii="仿宋" w:eastAsia="仿宋" w:hAnsi="仿宋" w:cs="仿宋" w:hint="eastAsia"/>
        </w:rPr>
        <w:t>前言</w:t>
      </w:r>
      <w:bookmarkEnd w:id="0"/>
    </w:p>
    <w:p w:rsidR="0051281A" w14:paraId="1F41A040"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51281A" w14:paraId="33AD8241" w14:textId="77777777">
      <w:pPr>
        <w:pStyle w:val="Heading1"/>
        <w:ind w:firstLine="560" w:firstLineChars="200"/>
        <w:rPr>
          <w:rFonts w:ascii="仿宋" w:eastAsia="仿宋" w:hAnsi="仿宋" w:cs="仿宋"/>
          <w:sz w:val="28"/>
        </w:rPr>
      </w:pPr>
      <w:bookmarkStart w:id="1" w:name="_Toc3074"/>
      <w:r>
        <w:rPr>
          <w:rFonts w:ascii="仿宋" w:eastAsia="仿宋" w:hAnsi="仿宋" w:cs="仿宋" w:hint="eastAsia"/>
          <w:sz w:val="28"/>
        </w:rPr>
        <w:t>一、照明控制项目选址方案</w:t>
      </w:r>
      <w:bookmarkEnd w:id="1"/>
    </w:p>
    <w:p w:rsidR="0051281A" w14:paraId="226ACAA3" w14:textId="77777777">
      <w:pPr>
        <w:pStyle w:val="Heading2"/>
        <w:rPr>
          <w:rFonts w:ascii="仿宋" w:eastAsia="仿宋" w:hAnsi="仿宋" w:cs="仿宋"/>
        </w:rPr>
      </w:pPr>
      <w:bookmarkStart w:id="2" w:name="_Toc8564"/>
      <w:r>
        <w:rPr>
          <w:rFonts w:ascii="仿宋" w:eastAsia="仿宋" w:hAnsi="仿宋" w:cs="仿宋" w:hint="eastAsia"/>
        </w:rPr>
        <w:t>（一）照明控制项目选址原则</w:t>
      </w:r>
      <w:bookmarkEnd w:id="2"/>
    </w:p>
    <w:p w:rsidR="0051281A" w14:paraId="75EC8C94" w14:textId="77777777">
      <w:pPr>
        <w:ind w:firstLine="560" w:firstLineChars="200"/>
        <w:rPr>
          <w:rFonts w:ascii="仿宋" w:eastAsia="仿宋" w:hAnsi="仿宋" w:cs="仿宋"/>
          <w:sz w:val="28"/>
        </w:rPr>
      </w:pPr>
      <w:r>
        <w:rPr>
          <w:rFonts w:ascii="仿宋" w:eastAsia="仿宋" w:hAnsi="仿宋" w:cs="仿宋" w:hint="eastAsia"/>
          <w:sz w:val="28"/>
        </w:rPr>
        <w:t>照明控制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照明控制项目的建设与运营</w:t>
      </w:r>
      <w:r>
        <w:rPr>
          <w:rFonts w:ascii="仿宋" w:eastAsia="仿宋" w:hAnsi="仿宋" w:cs="仿宋" w:hint="eastAsia"/>
          <w:sz w:val="28"/>
        </w:rPr>
        <w:t>过程中不仅实现了经济效益的提升，还顾及社会效益和环境效益，以实现这三者的统一。最终选址将以土地利用最优化为目标，以确保照明控制项目的可行性和可持续性。</w:t>
      </w:r>
    </w:p>
    <w:p w:rsidR="0051281A" w14:paraId="0EDA00E8" w14:textId="77777777">
      <w:pPr>
        <w:pStyle w:val="Heading2"/>
        <w:ind w:firstLine="560" w:firstLineChars="200"/>
        <w:rPr>
          <w:rFonts w:ascii="仿宋" w:eastAsia="仿宋" w:hAnsi="仿宋" w:cs="仿宋"/>
          <w:sz w:val="28"/>
        </w:rPr>
      </w:pPr>
      <w:bookmarkStart w:id="3" w:name="_Toc3553"/>
      <w:r>
        <w:rPr>
          <w:rFonts w:ascii="仿宋" w:eastAsia="仿宋" w:hAnsi="仿宋" w:cs="仿宋" w:hint="eastAsia"/>
          <w:sz w:val="28"/>
        </w:rPr>
        <w:t>（二）建设区基本情况</w:t>
      </w:r>
      <w:bookmarkEnd w:id="3"/>
    </w:p>
    <w:p w:rsidR="0051281A" w14:paraId="5C617090"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51281A" w14:paraId="21282B91"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51281A"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51281A" w14:paraId="1D1C18B1"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w:t>
      </w:r>
      <w:r>
        <w:rPr>
          <w:rFonts w:ascii="仿宋" w:eastAsia="仿宋" w:hAnsi="仿宋" w:cs="仿宋" w:hint="eastAsia"/>
          <w:sz w:val="28"/>
        </w:rPr>
        <w:t>口占比约为（城市人口比例），呈现出稳定增长的趋势。该地区的劳动力市场充分，拥有（列举人才资源，如高校、职业培训机构），为企业提供了充足的用工资源。</w:t>
      </w:r>
    </w:p>
    <w:p w:rsidR="0051281A" w14:paraId="59EC0EEC"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51281A" w14:paraId="50055EA8"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51281A" w14:paraId="790D3496"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w:t>
      </w:r>
      <w:r>
        <w:rPr>
          <w:rFonts w:ascii="仿宋" w:eastAsia="仿宋" w:hAnsi="仿宋" w:cs="仿宋" w:hint="eastAsia"/>
          <w:sz w:val="28"/>
        </w:rPr>
        <w:t>众多知名企业，为新投资照明控制项目提供了合作和资源整合的机会。</w:t>
      </w:r>
    </w:p>
    <w:p w:rsidR="0051281A" w14:paraId="0AA74B5E"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51281A" w14:paraId="4F0305C7" w14:textId="77777777">
      <w:pPr>
        <w:pStyle w:val="Heading2"/>
        <w:ind w:firstLine="560" w:firstLineChars="200"/>
        <w:rPr>
          <w:rFonts w:ascii="仿宋" w:eastAsia="仿宋" w:hAnsi="仿宋" w:cs="仿宋"/>
          <w:sz w:val="28"/>
        </w:rPr>
      </w:pPr>
      <w:bookmarkStart w:id="4" w:name="_Toc7681"/>
      <w:r>
        <w:rPr>
          <w:rFonts w:ascii="仿宋" w:eastAsia="仿宋" w:hAnsi="仿宋" w:cs="仿宋" w:hint="eastAsia"/>
          <w:sz w:val="28"/>
        </w:rPr>
        <w:t>（三）产业发展方向</w:t>
      </w:r>
      <w:bookmarkEnd w:id="4"/>
    </w:p>
    <w:p w:rsidR="0051281A" w14:paraId="420178B6"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51281A" w14:paraId="4D80BAA7" w14:textId="25737A4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51281A" w14:paraId="5E857F05" w14:textId="5A27FAF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51281A" w14:paraId="4266C14D" w14:textId="4AD3E6D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51281A" w14:paraId="7B1282AE" w14:textId="3E4CA64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w:t>
      </w:r>
      <w:r>
        <w:rPr>
          <w:rFonts w:ascii="仿宋" w:eastAsia="仿宋" w:hAnsi="仿宋" w:cs="仿宋" w:hint="eastAsia"/>
          <w:sz w:val="28"/>
        </w:rPr>
        <w:t>、医疗器械等。鼓励医疗科研和健康管理服务，提高医疗水平和人民健康。</w:t>
      </w:r>
    </w:p>
    <w:p w:rsidR="0051281A" w14:paraId="102C5A01" w14:textId="1D9373D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51281A" w14:paraId="10859788" w14:textId="3CCEEF1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51281A" w14:paraId="7012F49A" w14:textId="69B7413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51281A" w14:paraId="223E9AA1" w14:textId="364D981F">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w:t>
      </w:r>
      <w:r>
        <w:rPr>
          <w:rFonts w:ascii="仿宋" w:eastAsia="仿宋" w:hAnsi="仿宋" w:cs="仿宋" w:hint="eastAsia"/>
          <w:sz w:val="28"/>
        </w:rPr>
        <w:t>贸易，促进地区经济融合。建设跨境贸易园区和物流枢纽，提高贸易便利性。</w:t>
      </w:r>
    </w:p>
    <w:p w:rsidR="0051281A" w14:paraId="56BECE81" w14:textId="59D1BF7E">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人才培养和创新：加强教育和研究机构，培养高素质人才，支持科研和创新照明控制项目。鼓励企业与学术界合作，推动科技创新。</w:t>
      </w:r>
    </w:p>
    <w:p w:rsidR="0051281A" w14:paraId="710517A8" w14:textId="5EAC23A2">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51281A" w14:paraId="6B697E57"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51281A" w14:paraId="4920C89D" w14:textId="77777777">
      <w:pPr>
        <w:pStyle w:val="Heading2"/>
        <w:ind w:firstLine="560" w:firstLineChars="200"/>
        <w:rPr>
          <w:rFonts w:ascii="仿宋" w:eastAsia="仿宋" w:hAnsi="仿宋" w:cs="仿宋"/>
          <w:sz w:val="28"/>
        </w:rPr>
      </w:pPr>
      <w:bookmarkStart w:id="5" w:name="_Toc6749"/>
      <w:r>
        <w:rPr>
          <w:rFonts w:ascii="仿宋" w:eastAsia="仿宋" w:hAnsi="仿宋" w:cs="仿宋" w:hint="eastAsia"/>
          <w:sz w:val="28"/>
        </w:rPr>
        <w:t>（四）照明控制项目选址综合评价</w:t>
      </w:r>
      <w:bookmarkEnd w:id="5"/>
    </w:p>
    <w:p w:rsidR="0051281A" w14:paraId="09BD165D" w14:textId="77777777">
      <w:pPr>
        <w:ind w:firstLine="560" w:firstLineChars="200"/>
        <w:rPr>
          <w:rFonts w:ascii="仿宋" w:eastAsia="仿宋" w:hAnsi="仿宋" w:cs="仿宋"/>
          <w:sz w:val="28"/>
        </w:rPr>
      </w:pPr>
      <w:r>
        <w:rPr>
          <w:rFonts w:ascii="仿宋" w:eastAsia="仿宋" w:hAnsi="仿宋" w:cs="仿宋" w:hint="eastAsia"/>
          <w:sz w:val="28"/>
        </w:rPr>
        <w:t>照明控制项目选址的考虑因素应包括城乡建设总体规划以及占地使用规划的要求，确保照明控制项目的布局与当地的城市和农村发展规划相一致。此外，选址应考虑便捷的陆路交通，以便材料运输和工作人员的出行，同时，施工场址应具备方便的条件，以支持照明控制项目的高效实施。此外，选址也需要与大气污染防治政策、水资源保护政策以及自然生态资源保护政策相一致，以确保照明控制项目的环保性和可持续性。这些综合因素的考虑将有助于选择最合适的照明控制项目选址，以支持照明控制项目的顺利进行。</w:t>
      </w:r>
    </w:p>
    <w:p w:rsidR="0051281A" w14:paraId="360FB3C5" w14:textId="77777777">
      <w:pPr>
        <w:pStyle w:val="Heading1"/>
        <w:ind w:firstLine="560" w:firstLineChars="200"/>
        <w:rPr>
          <w:rFonts w:ascii="仿宋" w:eastAsia="仿宋" w:hAnsi="仿宋" w:cs="仿宋"/>
          <w:sz w:val="28"/>
        </w:rPr>
      </w:pPr>
      <w:bookmarkStart w:id="6" w:name="_Toc22594"/>
      <w:r>
        <w:rPr>
          <w:rFonts w:ascii="仿宋" w:eastAsia="仿宋" w:hAnsi="仿宋" w:cs="仿宋" w:hint="eastAsia"/>
          <w:sz w:val="28"/>
        </w:rPr>
        <w:t>二、照明控制项目概</w:t>
      </w:r>
      <w:r>
        <w:rPr>
          <w:rFonts w:ascii="仿宋" w:eastAsia="仿宋" w:hAnsi="仿宋" w:cs="仿宋" w:hint="eastAsia"/>
          <w:sz w:val="28"/>
        </w:rPr>
        <w:t>论</w:t>
      </w:r>
      <w:bookmarkEnd w:id="6"/>
    </w:p>
    <w:p w:rsidR="0051281A" w14:paraId="13705912" w14:textId="77777777">
      <w:pPr>
        <w:pStyle w:val="Heading2"/>
        <w:rPr>
          <w:rFonts w:ascii="仿宋" w:eastAsia="仿宋" w:hAnsi="仿宋" w:cs="仿宋"/>
        </w:rPr>
      </w:pPr>
      <w:bookmarkStart w:id="7" w:name="_Toc6676"/>
      <w:r>
        <w:rPr>
          <w:rFonts w:ascii="仿宋" w:eastAsia="仿宋" w:hAnsi="仿宋" w:cs="仿宋" w:hint="eastAsia"/>
        </w:rPr>
        <w:t>（一）照明控制项目名称</w:t>
      </w:r>
      <w:bookmarkEnd w:id="7"/>
    </w:p>
    <w:p w:rsidR="0051281A" w14:paraId="5815CC79"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XXX</w:t>
      </w:r>
      <w:r>
        <w:rPr>
          <w:rFonts w:ascii="仿宋" w:eastAsia="仿宋" w:hAnsi="仿宋" w:cs="仿宋" w:hint="eastAsia"/>
          <w:sz w:val="28"/>
        </w:rPr>
        <w:t>照明控制项目</w:t>
      </w:r>
    </w:p>
    <w:p w:rsidR="0051281A" w14:paraId="57521BFE" w14:textId="77777777">
      <w:pPr>
        <w:pStyle w:val="Heading2"/>
        <w:ind w:firstLine="560" w:firstLineChars="200"/>
        <w:rPr>
          <w:rFonts w:ascii="仿宋" w:eastAsia="仿宋" w:hAnsi="仿宋" w:cs="仿宋"/>
          <w:sz w:val="28"/>
        </w:rPr>
      </w:pPr>
      <w:bookmarkStart w:id="8" w:name="_Toc25805"/>
      <w:r>
        <w:rPr>
          <w:rFonts w:ascii="仿宋" w:eastAsia="仿宋" w:hAnsi="仿宋" w:cs="仿宋" w:hint="eastAsia"/>
          <w:sz w:val="28"/>
        </w:rPr>
        <w:t>（二）照明控制项目投资人</w:t>
      </w:r>
      <w:bookmarkEnd w:id="8"/>
    </w:p>
    <w:p w:rsidR="0051281A" w14:paraId="0408B78B" w14:textId="0CDFD60C">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51281A" w14:paraId="5D7601EC" w14:textId="77777777">
      <w:pPr>
        <w:pStyle w:val="Heading2"/>
        <w:ind w:firstLine="560" w:firstLineChars="200"/>
        <w:rPr>
          <w:rFonts w:ascii="仿宋" w:eastAsia="仿宋" w:hAnsi="仿宋" w:cs="仿宋"/>
          <w:sz w:val="28"/>
        </w:rPr>
      </w:pPr>
      <w:bookmarkStart w:id="9" w:name="_Toc3081"/>
      <w:r>
        <w:rPr>
          <w:rFonts w:ascii="仿宋" w:eastAsia="仿宋" w:hAnsi="仿宋" w:cs="仿宋" w:hint="eastAsia"/>
          <w:sz w:val="28"/>
        </w:rPr>
        <w:t>（三）建设地点</w:t>
      </w:r>
      <w:bookmarkEnd w:id="9"/>
    </w:p>
    <w:p w:rsidR="0051281A" w14:paraId="13349DF1" w14:textId="022335D2">
      <w:pPr>
        <w:ind w:firstLine="560" w:firstLineChars="200"/>
        <w:rPr>
          <w:rFonts w:ascii="仿宋" w:eastAsia="仿宋" w:hAnsi="仿宋" w:cs="仿宋"/>
          <w:sz w:val="28"/>
        </w:rPr>
      </w:pPr>
      <w:r>
        <w:rPr>
          <w:rFonts w:ascii="仿宋" w:eastAsia="仿宋" w:hAnsi="仿宋" w:cs="仿宋" w:hint="eastAsia"/>
          <w:sz w:val="28"/>
        </w:rPr>
        <w:t>我们的照明控制项目选址位于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，这个地点被精心挑选，有着多重战略优势，以确保照明控制项目的成功和可持续发展。</w:t>
      </w:r>
    </w:p>
    <w:p w:rsidR="0051281A" w14:paraId="649BECE8" w14:textId="77777777">
      <w:pPr>
        <w:pStyle w:val="Heading2"/>
        <w:ind w:firstLine="560" w:firstLineChars="200"/>
        <w:rPr>
          <w:rFonts w:ascii="仿宋" w:eastAsia="仿宋" w:hAnsi="仿宋" w:cs="仿宋"/>
          <w:sz w:val="28"/>
        </w:rPr>
      </w:pPr>
      <w:bookmarkStart w:id="10" w:name="_Toc6219"/>
      <w:r>
        <w:rPr>
          <w:rFonts w:ascii="仿宋" w:eastAsia="仿宋" w:hAnsi="仿宋" w:cs="仿宋" w:hint="eastAsia"/>
          <w:sz w:val="28"/>
        </w:rPr>
        <w:t>（四）编制原则</w:t>
      </w:r>
      <w:bookmarkEnd w:id="10"/>
    </w:p>
    <w:p w:rsidR="0051281A" w14:paraId="4CDC6FA0" w14:textId="4162D59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照明控制项目在法律框架内运行，以维护企业的声誉和遵守社会责任。</w:t>
      </w:r>
    </w:p>
    <w:p w:rsidR="0051281A" w14:paraId="3FB323D1" w14:textId="00F3583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我们将采用成熟、可靠的技术路线，并关注前瞻性的技术趋势。通过不断改进和采用最新的工艺技术，我们将提高照明控制项目的竞争力和市场适应性，以满足客户需求。</w:t>
      </w:r>
    </w:p>
    <w:p w:rsidR="0051281A" w14:paraId="5671E8D5" w14:textId="2E87CFD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设备和工程的布置将充分考虑现场实际情况，以合理使用土地资源。我们将尽量减少浪费，提高土地资源的有效利用，以降低照明控制项目成本。</w:t>
      </w:r>
    </w:p>
    <w:p w:rsidR="0051281A" w14:paraId="6AFE2066" w14:textId="114EA412">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照明控制项目的安全、文明和清洁生产。这包括环境保护、劳动安全卫生和消防设施的同步规划、同步实施和同步运行。我们将关注可持续发展的要求，具备适应市场变化的可操作弹性。</w:t>
      </w:r>
    </w:p>
    <w:p w:rsidR="0051281A" w14:paraId="322DCDE9" w14:textId="3D720C7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51281A" w14:paraId="22412A01" w14:textId="706E58D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我们将充分满足照明控制项目业主对照明控制项目功能、盈利性等投资方面的要求。照明控制项目的设计和实施将以业主的期望和目标为中心，确保照明控制项目能够达</w:t>
      </w:r>
      <w:r>
        <w:rPr>
          <w:rFonts w:ascii="仿宋" w:eastAsia="仿宋" w:hAnsi="仿宋" w:cs="仿宋" w:hint="eastAsia"/>
          <w:sz w:val="28"/>
        </w:rPr>
        <w:t>到商业目标。</w:t>
      </w:r>
    </w:p>
    <w:p w:rsidR="0051281A" w14:paraId="38F53158" w14:textId="0FE823B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我们将对工程各类风险进行全面评估，并采取规避措施，以确保照明控制项目的可靠性。这包括但不限于财务风险、技术风险和市场风险的识别和管理。</w:t>
      </w:r>
    </w:p>
    <w:p w:rsidR="0051281A" w14:paraId="3172D3A9"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通过以上原则和操作措施，我们将确保照明控制项目在合规、可持续和安全的基础上取得成功，以实现长期的业务增长和社会责任。</w:t>
      </w:r>
    </w:p>
    <w:p w:rsidR="0051281A" w14:paraId="1D2EDA4E" w14:textId="77777777">
      <w:pPr>
        <w:pStyle w:val="Heading2"/>
        <w:ind w:firstLine="560" w:firstLineChars="200"/>
        <w:rPr>
          <w:rFonts w:ascii="仿宋" w:eastAsia="仿宋" w:hAnsi="仿宋" w:cs="仿宋"/>
          <w:sz w:val="28"/>
        </w:rPr>
      </w:pPr>
      <w:bookmarkStart w:id="11" w:name="_Toc25873"/>
      <w:r>
        <w:rPr>
          <w:rFonts w:ascii="仿宋" w:eastAsia="仿宋" w:hAnsi="仿宋" w:cs="仿宋" w:hint="eastAsia"/>
          <w:sz w:val="28"/>
        </w:rPr>
        <w:t>（五）编制依据</w:t>
      </w:r>
      <w:bookmarkEnd w:id="11"/>
    </w:p>
    <w:p w:rsidR="0051281A" w14:paraId="2979A8FF" w14:textId="77777777">
      <w:pPr>
        <w:ind w:firstLine="560" w:firstLineChars="200"/>
        <w:rPr>
          <w:rFonts w:ascii="仿宋" w:eastAsia="仿宋" w:hAnsi="仿宋" w:cs="仿宋"/>
          <w:sz w:val="28"/>
        </w:rPr>
      </w:pPr>
      <w:r>
        <w:rPr>
          <w:rFonts w:ascii="仿宋" w:eastAsia="仿宋" w:hAnsi="仿宋" w:cs="仿宋" w:hint="eastAsia"/>
          <w:sz w:val="28"/>
        </w:rPr>
        <w:t>在照明控制项目可行性研究和评估的过程中，需要综合考虑以下政策和资料，以确保照明控制项目的合规性和可行性：</w:t>
      </w:r>
    </w:p>
    <w:p w:rsidR="0051281A" w14:paraId="3B54FD21" w14:textId="57AEF16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51281A" w14:paraId="467FA132" w14:textId="6D6FF90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地方性规划和政策：研究照明控</w:t>
      </w:r>
      <w:r>
        <w:rPr>
          <w:rFonts w:ascii="仿宋" w:eastAsia="仿宋" w:hAnsi="仿宋" w:cs="仿宋" w:hint="eastAsia"/>
          <w:sz w:val="28"/>
        </w:rPr>
        <w:t>制项目所在地的地方性规划和政策文件，确保照明控制项目不仅符合国家政策，还符合当地政府的发展方向和规划。</w:t>
      </w:r>
    </w:p>
    <w:p w:rsidR="0051281A" w14:paraId="2957DC93" w14:textId="7BB137A3">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相关财务制度、会计制度：深入了解并遵守最新的国家和地方财务和会计制度，以确保照明控制项目的财务管理合规。</w:t>
      </w:r>
    </w:p>
    <w:p w:rsidR="0051281A" w14:paraId="2AB5ABFA" w14:textId="58B06E1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专业指南和标准：参考行业相关的专业指南和标准，如环境保护、安全生产等，以确保照明控制项目在关键领域的合规性。</w:t>
      </w:r>
    </w:p>
    <w:p w:rsidR="0051281A" w14:paraId="16934E9E" w14:textId="037D18C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可行性研究初期成果：对已经完成的可行性研究初期成果进行综合分析，以了解照明控制项目的潜在问题和机会。</w:t>
      </w:r>
    </w:p>
    <w:p w:rsidR="0051281A" w14:paraId="2C3BD11A" w14:textId="712CD77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设计基础资料：根据照明控制项目性质，及时调查和收集相关设计基础资料</w:t>
      </w:r>
      <w:r>
        <w:rPr>
          <w:rFonts w:ascii="仿宋" w:eastAsia="仿宋" w:hAnsi="仿宋" w:cs="仿宋" w:hint="eastAsia"/>
          <w:sz w:val="28"/>
        </w:rPr>
        <w:t>，以支持可行性研究的全面性和深入分析。</w:t>
      </w:r>
    </w:p>
    <w:p w:rsidR="0051281A" w14:paraId="0DD193C9" w14:textId="605216F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照明控制项目评估方法和参数：参考最新的照明控制项目评估方法和参数，确保照明控制项目的经济效益评估和风险评估符合国家和行业标准。</w:t>
      </w:r>
    </w:p>
    <w:p w:rsidR="0051281A" w14:paraId="3C1F487B" w14:textId="4848DB60">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技术资料和照明控制项目方案：照明控制项目建设单位提供的技术资料、照明控制项目方案和基础材料将为可行性研究提供重要信息，需要充分考虑。</w:t>
      </w:r>
    </w:p>
    <w:p w:rsidR="0051281A" w14:paraId="172C74F2" w14:textId="77777777">
      <w:pPr>
        <w:ind w:firstLine="560" w:firstLineChars="200"/>
        <w:rPr>
          <w:rFonts w:ascii="仿宋" w:eastAsia="仿宋" w:hAnsi="仿宋" w:cs="仿宋"/>
          <w:sz w:val="28"/>
        </w:rPr>
      </w:pPr>
      <w:r>
        <w:rPr>
          <w:rFonts w:ascii="仿宋" w:eastAsia="仿宋" w:hAnsi="仿宋" w:cs="仿宋" w:hint="eastAsia"/>
          <w:sz w:val="28"/>
        </w:rPr>
        <w:t>以上政策和资料将在照明控制项目的可行性研究和评估中被广泛引用和参考，以确保照明控制项目的全面性、合规性和可行性。</w:t>
      </w:r>
    </w:p>
    <w:p w:rsidR="0051281A" w14:paraId="1F8F2EB9" w14:textId="77777777">
      <w:pPr>
        <w:pStyle w:val="Heading2"/>
        <w:ind w:firstLine="560" w:firstLineChars="200"/>
        <w:rPr>
          <w:rFonts w:ascii="仿宋" w:eastAsia="仿宋" w:hAnsi="仿宋" w:cs="仿宋"/>
          <w:sz w:val="28"/>
        </w:rPr>
      </w:pPr>
      <w:bookmarkStart w:id="12" w:name="_Toc976"/>
      <w:r>
        <w:rPr>
          <w:rFonts w:ascii="仿宋" w:eastAsia="仿宋" w:hAnsi="仿宋" w:cs="仿宋" w:hint="eastAsia"/>
          <w:sz w:val="28"/>
        </w:rPr>
        <w:t>（六）编制范围及内容</w:t>
      </w:r>
      <w:bookmarkEnd w:id="12"/>
    </w:p>
    <w:p w:rsidR="0051281A" w14:paraId="53003BA2" w14:textId="2E14C83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照明控制项目单位和照明控制项目背景：</w:t>
      </w:r>
    </w:p>
    <w:p w:rsidR="0051281A" w14:paraId="4AFC9A2E" w14:textId="5C8E74CB">
      <w:pPr>
        <w:ind w:firstLine="560" w:firstLineChars="200"/>
        <w:rPr>
          <w:rFonts w:ascii="仿宋" w:eastAsia="仿宋" w:hAnsi="仿宋" w:cs="仿宋"/>
          <w:sz w:val="28"/>
        </w:rPr>
      </w:pPr>
      <w:r>
        <w:rPr>
          <w:rFonts w:ascii="仿宋" w:eastAsia="仿宋" w:hAnsi="仿宋" w:cs="仿宋" w:hint="eastAsia"/>
          <w:sz w:val="28"/>
        </w:rPr>
        <w:t>介绍照明控制</w:t>
      </w:r>
      <w:r>
        <w:rPr>
          <w:rFonts w:ascii="仿宋" w:eastAsia="仿宋" w:hAnsi="仿宋" w:cs="仿宋" w:hint="eastAsia"/>
          <w:sz w:val="28"/>
        </w:rPr>
        <w:t>项目的负责单位以及照明控制项目的基本情况，包括照明控制项目的名称、规模、定位等。</w:t>
      </w:r>
    </w:p>
    <w:p w:rsidR="0051281A" w14:paraId="57B3B8DE" w14:textId="6023757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51281A" w14:paraId="24C7F48B" w14:textId="7C634BC4">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分析照明控制项目所属的产业规划，以确定照明控制项目是否与国家或地区的产业规划一致。</w:t>
      </w:r>
    </w:p>
    <w:p w:rsidR="0051281A" w14:paraId="25FD2E72" w14:textId="29E95032">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探讨相关的产业政策，包括政府的支持政策和激励政策，以确定照明控制项目在政策环境下的优势和契合度。</w:t>
      </w:r>
    </w:p>
    <w:p w:rsidR="0051281A" w14:paraId="7CEB9CDC" w14:textId="76B65B4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51281A" w14:paraId="75ED8EC4" w14:textId="3D23C926">
      <w:pPr>
        <w:ind w:firstLine="560" w:firstLineChars="200"/>
        <w:rPr>
          <w:rFonts w:ascii="仿宋" w:eastAsia="仿宋" w:hAnsi="仿宋" w:cs="仿宋"/>
          <w:sz w:val="28"/>
        </w:rPr>
      </w:pPr>
      <w:r>
        <w:rPr>
          <w:rFonts w:ascii="仿宋" w:eastAsia="仿宋" w:hAnsi="仿宋" w:cs="仿宋" w:hint="eastAsia"/>
          <w:sz w:val="28"/>
        </w:rPr>
        <w:t>评估照明控制项目所需的各类资源，如原材料、能源、人力资源等，以确定照明控制项目在资源供应方面的可行性。</w:t>
      </w:r>
    </w:p>
    <w:p w:rsidR="0051281A" w14:paraId="358AF64E" w14:textId="10E16617">
      <w:pPr>
        <w:ind w:firstLine="560" w:firstLineChars="200"/>
        <w:rPr>
          <w:rFonts w:ascii="仿宋" w:eastAsia="仿宋" w:hAnsi="仿宋" w:cs="仿宋"/>
          <w:sz w:val="28"/>
        </w:rPr>
      </w:pPr>
      <w:r>
        <w:rPr>
          <w:rFonts w:ascii="仿宋" w:eastAsia="仿宋" w:hAnsi="仿宋" w:cs="仿宋" w:hint="eastAsia"/>
          <w:sz w:val="28"/>
        </w:rPr>
        <w:t>考察照明控制项目所在地的资源丰富度、资源的可持续性，以评估资源综合</w:t>
      </w:r>
      <w:r>
        <w:rPr>
          <w:rFonts w:ascii="仿宋" w:eastAsia="仿宋" w:hAnsi="仿宋" w:cs="仿宋" w:hint="eastAsia"/>
          <w:sz w:val="28"/>
        </w:rPr>
        <w:t>利用条件。</w:t>
      </w:r>
    </w:p>
    <w:p w:rsidR="0051281A" w14:paraId="2F17E6FA" w14:textId="32162F9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51281A" w14:paraId="4304DA17" w14:textId="21ABCB34">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研究用地选址方案，包括土地政策和土地利用规划，以确定照明控制项目的用地规划的可行性。</w:t>
      </w:r>
    </w:p>
    <w:p w:rsidR="0051281A" w14:paraId="2C2F72F5" w14:textId="5C255F3E">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分析场地选址的因素，包括交通便捷性、环境影响等，以确定照明控制项目场地的选址方案。</w:t>
      </w:r>
    </w:p>
    <w:p w:rsidR="0051281A" w14:paraId="3359E93C" w14:textId="20C3A84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51281A" w14:paraId="1B558089" w14:textId="49FAEAD9">
      <w:pPr>
        <w:ind w:firstLine="560" w:firstLineChars="200"/>
        <w:rPr>
          <w:rFonts w:ascii="仿宋" w:eastAsia="仿宋" w:hAnsi="仿宋" w:cs="仿宋"/>
          <w:sz w:val="28"/>
        </w:rPr>
      </w:pPr>
      <w:r>
        <w:rPr>
          <w:rFonts w:ascii="仿宋" w:eastAsia="仿宋" w:hAnsi="仿宋" w:cs="仿宋" w:hint="eastAsia"/>
          <w:sz w:val="28"/>
        </w:rPr>
        <w:t>进行照明控制项目对环境和生态系统的影响评估，包括大气、水质、土壤、野生动植物等，以确保照明控制项目符合最新的环保法规和生态保护要求。</w:t>
      </w:r>
    </w:p>
    <w:p w:rsidR="0051281A" w14:paraId="3A30C42A" w14:textId="3A10750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51281A" w14:paraId="7BE2422A" w14:textId="02DEB61E">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51281A" w14:paraId="32114D54" w14:textId="35607A0F">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51281A" w14:paraId="5CD063F5" w14:textId="513762E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51281A" w14:paraId="4197A30B" w14:textId="2CAF0D56">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51281A" w14:textId="2CAF0D56">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进行经济效益分析，包括投资回收期、内部收益率、净现值等，以确定照明控制项目的经济可行性。</w:t>
      </w:r>
    </w:p>
    <w:p w:rsidR="0051281A" w14:paraId="7156AC31" w14:textId="7DC6912B">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分析社会效益，包括就业创造、社会贡献等，以确定照明控制</w:t>
      </w:r>
      <w:r>
        <w:rPr>
          <w:rFonts w:ascii="仿宋" w:eastAsia="仿宋" w:hAnsi="仿宋" w:cs="仿宋" w:hint="eastAsia"/>
          <w:sz w:val="28"/>
        </w:rPr>
        <w:t>项目的社会可行性。</w:t>
      </w:r>
    </w:p>
    <w:p w:rsidR="0051281A" w14:paraId="2518D3C8" w14:textId="77777777">
      <w:pPr>
        <w:pStyle w:val="Heading2"/>
        <w:ind w:firstLine="560" w:firstLineChars="200"/>
        <w:rPr>
          <w:rFonts w:ascii="仿宋" w:eastAsia="仿宋" w:hAnsi="仿宋" w:cs="仿宋"/>
          <w:sz w:val="28"/>
        </w:rPr>
      </w:pPr>
      <w:bookmarkStart w:id="13" w:name="_Toc19283"/>
      <w:r>
        <w:rPr>
          <w:rFonts w:ascii="仿宋" w:eastAsia="仿宋" w:hAnsi="仿宋" w:cs="仿宋" w:hint="eastAsia"/>
          <w:sz w:val="28"/>
        </w:rPr>
        <w:t>（七）照明控制项目建设背景</w:t>
      </w:r>
      <w:bookmarkEnd w:id="13"/>
    </w:p>
    <w:p w:rsidR="0051281A" w14:paraId="44815C6C"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照明控制项目的建设被视为提升数据处理和分析能力的重要举措。</w:t>
      </w:r>
    </w:p>
    <w:p w:rsidR="0051281A" w14:paraId="31C380FD" w14:textId="77777777">
      <w:pPr>
        <w:ind w:firstLine="560" w:firstLineChars="200"/>
        <w:rPr>
          <w:rFonts w:ascii="仿宋" w:eastAsia="仿宋" w:hAnsi="仿宋" w:cs="仿宋"/>
          <w:sz w:val="28"/>
        </w:rPr>
      </w:pPr>
      <w:r>
        <w:rPr>
          <w:rFonts w:ascii="仿宋" w:eastAsia="仿宋" w:hAnsi="仿宋" w:cs="仿宋" w:hint="eastAsia"/>
          <w:sz w:val="28"/>
        </w:rPr>
        <w:t>照明控制项目发起于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照明控制项目的实施；产业界积极参与照明控制项目的规划和建设，提供实践经验和资源；学术界则通过研究创新，为照明控制项目的理论支撑和技术实现提供有力支持。</w:t>
      </w:r>
    </w:p>
    <w:p w:rsidR="0051281A" w14:paraId="34383703" w14:textId="77777777">
      <w:pPr>
        <w:pStyle w:val="Heading2"/>
        <w:ind w:firstLine="560" w:firstLineChars="200"/>
        <w:rPr>
          <w:rFonts w:ascii="仿宋" w:eastAsia="仿宋" w:hAnsi="仿宋" w:cs="仿宋"/>
          <w:sz w:val="28"/>
        </w:rPr>
      </w:pPr>
      <w:bookmarkStart w:id="14" w:name="_Toc12473"/>
      <w:r>
        <w:rPr>
          <w:rFonts w:ascii="仿宋" w:eastAsia="仿宋" w:hAnsi="仿宋" w:cs="仿宋" w:hint="eastAsia"/>
          <w:sz w:val="28"/>
        </w:rPr>
        <w:t>（八）结论</w:t>
      </w:r>
      <w:r>
        <w:rPr>
          <w:rFonts w:ascii="仿宋" w:eastAsia="仿宋" w:hAnsi="仿宋" w:cs="仿宋" w:hint="eastAsia"/>
          <w:sz w:val="28"/>
        </w:rPr>
        <w:t>分析</w:t>
      </w:r>
      <w:bookmarkEnd w:id="14"/>
    </w:p>
    <w:p w:rsidR="0051281A" w14:paraId="6BA34468" w14:textId="45BC2917">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照明控制项目选址</w:t>
      </w:r>
    </w:p>
    <w:p w:rsidR="0051281A" w14:paraId="71842D35" w14:textId="77777777">
      <w:pPr>
        <w:ind w:firstLine="560" w:firstLineChars="200"/>
        <w:rPr>
          <w:rFonts w:ascii="仿宋" w:eastAsia="仿宋" w:hAnsi="仿宋" w:cs="仿宋"/>
          <w:sz w:val="28"/>
        </w:rPr>
      </w:pPr>
      <w:r>
        <w:rPr>
          <w:rFonts w:ascii="仿宋" w:eastAsia="仿宋" w:hAnsi="仿宋" w:cs="仿宋" w:hint="eastAsia"/>
          <w:sz w:val="28"/>
        </w:rPr>
        <w:t>本期照明控制项目将选址于待定地点，占地面积约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亩。这一区域具有得天独厚的地理位置，交通便捷，拥有完善的电力、供水、排水和通讯等基础设施，为本照明控制项目的建设提供了理想的条件。</w:t>
      </w:r>
    </w:p>
    <w:p w:rsidR="0051281A" w14:paraId="76C74BF4" w14:textId="5E81249B">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51281A" w14:paraId="56B9B9AA" w14:textId="77777777">
      <w:pPr>
        <w:ind w:firstLine="560" w:firstLineChars="200"/>
        <w:rPr>
          <w:rFonts w:ascii="仿宋" w:eastAsia="仿宋" w:hAnsi="仿宋" w:cs="仿宋"/>
          <w:sz w:val="28"/>
        </w:rPr>
      </w:pPr>
      <w:r>
        <w:rPr>
          <w:rFonts w:ascii="仿宋" w:eastAsia="仿宋" w:hAnsi="仿宋" w:cs="仿宋" w:hint="eastAsia"/>
          <w:sz w:val="28"/>
        </w:rPr>
        <w:t>一旦照明控制项目建成，将拥有年产</w:t>
      </w:r>
      <w:r>
        <w:rPr>
          <w:rFonts w:ascii="仿宋" w:eastAsia="仿宋" w:hAnsi="仿宋" w:cs="仿宋" w:hint="eastAsia"/>
          <w:sz w:val="28"/>
        </w:rPr>
        <w:t>XX</w:t>
      </w:r>
      <w:r>
        <w:rPr>
          <w:rFonts w:ascii="仿宋" w:eastAsia="仿宋" w:hAnsi="仿宋" w:cs="仿宋" w:hint="eastAsia"/>
          <w:sz w:val="28"/>
        </w:rPr>
        <w:t>的生产能力。</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https://d.book118.com/728025133117006036</w:t>
        </w:r>
      </w:hyperlink>
    </w:p>
    <w:p w:rsidR="0051281A">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281A" w14:paraId="0D80B212" w14:textId="77777777">
    <w:pPr>
      <w:pStyle w:val="Header"/>
      <w:jc w:val="center"/>
      <w:rPr>
        <w:rFonts w:ascii="仿宋" w:eastAsia="仿宋" w:hAnsi="仿宋" w:cs="仿宋"/>
      </w:rPr>
    </w:pPr>
    <w:r>
      <w:rPr>
        <w:rFonts w:ascii="仿宋" w:eastAsia="仿宋" w:hAnsi="仿宋" w:cs="仿宋" w:hint="eastAsia"/>
      </w:rPr>
      <w:t>照明控制行业相关投资计划提议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281A" w14:textId="77777777">
    <w:pPr>
      <w:pStyle w:val="Header"/>
      <w:jc w:val="center"/>
      <w:rPr>
        <w:rFonts w:ascii="仿宋" w:eastAsia="仿宋" w:hAnsi="仿宋" w:cs="仿宋"/>
      </w:rPr>
    </w:pPr>
    <w:r>
      <w:rPr>
        <w:rFonts w:ascii="仿宋" w:eastAsia="仿宋" w:hAnsi="仿宋" w:cs="仿宋" w:hint="eastAsia"/>
      </w:rPr>
      <w:t>照明控制行业相关投资计划提议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281A" w14:textId="77777777">
    <w:pPr>
      <w:pStyle w:val="Header"/>
      <w:jc w:val="center"/>
      <w:rPr>
        <w:rFonts w:ascii="仿宋" w:eastAsia="仿宋" w:hAnsi="仿宋" w:cs="仿宋"/>
      </w:rPr>
    </w:pPr>
    <w:r>
      <w:rPr>
        <w:rFonts w:ascii="仿宋" w:eastAsia="仿宋" w:hAnsi="仿宋" w:cs="仿宋" w:hint="eastAsia"/>
      </w:rPr>
      <w:t>照明控制行业相关投资计划提议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281A" w14:textId="77777777">
    <w:pPr>
      <w:pStyle w:val="Header"/>
      <w:jc w:val="center"/>
      <w:rPr>
        <w:rFonts w:ascii="仿宋" w:eastAsia="仿宋" w:hAnsi="仿宋" w:cs="仿宋"/>
      </w:rPr>
    </w:pPr>
    <w:r>
      <w:rPr>
        <w:rFonts w:ascii="仿宋" w:eastAsia="仿宋" w:hAnsi="仿宋" w:cs="仿宋" w:hint="eastAsia"/>
      </w:rPr>
      <w:t>照明控制行业相关投资计划提议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281A" w14:textId="77777777">
    <w:pPr>
      <w:pStyle w:val="Header"/>
      <w:jc w:val="center"/>
      <w:rPr>
        <w:rFonts w:ascii="仿宋" w:eastAsia="仿宋" w:hAnsi="仿宋" w:cs="仿宋"/>
      </w:rPr>
    </w:pPr>
    <w:r>
      <w:rPr>
        <w:rFonts w:ascii="仿宋" w:eastAsia="仿宋" w:hAnsi="仿宋" w:cs="仿宋" w:hint="eastAsia"/>
      </w:rPr>
      <w:t>照明控制行业相关投资计划提议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281A" w14:textId="77777777">
    <w:pPr>
      <w:pStyle w:val="Header"/>
      <w:jc w:val="center"/>
      <w:rPr>
        <w:rFonts w:ascii="仿宋" w:eastAsia="仿宋" w:hAnsi="仿宋" w:cs="仿宋"/>
      </w:rPr>
    </w:pPr>
    <w:r>
      <w:rPr>
        <w:rFonts w:ascii="仿宋" w:eastAsia="仿宋" w:hAnsi="仿宋" w:cs="仿宋" w:hint="eastAsia"/>
      </w:rPr>
      <w:t>照明控制行业相关投资计划提议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281A" w14:textId="77777777">
    <w:pPr>
      <w:pStyle w:val="Header"/>
      <w:jc w:val="center"/>
      <w:rPr>
        <w:rFonts w:ascii="仿宋" w:eastAsia="仿宋" w:hAnsi="仿宋" w:cs="仿宋"/>
      </w:rPr>
    </w:pPr>
    <w:r>
      <w:rPr>
        <w:rFonts w:ascii="仿宋" w:eastAsia="仿宋" w:hAnsi="仿宋" w:cs="仿宋" w:hint="eastAsia"/>
      </w:rPr>
      <w:t>照明控制行业相关投资计划提议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281A" w14:textId="77777777">
    <w:pPr>
      <w:pStyle w:val="Header"/>
      <w:jc w:val="center"/>
      <w:rPr>
        <w:rFonts w:ascii="仿宋" w:eastAsia="仿宋" w:hAnsi="仿宋" w:cs="仿宋"/>
      </w:rPr>
    </w:pPr>
    <w:r>
      <w:rPr>
        <w:rFonts w:ascii="仿宋" w:eastAsia="仿宋" w:hAnsi="仿宋" w:cs="仿宋" w:hint="eastAsia"/>
      </w:rPr>
      <w:t>照明控制行业相关投资计划提议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281A" w14:textId="77777777">
    <w:pPr>
      <w:pStyle w:val="Header"/>
      <w:jc w:val="center"/>
      <w:rPr>
        <w:rFonts w:ascii="仿宋" w:eastAsia="仿宋" w:hAnsi="仿宋" w:cs="仿宋"/>
      </w:rPr>
    </w:pPr>
    <w:r>
      <w:rPr>
        <w:rFonts w:ascii="仿宋" w:eastAsia="仿宋" w:hAnsi="仿宋" w:cs="仿宋" w:hint="eastAsia"/>
      </w:rPr>
      <w:t>照明控制行业相关投资计划提议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281A" w14:textId="77777777">
    <w:pPr>
      <w:pStyle w:val="Header"/>
      <w:jc w:val="center"/>
      <w:rPr>
        <w:rFonts w:ascii="仿宋" w:eastAsia="仿宋" w:hAnsi="仿宋" w:cs="仿宋"/>
      </w:rPr>
    </w:pPr>
    <w:r>
      <w:rPr>
        <w:rFonts w:ascii="仿宋" w:eastAsia="仿宋" w:hAnsi="仿宋" w:cs="仿宋" w:hint="eastAsia"/>
      </w:rPr>
      <w:t>照明控制行业相关投资计划提议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281A" w14:textId="77777777">
    <w:pPr>
      <w:pStyle w:val="Header"/>
      <w:jc w:val="center"/>
      <w:rPr>
        <w:rFonts w:ascii="仿宋" w:eastAsia="仿宋" w:hAnsi="仿宋" w:cs="仿宋"/>
      </w:rPr>
    </w:pPr>
    <w:r>
      <w:rPr>
        <w:rFonts w:ascii="仿宋" w:eastAsia="仿宋" w:hAnsi="仿宋" w:cs="仿宋" w:hint="eastAsia"/>
      </w:rPr>
      <w:t>照明控制行业相关投资计划提议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281A" w14:textId="77777777">
    <w:pPr>
      <w:pStyle w:val="Header"/>
      <w:jc w:val="center"/>
      <w:rPr>
        <w:rFonts w:ascii="仿宋" w:eastAsia="仿宋" w:hAnsi="仿宋" w:cs="仿宋"/>
      </w:rPr>
    </w:pPr>
    <w:r>
      <w:rPr>
        <w:rFonts w:ascii="仿宋" w:eastAsia="仿宋" w:hAnsi="仿宋" w:cs="仿宋" w:hint="eastAsia"/>
      </w:rPr>
      <w:t>照明控制行业相关投资计划提议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3B42E15"/>
    <w:rsid w:val="0051281A"/>
    <w:rsid w:val="00C331AE"/>
    <w:rsid w:val="23B42E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724F7E3"/>
  <w15:docId w15:val="{BC666F47-F95D-4FA6-A608-764C1C5CC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2802513311700603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3759</Words>
  <Characters>21427</Characters>
  <Application>Microsoft Office Word</Application>
  <DocSecurity>0</DocSecurity>
  <Lines>178</Lines>
  <Paragraphs>50</Paragraphs>
  <ScaleCrop>false</ScaleCrop>
  <Company/>
  <LinksUpToDate>false</LinksUpToDate>
  <CharactersWithSpaces>25136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2023-11-28T00:08:00Z</dcterms:created>
  <dcterms:modified xsi:type="dcterms:W3CDTF">2024-01-01T14:36:00Z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B04C79956EA14494B87D16699B218318_11</vt:lpwstr>
  </property>
  <property fmtid="{D5CDD505-2E9C-101B-9397-08002B2CF9AE}" pid="3" name="KSOProductBuildVer">
    <vt:lpwstr>2052-12.1.0.15712</vt:lpwstr>
  </property>
</Properties>
</file>