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绿色照明行业相关公司筹备报告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61" w:history="1">
        <w:r>
          <w:rPr>
            <w:rFonts w:ascii="仿宋" w:eastAsia="仿宋" w:hAnsi="仿宋" w:cs="仿宋" w:hint="eastAsia"/>
            <w:lang w:eastAsia="zh-CN"/>
          </w:rPr>
          <w:t>概论</w:t>
        </w:r>
        <w:r>
          <w:tab/>
        </w:r>
        <w:r>
          <w:fldChar w:fldCharType="begin"/>
        </w:r>
        <w:r>
          <w:instrText xml:space="preserve"> PAGEREF _Toc10561 \h </w:instrText>
        </w:r>
        <w:r>
          <w:fldChar w:fldCharType="separate"/>
        </w:r>
        <w:r>
          <w:t>3</w:t>
        </w:r>
        <w:r>
          <w:fldChar w:fldCharType="end"/>
        </w:r>
      </w:hyperlink>
    </w:p>
    <w:p>
      <w:pPr>
        <w:pStyle w:val="TOC1"/>
        <w:tabs>
          <w:tab w:val="right" w:leader="dot" w:pos="8306"/>
        </w:tabs>
      </w:pPr>
      <w:hyperlink w:anchor="_Toc13380" w:history="1">
        <w:r>
          <w:rPr>
            <w:rFonts w:ascii="仿宋" w:eastAsia="仿宋" w:hAnsi="仿宋" w:cs="仿宋" w:hint="eastAsia"/>
            <w:lang w:eastAsia="zh-CN"/>
          </w:rPr>
          <w:t>一、选址分析</w:t>
        </w:r>
        <w:r>
          <w:tab/>
        </w:r>
        <w:r>
          <w:fldChar w:fldCharType="begin"/>
        </w:r>
        <w:r>
          <w:instrText xml:space="preserve"> PAGEREF _Toc13380 \h </w:instrText>
        </w:r>
        <w:r>
          <w:fldChar w:fldCharType="separate"/>
        </w:r>
        <w:r>
          <w:t>3</w:t>
        </w:r>
        <w:r>
          <w:fldChar w:fldCharType="end"/>
        </w:r>
      </w:hyperlink>
    </w:p>
    <w:p>
      <w:pPr>
        <w:pStyle w:val="TOC2"/>
        <w:tabs>
          <w:tab w:val="right" w:leader="dot" w:pos="8306"/>
        </w:tabs>
      </w:pPr>
      <w:hyperlink w:anchor="_Toc31929" w:history="1">
        <w:r>
          <w:rPr>
            <w:rFonts w:ascii="仿宋" w:eastAsia="仿宋" w:hAnsi="仿宋" w:cs="仿宋" w:hint="eastAsia"/>
            <w:lang w:eastAsia="zh-CN"/>
          </w:rPr>
          <w:t>(一)、绿色照明项目选址原则</w:t>
        </w:r>
        <w:r>
          <w:tab/>
        </w:r>
        <w:r>
          <w:fldChar w:fldCharType="begin"/>
        </w:r>
        <w:r>
          <w:instrText xml:space="preserve"> PAGEREF _Toc31929 \h </w:instrText>
        </w:r>
        <w:r>
          <w:fldChar w:fldCharType="separate"/>
        </w:r>
        <w:r>
          <w:t>3</w:t>
        </w:r>
        <w:r>
          <w:fldChar w:fldCharType="end"/>
        </w:r>
      </w:hyperlink>
    </w:p>
    <w:p>
      <w:pPr>
        <w:pStyle w:val="TOC2"/>
        <w:tabs>
          <w:tab w:val="right" w:leader="dot" w:pos="8306"/>
        </w:tabs>
      </w:pPr>
      <w:hyperlink w:anchor="_Toc26317" w:history="1">
        <w:r>
          <w:rPr>
            <w:rFonts w:ascii="仿宋" w:eastAsia="仿宋" w:hAnsi="仿宋" w:cs="仿宋" w:hint="eastAsia"/>
            <w:lang w:eastAsia="zh-CN"/>
          </w:rPr>
          <w:t>(二)、建设区基本情况</w:t>
        </w:r>
        <w:r>
          <w:tab/>
        </w:r>
        <w:r>
          <w:fldChar w:fldCharType="begin"/>
        </w:r>
        <w:r>
          <w:instrText xml:space="preserve"> PAGEREF _Toc26317 \h </w:instrText>
        </w:r>
        <w:r>
          <w:fldChar w:fldCharType="separate"/>
        </w:r>
        <w:r>
          <w:t>4</w:t>
        </w:r>
        <w:r>
          <w:fldChar w:fldCharType="end"/>
        </w:r>
      </w:hyperlink>
    </w:p>
    <w:p>
      <w:pPr>
        <w:pStyle w:val="TOC2"/>
        <w:tabs>
          <w:tab w:val="right" w:leader="dot" w:pos="8306"/>
        </w:tabs>
      </w:pPr>
      <w:hyperlink w:anchor="_Toc7786" w:history="1">
        <w:r>
          <w:rPr>
            <w:rFonts w:ascii="仿宋" w:eastAsia="仿宋" w:hAnsi="仿宋" w:cs="仿宋" w:hint="eastAsia"/>
            <w:lang w:eastAsia="zh-CN"/>
          </w:rPr>
          <w:t>(三)、发展目标</w:t>
        </w:r>
        <w:r>
          <w:tab/>
        </w:r>
        <w:r>
          <w:fldChar w:fldCharType="begin"/>
        </w:r>
        <w:r>
          <w:instrText xml:space="preserve"> PAGEREF _Toc7786 \h </w:instrText>
        </w:r>
        <w:r>
          <w:fldChar w:fldCharType="separate"/>
        </w:r>
        <w:r>
          <w:t>5</w:t>
        </w:r>
        <w:r>
          <w:fldChar w:fldCharType="end"/>
        </w:r>
      </w:hyperlink>
    </w:p>
    <w:p>
      <w:pPr>
        <w:pStyle w:val="TOC2"/>
        <w:tabs>
          <w:tab w:val="right" w:leader="dot" w:pos="8306"/>
        </w:tabs>
      </w:pPr>
      <w:hyperlink w:anchor="_Toc5496" w:history="1">
        <w:r>
          <w:rPr>
            <w:rFonts w:ascii="仿宋" w:eastAsia="仿宋" w:hAnsi="仿宋" w:cs="仿宋" w:hint="eastAsia"/>
            <w:lang w:eastAsia="zh-CN"/>
          </w:rPr>
          <w:t>(四)、产业发展方向</w:t>
        </w:r>
        <w:r>
          <w:tab/>
        </w:r>
        <w:r>
          <w:fldChar w:fldCharType="begin"/>
        </w:r>
        <w:r>
          <w:instrText xml:space="preserve"> PAGEREF _Toc5496 \h </w:instrText>
        </w:r>
        <w:r>
          <w:fldChar w:fldCharType="separate"/>
        </w:r>
        <w:r>
          <w:t>7</w:t>
        </w:r>
        <w:r>
          <w:fldChar w:fldCharType="end"/>
        </w:r>
      </w:hyperlink>
    </w:p>
    <w:p>
      <w:pPr>
        <w:pStyle w:val="TOC2"/>
        <w:tabs>
          <w:tab w:val="right" w:leader="dot" w:pos="8306"/>
        </w:tabs>
      </w:pPr>
      <w:hyperlink w:anchor="_Toc6224" w:history="1">
        <w:r>
          <w:rPr>
            <w:rFonts w:ascii="仿宋" w:eastAsia="仿宋" w:hAnsi="仿宋" w:cs="仿宋" w:hint="eastAsia"/>
            <w:lang w:eastAsia="zh-CN"/>
          </w:rPr>
          <w:t>(五)、绿色照明项目选址综合评价</w:t>
        </w:r>
        <w:r>
          <w:tab/>
        </w:r>
        <w:r>
          <w:fldChar w:fldCharType="begin"/>
        </w:r>
        <w:r>
          <w:instrText xml:space="preserve"> PAGEREF _Toc6224 \h </w:instrText>
        </w:r>
        <w:r>
          <w:fldChar w:fldCharType="separate"/>
        </w:r>
        <w:r>
          <w:t>8</w:t>
        </w:r>
        <w:r>
          <w:fldChar w:fldCharType="end"/>
        </w:r>
      </w:hyperlink>
    </w:p>
    <w:p>
      <w:pPr>
        <w:pStyle w:val="TOC1"/>
        <w:tabs>
          <w:tab w:val="right" w:leader="dot" w:pos="8306"/>
        </w:tabs>
      </w:pPr>
      <w:hyperlink w:anchor="_Toc21168" w:history="1">
        <w:r>
          <w:rPr>
            <w:rFonts w:ascii="仿宋" w:eastAsia="仿宋" w:hAnsi="仿宋" w:cs="仿宋" w:hint="eastAsia"/>
            <w:lang w:eastAsia="zh-CN"/>
          </w:rPr>
          <w:t>二、公司成立方案</w:t>
        </w:r>
        <w:r>
          <w:tab/>
        </w:r>
        <w:r>
          <w:fldChar w:fldCharType="begin"/>
        </w:r>
        <w:r>
          <w:instrText xml:space="preserve"> PAGEREF _Toc21168 \h </w:instrText>
        </w:r>
        <w:r>
          <w:fldChar w:fldCharType="separate"/>
        </w:r>
        <w:r>
          <w:t>8</w:t>
        </w:r>
        <w:r>
          <w:fldChar w:fldCharType="end"/>
        </w:r>
      </w:hyperlink>
    </w:p>
    <w:p>
      <w:pPr>
        <w:pStyle w:val="TOC2"/>
        <w:tabs>
          <w:tab w:val="right" w:leader="dot" w:pos="8306"/>
        </w:tabs>
      </w:pPr>
      <w:hyperlink w:anchor="_Toc10755" w:history="1">
        <w:r>
          <w:rPr>
            <w:rFonts w:ascii="仿宋" w:eastAsia="仿宋" w:hAnsi="仿宋" w:cs="仿宋" w:hint="eastAsia"/>
            <w:lang w:eastAsia="zh-CN"/>
          </w:rPr>
          <w:t>(一)、公司经营宗旨</w:t>
        </w:r>
        <w:r>
          <w:tab/>
        </w:r>
        <w:r>
          <w:fldChar w:fldCharType="begin"/>
        </w:r>
        <w:r>
          <w:instrText xml:space="preserve"> PAGEREF _Toc10755 \h </w:instrText>
        </w:r>
        <w:r>
          <w:fldChar w:fldCharType="separate"/>
        </w:r>
        <w:r>
          <w:t>8</w:t>
        </w:r>
        <w:r>
          <w:fldChar w:fldCharType="end"/>
        </w:r>
      </w:hyperlink>
    </w:p>
    <w:p>
      <w:pPr>
        <w:pStyle w:val="TOC2"/>
        <w:tabs>
          <w:tab w:val="right" w:leader="dot" w:pos="8306"/>
        </w:tabs>
      </w:pPr>
      <w:hyperlink w:anchor="_Toc25382" w:history="1">
        <w:r>
          <w:rPr>
            <w:rFonts w:ascii="仿宋" w:eastAsia="仿宋" w:hAnsi="仿宋" w:cs="仿宋" w:hint="eastAsia"/>
            <w:lang w:eastAsia="zh-CN"/>
          </w:rPr>
          <w:t>(二)、公司的目标、主要职责</w:t>
        </w:r>
        <w:r>
          <w:tab/>
        </w:r>
        <w:r>
          <w:fldChar w:fldCharType="begin"/>
        </w:r>
        <w:r>
          <w:instrText xml:space="preserve"> PAGEREF _Toc25382 \h </w:instrText>
        </w:r>
        <w:r>
          <w:fldChar w:fldCharType="separate"/>
        </w:r>
        <w:r>
          <w:t>9</w:t>
        </w:r>
        <w:r>
          <w:fldChar w:fldCharType="end"/>
        </w:r>
      </w:hyperlink>
    </w:p>
    <w:p>
      <w:pPr>
        <w:pStyle w:val="TOC2"/>
        <w:tabs>
          <w:tab w:val="right" w:leader="dot" w:pos="8306"/>
        </w:tabs>
      </w:pPr>
      <w:hyperlink w:anchor="_Toc17180" w:history="1">
        <w:r>
          <w:rPr>
            <w:rFonts w:ascii="仿宋" w:eastAsia="仿宋" w:hAnsi="仿宋" w:cs="仿宋" w:hint="eastAsia"/>
            <w:lang w:eastAsia="zh-CN"/>
          </w:rPr>
          <w:t>(三)、公司组建方式</w:t>
        </w:r>
        <w:r>
          <w:tab/>
        </w:r>
        <w:r>
          <w:fldChar w:fldCharType="begin"/>
        </w:r>
        <w:r>
          <w:instrText xml:space="preserve"> PAGEREF _Toc17180 \h </w:instrText>
        </w:r>
        <w:r>
          <w:fldChar w:fldCharType="separate"/>
        </w:r>
        <w:r>
          <w:t>12</w:t>
        </w:r>
        <w:r>
          <w:fldChar w:fldCharType="end"/>
        </w:r>
      </w:hyperlink>
    </w:p>
    <w:p>
      <w:pPr>
        <w:pStyle w:val="TOC2"/>
        <w:tabs>
          <w:tab w:val="right" w:leader="dot" w:pos="8306"/>
        </w:tabs>
      </w:pPr>
      <w:hyperlink w:anchor="_Toc26376" w:history="1">
        <w:r>
          <w:rPr>
            <w:rFonts w:ascii="仿宋" w:eastAsia="仿宋" w:hAnsi="仿宋" w:cs="仿宋" w:hint="eastAsia"/>
            <w:lang w:eastAsia="zh-CN"/>
          </w:rPr>
          <w:t>(四)、公司管理体制</w:t>
        </w:r>
        <w:r>
          <w:tab/>
        </w:r>
        <w:r>
          <w:fldChar w:fldCharType="begin"/>
        </w:r>
        <w:r>
          <w:instrText xml:space="preserve"> PAGEREF _Toc26376 \h </w:instrText>
        </w:r>
        <w:r>
          <w:fldChar w:fldCharType="separate"/>
        </w:r>
        <w:r>
          <w:t>12</w:t>
        </w:r>
        <w:r>
          <w:fldChar w:fldCharType="end"/>
        </w:r>
      </w:hyperlink>
    </w:p>
    <w:p>
      <w:pPr>
        <w:pStyle w:val="TOC2"/>
        <w:tabs>
          <w:tab w:val="right" w:leader="dot" w:pos="8306"/>
        </w:tabs>
      </w:pPr>
      <w:hyperlink w:anchor="_Toc15884" w:history="1">
        <w:r>
          <w:rPr>
            <w:rFonts w:ascii="仿宋" w:eastAsia="仿宋" w:hAnsi="仿宋" w:cs="仿宋" w:hint="eastAsia"/>
            <w:lang w:eastAsia="zh-CN"/>
          </w:rPr>
          <w:t>(五)、部门职责及权限</w:t>
        </w:r>
        <w:r>
          <w:tab/>
        </w:r>
        <w:r>
          <w:fldChar w:fldCharType="begin"/>
        </w:r>
        <w:r>
          <w:instrText xml:space="preserve"> PAGEREF _Toc15884 \h </w:instrText>
        </w:r>
        <w:r>
          <w:fldChar w:fldCharType="separate"/>
        </w:r>
        <w:r>
          <w:t>14</w:t>
        </w:r>
        <w:r>
          <w:fldChar w:fldCharType="end"/>
        </w:r>
      </w:hyperlink>
    </w:p>
    <w:p>
      <w:pPr>
        <w:pStyle w:val="TOC2"/>
        <w:tabs>
          <w:tab w:val="right" w:leader="dot" w:pos="8306"/>
        </w:tabs>
      </w:pPr>
      <w:hyperlink w:anchor="_Toc1563" w:history="1">
        <w:r>
          <w:rPr>
            <w:rFonts w:ascii="仿宋" w:eastAsia="仿宋" w:hAnsi="仿宋" w:cs="仿宋" w:hint="eastAsia"/>
            <w:lang w:eastAsia="zh-CN"/>
          </w:rPr>
          <w:t>(六)、核心人员介绍</w:t>
        </w:r>
        <w:r>
          <w:tab/>
        </w:r>
        <w:r>
          <w:fldChar w:fldCharType="begin"/>
        </w:r>
        <w:r>
          <w:instrText xml:space="preserve"> PAGEREF _Toc1563 \h </w:instrText>
        </w:r>
        <w:r>
          <w:fldChar w:fldCharType="separate"/>
        </w:r>
        <w:r>
          <w:t>16</w:t>
        </w:r>
        <w:r>
          <w:fldChar w:fldCharType="end"/>
        </w:r>
      </w:hyperlink>
    </w:p>
    <w:p>
      <w:pPr>
        <w:pStyle w:val="TOC2"/>
        <w:tabs>
          <w:tab w:val="right" w:leader="dot" w:pos="8306"/>
        </w:tabs>
      </w:pPr>
      <w:hyperlink w:anchor="_Toc17993" w:history="1">
        <w:r>
          <w:rPr>
            <w:rFonts w:ascii="仿宋" w:eastAsia="仿宋" w:hAnsi="仿宋" w:cs="仿宋" w:hint="eastAsia"/>
            <w:lang w:eastAsia="zh-CN"/>
          </w:rPr>
          <w:t>(七)、财务会计制度</w:t>
        </w:r>
        <w:r>
          <w:tab/>
        </w:r>
        <w:r>
          <w:fldChar w:fldCharType="begin"/>
        </w:r>
        <w:r>
          <w:instrText xml:space="preserve"> PAGEREF _Toc17993 \h </w:instrText>
        </w:r>
        <w:r>
          <w:fldChar w:fldCharType="separate"/>
        </w:r>
        <w:r>
          <w:t>18</w:t>
        </w:r>
        <w:r>
          <w:fldChar w:fldCharType="end"/>
        </w:r>
      </w:hyperlink>
    </w:p>
    <w:p>
      <w:pPr>
        <w:pStyle w:val="TOC1"/>
        <w:tabs>
          <w:tab w:val="right" w:leader="dot" w:pos="8306"/>
        </w:tabs>
      </w:pPr>
      <w:hyperlink w:anchor="_Toc32156" w:history="1">
        <w:r>
          <w:rPr>
            <w:rFonts w:ascii="仿宋" w:eastAsia="仿宋" w:hAnsi="仿宋" w:cs="仿宋" w:hint="eastAsia"/>
            <w:lang w:eastAsia="zh-CN"/>
          </w:rPr>
          <w:t>三、公司成立背景及可行性分析</w:t>
        </w:r>
        <w:r>
          <w:tab/>
        </w:r>
        <w:r>
          <w:fldChar w:fldCharType="begin"/>
        </w:r>
        <w:r>
          <w:instrText xml:space="preserve"> PAGEREF _Toc32156 \h </w:instrText>
        </w:r>
        <w:r>
          <w:fldChar w:fldCharType="separate"/>
        </w:r>
        <w:r>
          <w:t>24</w:t>
        </w:r>
        <w:r>
          <w:fldChar w:fldCharType="end"/>
        </w:r>
      </w:hyperlink>
    </w:p>
    <w:p>
      <w:pPr>
        <w:pStyle w:val="TOC2"/>
        <w:tabs>
          <w:tab w:val="right" w:leader="dot" w:pos="8306"/>
        </w:tabs>
      </w:pPr>
      <w:hyperlink w:anchor="_Toc27964" w:history="1">
        <w:r>
          <w:rPr>
            <w:rFonts w:ascii="仿宋" w:eastAsia="仿宋" w:hAnsi="仿宋" w:cs="仿宋" w:hint="eastAsia"/>
            <w:lang w:eastAsia="zh-CN"/>
          </w:rPr>
          <w:t>(一)、发展思路</w:t>
        </w:r>
        <w:r>
          <w:tab/>
        </w:r>
        <w:r>
          <w:fldChar w:fldCharType="begin"/>
        </w:r>
        <w:r>
          <w:instrText xml:space="preserve"> PAGEREF _Toc27964 \h </w:instrText>
        </w:r>
        <w:r>
          <w:fldChar w:fldCharType="separate"/>
        </w:r>
        <w:r>
          <w:t>24</w:t>
        </w:r>
        <w:r>
          <w:fldChar w:fldCharType="end"/>
        </w:r>
      </w:hyperlink>
    </w:p>
    <w:p>
      <w:pPr>
        <w:pStyle w:val="TOC2"/>
        <w:tabs>
          <w:tab w:val="right" w:leader="dot" w:pos="8306"/>
        </w:tabs>
      </w:pPr>
      <w:hyperlink w:anchor="_Toc9733" w:history="1">
        <w:r>
          <w:rPr>
            <w:rFonts w:ascii="仿宋" w:eastAsia="仿宋" w:hAnsi="仿宋" w:cs="仿宋" w:hint="eastAsia"/>
            <w:lang w:eastAsia="zh-CN"/>
          </w:rPr>
          <w:t>(二)、产业发展背景分析</w:t>
        </w:r>
        <w:r>
          <w:tab/>
        </w:r>
        <w:r>
          <w:fldChar w:fldCharType="begin"/>
        </w:r>
        <w:r>
          <w:instrText xml:space="preserve"> PAGEREF _Toc9733 \h </w:instrText>
        </w:r>
        <w:r>
          <w:fldChar w:fldCharType="separate"/>
        </w:r>
        <w:r>
          <w:t>24</w:t>
        </w:r>
        <w:r>
          <w:fldChar w:fldCharType="end"/>
        </w:r>
      </w:hyperlink>
    </w:p>
    <w:p>
      <w:pPr>
        <w:pStyle w:val="TOC2"/>
        <w:tabs>
          <w:tab w:val="right" w:leader="dot" w:pos="8306"/>
        </w:tabs>
      </w:pPr>
      <w:hyperlink w:anchor="_Toc19291" w:history="1">
        <w:r>
          <w:rPr>
            <w:rFonts w:ascii="仿宋" w:eastAsia="仿宋" w:hAnsi="仿宋" w:cs="仿宋" w:hint="eastAsia"/>
            <w:lang w:eastAsia="zh-CN"/>
          </w:rPr>
          <w:t>(三)、产业发展原则</w:t>
        </w:r>
        <w:r>
          <w:tab/>
        </w:r>
        <w:r>
          <w:fldChar w:fldCharType="begin"/>
        </w:r>
        <w:r>
          <w:instrText xml:space="preserve"> PAGEREF _Toc19291 \h </w:instrText>
        </w:r>
        <w:r>
          <w:fldChar w:fldCharType="separate"/>
        </w:r>
        <w:r>
          <w:t>26</w:t>
        </w:r>
        <w:r>
          <w:fldChar w:fldCharType="end"/>
        </w:r>
      </w:hyperlink>
    </w:p>
    <w:p>
      <w:pPr>
        <w:pStyle w:val="TOC2"/>
        <w:tabs>
          <w:tab w:val="right" w:leader="dot" w:pos="8306"/>
        </w:tabs>
      </w:pPr>
      <w:hyperlink w:anchor="_Toc30771" w:history="1">
        <w:r>
          <w:rPr>
            <w:rFonts w:ascii="仿宋" w:eastAsia="仿宋" w:hAnsi="仿宋" w:cs="仿宋" w:hint="eastAsia"/>
            <w:lang w:eastAsia="zh-CN"/>
          </w:rPr>
          <w:t>(四)、区域产业环境分析</w:t>
        </w:r>
        <w:r>
          <w:tab/>
        </w:r>
        <w:r>
          <w:fldChar w:fldCharType="begin"/>
        </w:r>
        <w:r>
          <w:instrText xml:space="preserve"> PAGEREF _Toc30771 \h </w:instrText>
        </w:r>
        <w:r>
          <w:fldChar w:fldCharType="separate"/>
        </w:r>
        <w:r>
          <w:t>27</w:t>
        </w:r>
        <w:r>
          <w:fldChar w:fldCharType="end"/>
        </w:r>
      </w:hyperlink>
    </w:p>
    <w:p>
      <w:pPr>
        <w:pStyle w:val="TOC2"/>
        <w:tabs>
          <w:tab w:val="right" w:leader="dot" w:pos="8306"/>
        </w:tabs>
      </w:pPr>
      <w:hyperlink w:anchor="_Toc14160" w:history="1">
        <w:r>
          <w:rPr>
            <w:rFonts w:ascii="仿宋" w:eastAsia="仿宋" w:hAnsi="仿宋" w:cs="仿宋" w:hint="eastAsia"/>
            <w:lang w:eastAsia="zh-CN"/>
          </w:rPr>
          <w:t>(五)、可行性分析</w:t>
        </w:r>
        <w:r>
          <w:tab/>
        </w:r>
        <w:r>
          <w:fldChar w:fldCharType="begin"/>
        </w:r>
        <w:r>
          <w:instrText xml:space="preserve"> PAGEREF _Toc14160 \h </w:instrText>
        </w:r>
        <w:r>
          <w:fldChar w:fldCharType="separate"/>
        </w:r>
        <w:r>
          <w:t>29</w:t>
        </w:r>
        <w:r>
          <w:fldChar w:fldCharType="end"/>
        </w:r>
      </w:hyperlink>
    </w:p>
    <w:p>
      <w:pPr>
        <w:pStyle w:val="TOC2"/>
        <w:tabs>
          <w:tab w:val="right" w:leader="dot" w:pos="8306"/>
        </w:tabs>
      </w:pPr>
      <w:hyperlink w:anchor="_Toc5243" w:history="1">
        <w:r>
          <w:rPr>
            <w:rFonts w:ascii="仿宋" w:eastAsia="仿宋" w:hAnsi="仿宋" w:cs="仿宋" w:hint="eastAsia"/>
            <w:lang w:eastAsia="zh-CN"/>
          </w:rPr>
          <w:t>(六)、产业发展重点任务</w:t>
        </w:r>
        <w:r>
          <w:tab/>
        </w:r>
        <w:r>
          <w:fldChar w:fldCharType="begin"/>
        </w:r>
        <w:r>
          <w:instrText xml:space="preserve"> PAGEREF _Toc5243 \h </w:instrText>
        </w:r>
        <w:r>
          <w:fldChar w:fldCharType="separate"/>
        </w:r>
        <w:r>
          <w:t>30</w:t>
        </w:r>
        <w:r>
          <w:fldChar w:fldCharType="end"/>
        </w:r>
      </w:hyperlink>
    </w:p>
    <w:p>
      <w:pPr>
        <w:pStyle w:val="TOC2"/>
        <w:tabs>
          <w:tab w:val="right" w:leader="dot" w:pos="8306"/>
        </w:tabs>
      </w:pPr>
      <w:hyperlink w:anchor="_Toc11040" w:history="1">
        <w:r>
          <w:rPr>
            <w:rFonts w:ascii="仿宋" w:eastAsia="仿宋" w:hAnsi="仿宋" w:cs="仿宋" w:hint="eastAsia"/>
            <w:lang w:eastAsia="zh-CN"/>
          </w:rPr>
          <w:t>(七)、绿色照明项目建设必要性分析</w:t>
        </w:r>
        <w:r>
          <w:tab/>
        </w:r>
        <w:r>
          <w:fldChar w:fldCharType="begin"/>
        </w:r>
        <w:r>
          <w:instrText xml:space="preserve"> PAGEREF _Toc11040 \h </w:instrText>
        </w:r>
        <w:r>
          <w:fldChar w:fldCharType="separate"/>
        </w:r>
        <w:r>
          <w:t>32</w:t>
        </w:r>
        <w:r>
          <w:fldChar w:fldCharType="end"/>
        </w:r>
      </w:hyperlink>
    </w:p>
    <w:p>
      <w:pPr>
        <w:pStyle w:val="TOC1"/>
        <w:tabs>
          <w:tab w:val="right" w:leader="dot" w:pos="8306"/>
        </w:tabs>
      </w:pPr>
      <w:hyperlink w:anchor="_Toc9140" w:history="1">
        <w:r>
          <w:rPr>
            <w:rFonts w:ascii="仿宋" w:eastAsia="仿宋" w:hAnsi="仿宋" w:cs="仿宋" w:hint="eastAsia"/>
            <w:lang w:eastAsia="zh-CN"/>
          </w:rPr>
          <w:t>四、法人治理</w:t>
        </w:r>
        <w:r>
          <w:tab/>
        </w:r>
        <w:r>
          <w:fldChar w:fldCharType="begin"/>
        </w:r>
        <w:r>
          <w:instrText xml:space="preserve"> PAGEREF _Toc9140 \h </w:instrText>
        </w:r>
        <w:r>
          <w:fldChar w:fldCharType="separate"/>
        </w:r>
        <w:r>
          <w:t>33</w:t>
        </w:r>
        <w:r>
          <w:fldChar w:fldCharType="end"/>
        </w:r>
      </w:hyperlink>
    </w:p>
    <w:p>
      <w:pPr>
        <w:pStyle w:val="TOC2"/>
        <w:tabs>
          <w:tab w:val="right" w:leader="dot" w:pos="8306"/>
        </w:tabs>
      </w:pPr>
      <w:hyperlink w:anchor="_Toc28580" w:history="1">
        <w:r>
          <w:rPr>
            <w:rFonts w:ascii="仿宋" w:eastAsia="仿宋" w:hAnsi="仿宋" w:cs="仿宋" w:hint="eastAsia"/>
            <w:lang w:eastAsia="zh-CN"/>
          </w:rPr>
          <w:t>(一)、股东权利及义务</w:t>
        </w:r>
        <w:r>
          <w:tab/>
        </w:r>
        <w:r>
          <w:fldChar w:fldCharType="begin"/>
        </w:r>
        <w:r>
          <w:instrText xml:space="preserve"> PAGEREF _Toc28580 \h </w:instrText>
        </w:r>
        <w:r>
          <w:fldChar w:fldCharType="separate"/>
        </w:r>
        <w:r>
          <w:t>33</w:t>
        </w:r>
        <w:r>
          <w:fldChar w:fldCharType="end"/>
        </w:r>
      </w:hyperlink>
    </w:p>
    <w:p>
      <w:pPr>
        <w:pStyle w:val="TOC2"/>
        <w:tabs>
          <w:tab w:val="right" w:leader="dot" w:pos="8306"/>
        </w:tabs>
      </w:pPr>
      <w:hyperlink w:anchor="_Toc26942" w:history="1">
        <w:r>
          <w:rPr>
            <w:rFonts w:ascii="仿宋" w:eastAsia="仿宋" w:hAnsi="仿宋" w:cs="仿宋" w:hint="eastAsia"/>
            <w:lang w:eastAsia="zh-CN"/>
          </w:rPr>
          <w:t>(二)、董事</w:t>
        </w:r>
        <w:r>
          <w:tab/>
        </w:r>
        <w:r>
          <w:fldChar w:fldCharType="begin"/>
        </w:r>
        <w:r>
          <w:instrText xml:space="preserve"> PAGEREF _Toc26942 \h </w:instrText>
        </w:r>
        <w:r>
          <w:fldChar w:fldCharType="separate"/>
        </w:r>
        <w:r>
          <w:t>35</w:t>
        </w:r>
        <w:r>
          <w:fldChar w:fldCharType="end"/>
        </w:r>
      </w:hyperlink>
    </w:p>
    <w:p>
      <w:pPr>
        <w:pStyle w:val="TOC2"/>
        <w:tabs>
          <w:tab w:val="right" w:leader="dot" w:pos="8306"/>
        </w:tabs>
      </w:pPr>
      <w:hyperlink w:anchor="_Toc10466" w:history="1">
        <w:r>
          <w:rPr>
            <w:rFonts w:ascii="仿宋" w:eastAsia="仿宋" w:hAnsi="仿宋" w:cs="仿宋" w:hint="eastAsia"/>
            <w:lang w:eastAsia="zh-CN"/>
          </w:rPr>
          <w:t>(三)、高级管理人员</w:t>
        </w:r>
        <w:r>
          <w:tab/>
        </w:r>
        <w:r>
          <w:fldChar w:fldCharType="begin"/>
        </w:r>
        <w:r>
          <w:instrText xml:space="preserve"> PAGEREF _Toc10466 \h </w:instrText>
        </w:r>
        <w:r>
          <w:fldChar w:fldCharType="separate"/>
        </w:r>
        <w:r>
          <w:t>40</w:t>
        </w:r>
        <w:r>
          <w:fldChar w:fldCharType="end"/>
        </w:r>
      </w:hyperlink>
    </w:p>
    <w:p>
      <w:pPr>
        <w:pStyle w:val="TOC2"/>
        <w:tabs>
          <w:tab w:val="right" w:leader="dot" w:pos="8306"/>
        </w:tabs>
      </w:pPr>
      <w:hyperlink w:anchor="_Toc22156" w:history="1">
        <w:r>
          <w:rPr>
            <w:rFonts w:ascii="仿宋" w:eastAsia="仿宋" w:hAnsi="仿宋" w:cs="仿宋" w:hint="eastAsia"/>
            <w:lang w:eastAsia="zh-CN"/>
          </w:rPr>
          <w:t>(四)、监事</w:t>
        </w:r>
        <w:r>
          <w:tab/>
        </w:r>
        <w:r>
          <w:fldChar w:fldCharType="begin"/>
        </w:r>
        <w:r>
          <w:instrText xml:space="preserve"> PAGEREF _Toc22156 \h </w:instrText>
        </w:r>
        <w:r>
          <w:fldChar w:fldCharType="separate"/>
        </w:r>
        <w:r>
          <w:t>42</w:t>
        </w:r>
        <w:r>
          <w:fldChar w:fldCharType="end"/>
        </w:r>
      </w:hyperlink>
    </w:p>
    <w:p>
      <w:pPr>
        <w:pStyle w:val="TOC1"/>
        <w:tabs>
          <w:tab w:val="right" w:leader="dot" w:pos="8306"/>
        </w:tabs>
      </w:pPr>
      <w:hyperlink w:anchor="_Toc29184" w:history="1">
        <w:r>
          <w:rPr>
            <w:rFonts w:ascii="仿宋" w:eastAsia="仿宋" w:hAnsi="仿宋" w:cs="仿宋" w:hint="eastAsia"/>
            <w:lang w:eastAsia="zh-CN"/>
          </w:rPr>
          <w:t>五、绿色照明项目概况</w:t>
        </w:r>
        <w:r>
          <w:tab/>
        </w:r>
        <w:r>
          <w:fldChar w:fldCharType="begin"/>
        </w:r>
        <w:r>
          <w:instrText xml:space="preserve"> PAGEREF _Toc29184 \h </w:instrText>
        </w:r>
        <w:r>
          <w:fldChar w:fldCharType="separate"/>
        </w:r>
        <w:r>
          <w:t>43</w:t>
        </w:r>
        <w:r>
          <w:fldChar w:fldCharType="end"/>
        </w:r>
      </w:hyperlink>
    </w:p>
    <w:p>
      <w:pPr>
        <w:pStyle w:val="TOC2"/>
        <w:tabs>
          <w:tab w:val="right" w:leader="dot" w:pos="8306"/>
        </w:tabs>
      </w:pPr>
      <w:hyperlink w:anchor="_Toc13247" w:history="1">
        <w:r>
          <w:rPr>
            <w:rFonts w:ascii="仿宋" w:eastAsia="仿宋" w:hAnsi="仿宋" w:cs="仿宋" w:hint="eastAsia"/>
            <w:lang w:eastAsia="zh-CN"/>
          </w:rPr>
          <w:t>(一)、投资路径</w:t>
        </w:r>
        <w:r>
          <w:tab/>
        </w:r>
        <w:r>
          <w:fldChar w:fldCharType="begin"/>
        </w:r>
        <w:r>
          <w:instrText xml:space="preserve"> PAGEREF _Toc13247 \h </w:instrText>
        </w:r>
        <w:r>
          <w:fldChar w:fldCharType="separate"/>
        </w:r>
        <w:r>
          <w:t>43</w:t>
        </w:r>
        <w:r>
          <w:fldChar w:fldCharType="end"/>
        </w:r>
      </w:hyperlink>
    </w:p>
    <w:p>
      <w:pPr>
        <w:pStyle w:val="TOC2"/>
        <w:tabs>
          <w:tab w:val="right" w:leader="dot" w:pos="8306"/>
        </w:tabs>
      </w:pPr>
      <w:hyperlink w:anchor="_Toc28128" w:history="1">
        <w:r>
          <w:rPr>
            <w:rFonts w:ascii="仿宋" w:eastAsia="仿宋" w:hAnsi="仿宋" w:cs="仿宋" w:hint="eastAsia"/>
            <w:lang w:eastAsia="zh-CN"/>
          </w:rPr>
          <w:t>(二)、绿色照明项目提出的理由</w:t>
        </w:r>
        <w:r>
          <w:tab/>
        </w:r>
        <w:r>
          <w:fldChar w:fldCharType="begin"/>
        </w:r>
        <w:r>
          <w:instrText xml:space="preserve"> PAGEREF _Toc28128 \h </w:instrText>
        </w:r>
        <w:r>
          <w:fldChar w:fldCharType="separate"/>
        </w:r>
        <w:r>
          <w:t>43</w:t>
        </w:r>
        <w:r>
          <w:fldChar w:fldCharType="end"/>
        </w:r>
      </w:hyperlink>
    </w:p>
    <w:p>
      <w:pPr>
        <w:pStyle w:val="TOC2"/>
        <w:tabs>
          <w:tab w:val="right" w:leader="dot" w:pos="8306"/>
        </w:tabs>
      </w:pPr>
      <w:hyperlink w:anchor="_Toc20048" w:history="1">
        <w:r>
          <w:rPr>
            <w:rFonts w:ascii="仿宋" w:eastAsia="仿宋" w:hAnsi="仿宋" w:cs="仿宋" w:hint="eastAsia"/>
            <w:lang w:eastAsia="zh-CN"/>
          </w:rPr>
          <w:t>(三)、绿色照明项目选址</w:t>
        </w:r>
        <w:r>
          <w:tab/>
        </w:r>
        <w:r>
          <w:fldChar w:fldCharType="begin"/>
        </w:r>
        <w:r>
          <w:instrText xml:space="preserve"> PAGEREF _Toc20048 \h </w:instrText>
        </w:r>
        <w:r>
          <w:fldChar w:fldCharType="separate"/>
        </w:r>
        <w:r>
          <w:t>44</w:t>
        </w:r>
        <w:r>
          <w:fldChar w:fldCharType="end"/>
        </w:r>
      </w:hyperlink>
    </w:p>
    <w:p>
      <w:pPr>
        <w:pStyle w:val="TOC2"/>
        <w:tabs>
          <w:tab w:val="right" w:leader="dot" w:pos="8306"/>
        </w:tabs>
      </w:pPr>
      <w:hyperlink w:anchor="_Toc6580" w:history="1">
        <w:r>
          <w:rPr>
            <w:rFonts w:ascii="仿宋" w:eastAsia="仿宋" w:hAnsi="仿宋" w:cs="仿宋" w:hint="eastAsia"/>
            <w:lang w:eastAsia="zh-CN"/>
          </w:rPr>
          <w:t>(四)、生产规模</w:t>
        </w:r>
        <w:r>
          <w:tab/>
        </w:r>
        <w:r>
          <w:fldChar w:fldCharType="begin"/>
        </w:r>
        <w:r>
          <w:instrText xml:space="preserve"> PAGEREF _Toc6580 \h </w:instrText>
        </w:r>
        <w:r>
          <w:fldChar w:fldCharType="separate"/>
        </w:r>
        <w:r>
          <w:t>45</w:t>
        </w:r>
        <w:r>
          <w:fldChar w:fldCharType="end"/>
        </w:r>
      </w:hyperlink>
    </w:p>
    <w:p>
      <w:pPr>
        <w:pStyle w:val="TOC2"/>
        <w:tabs>
          <w:tab w:val="right" w:leader="dot" w:pos="8306"/>
        </w:tabs>
      </w:pPr>
      <w:hyperlink w:anchor="_Toc26081" w:history="1">
        <w:r>
          <w:rPr>
            <w:rFonts w:ascii="仿宋" w:eastAsia="仿宋" w:hAnsi="仿宋" w:cs="仿宋" w:hint="eastAsia"/>
            <w:lang w:eastAsia="zh-CN"/>
          </w:rPr>
          <w:t>(五)、建设规模</w:t>
        </w:r>
        <w:r>
          <w:tab/>
        </w:r>
        <w:r>
          <w:fldChar w:fldCharType="begin"/>
        </w:r>
        <w:r>
          <w:instrText xml:space="preserve"> PAGEREF _Toc26081 \h </w:instrText>
        </w:r>
        <w:r>
          <w:fldChar w:fldCharType="separate"/>
        </w:r>
        <w:r>
          <w:t>45</w:t>
        </w:r>
        <w:r>
          <w:fldChar w:fldCharType="end"/>
        </w:r>
      </w:hyperlink>
    </w:p>
    <w:p>
      <w:pPr>
        <w:pStyle w:val="TOC2"/>
        <w:tabs>
          <w:tab w:val="right" w:leader="dot" w:pos="8306"/>
        </w:tabs>
      </w:pPr>
      <w:hyperlink w:anchor="_Toc22784" w:history="1">
        <w:r>
          <w:rPr>
            <w:rFonts w:ascii="仿宋" w:eastAsia="仿宋" w:hAnsi="仿宋" w:cs="仿宋" w:hint="eastAsia"/>
            <w:lang w:eastAsia="zh-CN"/>
          </w:rPr>
          <w:t>(六)、绿色照明项目投资</w:t>
        </w:r>
        <w:r>
          <w:tab/>
        </w:r>
        <w:r>
          <w:fldChar w:fldCharType="begin"/>
        </w:r>
        <w:r>
          <w:instrText xml:space="preserve"> PAGEREF _Toc22784 \h </w:instrText>
        </w:r>
        <w:r>
          <w:fldChar w:fldCharType="separate"/>
        </w:r>
        <w:r>
          <w:t>45</w:t>
        </w:r>
        <w:r>
          <w:fldChar w:fldCharType="end"/>
        </w:r>
      </w:hyperlink>
    </w:p>
    <w:p>
      <w:pPr>
        <w:pStyle w:val="TOC2"/>
        <w:tabs>
          <w:tab w:val="right" w:leader="dot" w:pos="8306"/>
        </w:tabs>
      </w:pPr>
      <w:hyperlink w:anchor="_Toc4259" w:history="1">
        <w:r>
          <w:rPr>
            <w:rFonts w:ascii="仿宋" w:eastAsia="仿宋" w:hAnsi="仿宋" w:cs="仿宋" w:hint="eastAsia"/>
            <w:lang w:eastAsia="zh-CN"/>
          </w:rPr>
          <w:t>(七)、绿色照明项目进度规划</w:t>
        </w:r>
        <w:r>
          <w:tab/>
        </w:r>
        <w:r>
          <w:fldChar w:fldCharType="begin"/>
        </w:r>
        <w:r>
          <w:instrText xml:space="preserve"> PAGEREF _Toc4259 \h </w:instrText>
        </w:r>
        <w:r>
          <w:fldChar w:fldCharType="separate"/>
        </w:r>
        <w:r>
          <w:t>46</w:t>
        </w:r>
        <w:r>
          <w:fldChar w:fldCharType="end"/>
        </w:r>
      </w:hyperlink>
    </w:p>
    <w:p>
      <w:pPr>
        <w:pStyle w:val="TOC2"/>
        <w:tabs>
          <w:tab w:val="right" w:leader="dot" w:pos="8306"/>
        </w:tabs>
      </w:pPr>
      <w:hyperlink w:anchor="_Toc12007" w:history="1">
        <w:r>
          <w:rPr>
            <w:rFonts w:ascii="仿宋" w:eastAsia="仿宋" w:hAnsi="仿宋" w:cs="仿宋" w:hint="eastAsia"/>
            <w:lang w:eastAsia="zh-CN"/>
          </w:rPr>
          <w:t>(八)、经济效益(正常经营年份)</w:t>
        </w:r>
        <w:r>
          <w:tab/>
        </w:r>
        <w:r>
          <w:fldChar w:fldCharType="begin"/>
        </w:r>
        <w:r>
          <w:instrText xml:space="preserve"> PAGEREF _Toc12007 \h </w:instrText>
        </w:r>
        <w:r>
          <w:fldChar w:fldCharType="separate"/>
        </w:r>
        <w:r>
          <w:t>46</w:t>
        </w:r>
        <w:r>
          <w:fldChar w:fldCharType="end"/>
        </w:r>
      </w:hyperlink>
    </w:p>
    <w:p>
      <w:pPr>
        <w:pStyle w:val="TOC2"/>
        <w:tabs>
          <w:tab w:val="right" w:leader="dot" w:pos="8306"/>
        </w:tabs>
      </w:pPr>
      <w:hyperlink w:anchor="_Toc23551" w:history="1">
        <w:r>
          <w:rPr>
            <w:rFonts w:ascii="仿宋" w:eastAsia="仿宋" w:hAnsi="仿宋" w:cs="仿宋" w:hint="eastAsia"/>
            <w:lang w:eastAsia="zh-CN"/>
          </w:rPr>
          <w:t>(九)、绿色照明项目综合评价</w:t>
        </w:r>
        <w:r>
          <w:tab/>
        </w:r>
        <w:r>
          <w:fldChar w:fldCharType="begin"/>
        </w:r>
        <w:r>
          <w:instrText xml:space="preserve"> PAGEREF _Toc23551 \h </w:instrText>
        </w:r>
        <w:r>
          <w:fldChar w:fldCharType="separate"/>
        </w:r>
        <w:r>
          <w:t>46</w:t>
        </w:r>
        <w:r>
          <w:fldChar w:fldCharType="end"/>
        </w:r>
      </w:hyperlink>
    </w:p>
    <w:p>
      <w:pPr>
        <w:pStyle w:val="TOC1"/>
        <w:tabs>
          <w:tab w:val="right" w:leader="dot" w:pos="8306"/>
        </w:tabs>
      </w:pPr>
      <w:hyperlink w:anchor="_Toc30398" w:history="1">
        <w:r>
          <w:rPr>
            <w:rFonts w:ascii="仿宋" w:eastAsia="仿宋" w:hAnsi="仿宋" w:cs="仿宋" w:hint="eastAsia"/>
            <w:lang w:eastAsia="zh-CN"/>
          </w:rPr>
          <w:t>六、目标客户和受众分析</w:t>
        </w:r>
        <w:r>
          <w:tab/>
        </w:r>
        <w:r>
          <w:fldChar w:fldCharType="begin"/>
        </w:r>
        <w:r>
          <w:instrText xml:space="preserve"> PAGEREF _Toc30398 \h </w:instrText>
        </w:r>
        <w:r>
          <w:fldChar w:fldCharType="separate"/>
        </w:r>
        <w:r>
          <w:t>47</w:t>
        </w:r>
        <w:r>
          <w:fldChar w:fldCharType="end"/>
        </w:r>
      </w:hyperlink>
    </w:p>
    <w:p>
      <w:pPr>
        <w:pStyle w:val="TOC2"/>
        <w:tabs>
          <w:tab w:val="right" w:leader="dot" w:pos="8306"/>
        </w:tabs>
      </w:pPr>
      <w:hyperlink w:anchor="_Toc21339" w:history="1">
        <w:r>
          <w:rPr>
            <w:rFonts w:ascii="仿宋" w:eastAsia="仿宋" w:hAnsi="仿宋" w:cs="仿宋" w:hint="eastAsia"/>
            <w:lang w:eastAsia="zh-CN"/>
          </w:rPr>
          <w:t>(一)、客户群体描述</w:t>
        </w:r>
        <w:r>
          <w:tab/>
        </w:r>
        <w:r>
          <w:fldChar w:fldCharType="begin"/>
        </w:r>
        <w:r>
          <w:instrText xml:space="preserve"> PAGEREF _Toc21339 \h </w:instrText>
        </w:r>
        <w:r>
          <w:fldChar w:fldCharType="separate"/>
        </w:r>
        <w:r>
          <w:t>47</w:t>
        </w:r>
        <w:r>
          <w:fldChar w:fldCharType="end"/>
        </w:r>
      </w:hyperlink>
    </w:p>
    <w:p>
      <w:pPr>
        <w:pStyle w:val="TOC2"/>
        <w:tabs>
          <w:tab w:val="right" w:leader="dot" w:pos="8306"/>
        </w:tabs>
      </w:pPr>
      <w:hyperlink w:anchor="_Toc15916" w:history="1">
        <w:r>
          <w:rPr>
            <w:rFonts w:ascii="仿宋" w:eastAsia="仿宋" w:hAnsi="仿宋" w:cs="仿宋" w:hint="eastAsia"/>
            <w:lang w:eastAsia="zh-CN"/>
          </w:rPr>
          <w:t>(二)、客户需求和期望</w:t>
        </w:r>
        <w:r>
          <w:tab/>
        </w:r>
        <w:r>
          <w:fldChar w:fldCharType="begin"/>
        </w:r>
        <w:r>
          <w:instrText xml:space="preserve"> PAGEREF _Toc15916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77" w:history="1">
        <w:r>
          <w:rPr>
            <w:rFonts w:ascii="仿宋" w:eastAsia="仿宋" w:hAnsi="仿宋" w:cs="仿宋" w:hint="eastAsia"/>
            <w:lang w:eastAsia="zh-CN"/>
          </w:rPr>
          <w:t>(三)、客户获取策略</w:t>
        </w:r>
        <w:r>
          <w:tab/>
        </w:r>
        <w:r>
          <w:fldChar w:fldCharType="begin"/>
        </w:r>
        <w:r>
          <w:instrText xml:space="preserve"> PAGEREF _Toc9777 \h </w:instrText>
        </w:r>
        <w:r>
          <w:fldChar w:fldCharType="separate"/>
        </w:r>
        <w:r>
          <w:t>50</w:t>
        </w:r>
        <w:r>
          <w:fldChar w:fldCharType="end"/>
        </w:r>
      </w:hyperlink>
    </w:p>
    <w:p>
      <w:pPr>
        <w:pStyle w:val="TOC2"/>
        <w:tabs>
          <w:tab w:val="right" w:leader="dot" w:pos="8306"/>
        </w:tabs>
      </w:pPr>
      <w:hyperlink w:anchor="_Toc13672" w:history="1">
        <w:r>
          <w:rPr>
            <w:rFonts w:ascii="仿宋" w:eastAsia="仿宋" w:hAnsi="仿宋" w:cs="仿宋" w:hint="eastAsia"/>
            <w:lang w:eastAsia="zh-CN"/>
          </w:rPr>
          <w:t>(四)、客户关系管理</w:t>
        </w:r>
        <w:r>
          <w:tab/>
        </w:r>
        <w:r>
          <w:fldChar w:fldCharType="begin"/>
        </w:r>
        <w:r>
          <w:instrText xml:space="preserve"> PAGEREF _Toc13672 \h </w:instrText>
        </w:r>
        <w:r>
          <w:fldChar w:fldCharType="separate"/>
        </w:r>
        <w:r>
          <w:t>52</w:t>
        </w:r>
        <w:r>
          <w:fldChar w:fldCharType="end"/>
        </w:r>
      </w:hyperlink>
    </w:p>
    <w:p>
      <w:pPr>
        <w:pStyle w:val="TOC1"/>
        <w:tabs>
          <w:tab w:val="right" w:leader="dot" w:pos="8306"/>
        </w:tabs>
      </w:pPr>
      <w:hyperlink w:anchor="_Toc12255" w:history="1">
        <w:r>
          <w:rPr>
            <w:rFonts w:ascii="仿宋" w:eastAsia="仿宋" w:hAnsi="仿宋" w:cs="仿宋" w:hint="eastAsia"/>
            <w:lang w:eastAsia="zh-CN"/>
          </w:rPr>
          <w:t>七、公司组建背景分析</w:t>
        </w:r>
        <w:r>
          <w:tab/>
        </w:r>
        <w:r>
          <w:fldChar w:fldCharType="begin"/>
        </w:r>
        <w:r>
          <w:instrText xml:space="preserve"> PAGEREF _Toc12255 \h </w:instrText>
        </w:r>
        <w:r>
          <w:fldChar w:fldCharType="separate"/>
        </w:r>
        <w:r>
          <w:t>54</w:t>
        </w:r>
        <w:r>
          <w:fldChar w:fldCharType="end"/>
        </w:r>
      </w:hyperlink>
    </w:p>
    <w:p>
      <w:pPr>
        <w:pStyle w:val="TOC2"/>
        <w:tabs>
          <w:tab w:val="right" w:leader="dot" w:pos="8306"/>
        </w:tabs>
      </w:pPr>
      <w:hyperlink w:anchor="_Toc3670" w:history="1">
        <w:r>
          <w:rPr>
            <w:rFonts w:ascii="仿宋" w:eastAsia="仿宋" w:hAnsi="仿宋" w:cs="仿宋" w:hint="eastAsia"/>
            <w:lang w:eastAsia="zh-CN"/>
          </w:rPr>
          <w:t>(一)、绿色照明项目背景分析</w:t>
        </w:r>
        <w:r>
          <w:tab/>
        </w:r>
        <w:r>
          <w:fldChar w:fldCharType="begin"/>
        </w:r>
        <w:r>
          <w:instrText xml:space="preserve"> PAGEREF _Toc3670 \h </w:instrText>
        </w:r>
        <w:r>
          <w:fldChar w:fldCharType="separate"/>
        </w:r>
        <w:r>
          <w:t>54</w:t>
        </w:r>
        <w:r>
          <w:fldChar w:fldCharType="end"/>
        </w:r>
      </w:hyperlink>
    </w:p>
    <w:p>
      <w:pPr>
        <w:pStyle w:val="TOC2"/>
        <w:tabs>
          <w:tab w:val="right" w:leader="dot" w:pos="8306"/>
        </w:tabs>
      </w:pPr>
      <w:hyperlink w:anchor="_Toc30411" w:history="1">
        <w:r>
          <w:rPr>
            <w:rFonts w:ascii="仿宋" w:eastAsia="仿宋" w:hAnsi="仿宋" w:cs="仿宋" w:hint="eastAsia"/>
            <w:lang w:eastAsia="zh-CN"/>
          </w:rPr>
          <w:t>(二)、绿色照明项目建设必要性分析</w:t>
        </w:r>
        <w:r>
          <w:tab/>
        </w:r>
        <w:r>
          <w:fldChar w:fldCharType="begin"/>
        </w:r>
        <w:r>
          <w:instrText xml:space="preserve"> PAGEREF _Toc30411 \h </w:instrText>
        </w:r>
        <w:r>
          <w:fldChar w:fldCharType="separate"/>
        </w:r>
        <w:r>
          <w:t>55</w:t>
        </w:r>
        <w:r>
          <w:fldChar w:fldCharType="end"/>
        </w:r>
      </w:hyperlink>
    </w:p>
    <w:p>
      <w:pPr>
        <w:pStyle w:val="TOC2"/>
        <w:tabs>
          <w:tab w:val="right" w:leader="dot" w:pos="8306"/>
        </w:tabs>
      </w:pPr>
      <w:hyperlink w:anchor="_Toc10637" w:history="1">
        <w:r>
          <w:rPr>
            <w:rFonts w:ascii="仿宋" w:eastAsia="仿宋" w:hAnsi="仿宋" w:cs="仿宋" w:hint="eastAsia"/>
            <w:lang w:eastAsia="zh-CN"/>
          </w:rPr>
          <w:t>(三)、鼓励中小企业发展</w:t>
        </w:r>
        <w:r>
          <w:tab/>
        </w:r>
        <w:r>
          <w:fldChar w:fldCharType="begin"/>
        </w:r>
        <w:r>
          <w:instrText xml:space="preserve"> PAGEREF _Toc10637 \h </w:instrText>
        </w:r>
        <w:r>
          <w:fldChar w:fldCharType="separate"/>
        </w:r>
        <w:r>
          <w:t>56</w:t>
        </w:r>
        <w:r>
          <w:fldChar w:fldCharType="end"/>
        </w:r>
      </w:hyperlink>
    </w:p>
    <w:p>
      <w:pPr>
        <w:pStyle w:val="TOC2"/>
        <w:tabs>
          <w:tab w:val="right" w:leader="dot" w:pos="8306"/>
        </w:tabs>
      </w:pPr>
      <w:hyperlink w:anchor="_Toc9683" w:history="1">
        <w:r>
          <w:rPr>
            <w:rFonts w:ascii="仿宋" w:eastAsia="仿宋" w:hAnsi="仿宋" w:cs="仿宋" w:hint="eastAsia"/>
            <w:lang w:eastAsia="zh-CN"/>
          </w:rPr>
          <w:t>(四)、宏观经济形势分析</w:t>
        </w:r>
        <w:r>
          <w:tab/>
        </w:r>
        <w:r>
          <w:fldChar w:fldCharType="begin"/>
        </w:r>
        <w:r>
          <w:instrText xml:space="preserve"> PAGEREF _Toc9683 \h </w:instrText>
        </w:r>
        <w:r>
          <w:fldChar w:fldCharType="separate"/>
        </w:r>
        <w:r>
          <w:t>57</w:t>
        </w:r>
        <w:r>
          <w:fldChar w:fldCharType="end"/>
        </w:r>
      </w:hyperlink>
    </w:p>
    <w:p>
      <w:pPr>
        <w:pStyle w:val="TOC1"/>
        <w:tabs>
          <w:tab w:val="right" w:leader="dot" w:pos="8306"/>
        </w:tabs>
      </w:pPr>
      <w:hyperlink w:anchor="_Toc10382" w:history="1">
        <w:r>
          <w:rPr>
            <w:rFonts w:ascii="仿宋" w:eastAsia="仿宋" w:hAnsi="仿宋" w:cs="仿宋" w:hint="eastAsia"/>
            <w:lang w:eastAsia="zh-CN"/>
          </w:rPr>
          <w:t>八、绿色照明项目风险分析</w:t>
        </w:r>
        <w:r>
          <w:tab/>
        </w:r>
        <w:r>
          <w:fldChar w:fldCharType="begin"/>
        </w:r>
        <w:r>
          <w:instrText xml:space="preserve"> PAGEREF _Toc10382 \h </w:instrText>
        </w:r>
        <w:r>
          <w:fldChar w:fldCharType="separate"/>
        </w:r>
        <w:r>
          <w:t>58</w:t>
        </w:r>
        <w:r>
          <w:fldChar w:fldCharType="end"/>
        </w:r>
      </w:hyperlink>
    </w:p>
    <w:p>
      <w:pPr>
        <w:pStyle w:val="TOC2"/>
        <w:tabs>
          <w:tab w:val="right" w:leader="dot" w:pos="8306"/>
        </w:tabs>
      </w:pPr>
      <w:hyperlink w:anchor="_Toc23079" w:history="1">
        <w:r>
          <w:rPr>
            <w:rFonts w:ascii="仿宋" w:eastAsia="仿宋" w:hAnsi="仿宋" w:cs="仿宋" w:hint="eastAsia"/>
            <w:lang w:eastAsia="zh-CN"/>
          </w:rPr>
          <w:t>(一)、绿色照明项目风险分析</w:t>
        </w:r>
        <w:r>
          <w:tab/>
        </w:r>
        <w:r>
          <w:fldChar w:fldCharType="begin"/>
        </w:r>
        <w:r>
          <w:instrText xml:space="preserve"> PAGEREF _Toc23079 \h </w:instrText>
        </w:r>
        <w:r>
          <w:fldChar w:fldCharType="separate"/>
        </w:r>
        <w:r>
          <w:t>58</w:t>
        </w:r>
        <w:r>
          <w:fldChar w:fldCharType="end"/>
        </w:r>
      </w:hyperlink>
    </w:p>
    <w:p>
      <w:pPr>
        <w:pStyle w:val="TOC2"/>
        <w:tabs>
          <w:tab w:val="right" w:leader="dot" w:pos="8306"/>
        </w:tabs>
      </w:pPr>
      <w:hyperlink w:anchor="_Toc30387" w:history="1">
        <w:r>
          <w:rPr>
            <w:rFonts w:ascii="仿宋" w:eastAsia="仿宋" w:hAnsi="仿宋" w:cs="仿宋" w:hint="eastAsia"/>
            <w:lang w:eastAsia="zh-CN"/>
          </w:rPr>
          <w:t>(二)、绿色照明项目风险对策</w:t>
        </w:r>
        <w:r>
          <w:tab/>
        </w:r>
        <w:r>
          <w:fldChar w:fldCharType="begin"/>
        </w:r>
        <w:r>
          <w:instrText xml:space="preserve"> PAGEREF _Toc30387 \h </w:instrText>
        </w:r>
        <w:r>
          <w:fldChar w:fldCharType="separate"/>
        </w:r>
        <w:r>
          <w:t>59</w:t>
        </w:r>
        <w:r>
          <w:fldChar w:fldCharType="end"/>
        </w:r>
      </w:hyperlink>
    </w:p>
    <w:p>
      <w:pPr>
        <w:pStyle w:val="TOC1"/>
        <w:tabs>
          <w:tab w:val="right" w:leader="dot" w:pos="8306"/>
        </w:tabs>
      </w:pPr>
      <w:hyperlink w:anchor="_Toc12536" w:history="1">
        <w:r>
          <w:rPr>
            <w:rFonts w:ascii="仿宋" w:eastAsia="仿宋" w:hAnsi="仿宋" w:cs="仿宋" w:hint="eastAsia"/>
            <w:lang w:eastAsia="zh-CN"/>
          </w:rPr>
          <w:t>九、SWOT分析</w:t>
        </w:r>
        <w:r>
          <w:tab/>
        </w:r>
        <w:r>
          <w:fldChar w:fldCharType="begin"/>
        </w:r>
        <w:r>
          <w:instrText xml:space="preserve"> PAGEREF _Toc12536 \h </w:instrText>
        </w:r>
        <w:r>
          <w:fldChar w:fldCharType="separate"/>
        </w:r>
        <w:r>
          <w:t>60</w:t>
        </w:r>
        <w:r>
          <w:fldChar w:fldCharType="end"/>
        </w:r>
      </w:hyperlink>
    </w:p>
    <w:p>
      <w:pPr>
        <w:pStyle w:val="TOC2"/>
        <w:tabs>
          <w:tab w:val="right" w:leader="dot" w:pos="8306"/>
        </w:tabs>
      </w:pPr>
      <w:hyperlink w:anchor="_Toc9890" w:history="1">
        <w:r>
          <w:rPr>
            <w:rFonts w:ascii="仿宋" w:eastAsia="仿宋" w:hAnsi="仿宋" w:cs="仿宋" w:hint="eastAsia"/>
            <w:lang w:eastAsia="zh-CN"/>
          </w:rPr>
          <w:t>(一)、优势分析(S)</w:t>
        </w:r>
        <w:r>
          <w:tab/>
        </w:r>
        <w:r>
          <w:fldChar w:fldCharType="begin"/>
        </w:r>
        <w:r>
          <w:instrText xml:space="preserve"> PAGEREF _Toc9890 \h </w:instrText>
        </w:r>
        <w:r>
          <w:fldChar w:fldCharType="separate"/>
        </w:r>
        <w:r>
          <w:t>60</w:t>
        </w:r>
        <w:r>
          <w:fldChar w:fldCharType="end"/>
        </w:r>
      </w:hyperlink>
    </w:p>
    <w:p>
      <w:pPr>
        <w:pStyle w:val="TOC2"/>
        <w:tabs>
          <w:tab w:val="right" w:leader="dot" w:pos="8306"/>
        </w:tabs>
      </w:pPr>
      <w:hyperlink w:anchor="_Toc7077" w:history="1">
        <w:r>
          <w:rPr>
            <w:rFonts w:ascii="仿宋" w:eastAsia="仿宋" w:hAnsi="仿宋" w:cs="仿宋" w:hint="eastAsia"/>
            <w:lang w:eastAsia="zh-CN"/>
          </w:rPr>
          <w:t>(二)、劣势分析(W)</w:t>
        </w:r>
        <w:r>
          <w:tab/>
        </w:r>
        <w:r>
          <w:fldChar w:fldCharType="begin"/>
        </w:r>
        <w:r>
          <w:instrText xml:space="preserve"> PAGEREF _Toc7077 \h </w:instrText>
        </w:r>
        <w:r>
          <w:fldChar w:fldCharType="separate"/>
        </w:r>
        <w:r>
          <w:t>61</w:t>
        </w:r>
        <w:r>
          <w:fldChar w:fldCharType="end"/>
        </w:r>
      </w:hyperlink>
    </w:p>
    <w:p>
      <w:pPr>
        <w:pStyle w:val="TOC2"/>
        <w:tabs>
          <w:tab w:val="right" w:leader="dot" w:pos="8306"/>
        </w:tabs>
      </w:pPr>
      <w:hyperlink w:anchor="_Toc12360" w:history="1">
        <w:r>
          <w:rPr>
            <w:rFonts w:ascii="仿宋" w:eastAsia="仿宋" w:hAnsi="仿宋" w:cs="仿宋" w:hint="eastAsia"/>
            <w:lang w:eastAsia="zh-CN"/>
          </w:rPr>
          <w:t>(三)、机会分析()</w:t>
        </w:r>
        <w:r>
          <w:tab/>
        </w:r>
        <w:r>
          <w:fldChar w:fldCharType="begin"/>
        </w:r>
        <w:r>
          <w:instrText xml:space="preserve"> PAGEREF _Toc12360 \h </w:instrText>
        </w:r>
        <w:r>
          <w:fldChar w:fldCharType="separate"/>
        </w:r>
        <w:r>
          <w:t>62</w:t>
        </w:r>
        <w:r>
          <w:fldChar w:fldCharType="end"/>
        </w:r>
      </w:hyperlink>
    </w:p>
    <w:p>
      <w:pPr>
        <w:pStyle w:val="TOC2"/>
        <w:tabs>
          <w:tab w:val="right" w:leader="dot" w:pos="8306"/>
        </w:tabs>
      </w:pPr>
      <w:hyperlink w:anchor="_Toc30285" w:history="1">
        <w:r>
          <w:rPr>
            <w:rFonts w:ascii="仿宋" w:eastAsia="仿宋" w:hAnsi="仿宋" w:cs="仿宋" w:hint="eastAsia"/>
            <w:lang w:eastAsia="zh-CN"/>
          </w:rPr>
          <w:t>(四)、威胁分析(T)</w:t>
        </w:r>
        <w:r>
          <w:tab/>
        </w:r>
        <w:r>
          <w:fldChar w:fldCharType="begin"/>
        </w:r>
        <w:r>
          <w:instrText xml:space="preserve"> PAGEREF _Toc30285 \h </w:instrText>
        </w:r>
        <w:r>
          <w:fldChar w:fldCharType="separate"/>
        </w:r>
        <w:r>
          <w:t>62</w:t>
        </w:r>
        <w:r>
          <w:fldChar w:fldCharType="end"/>
        </w:r>
      </w:hyperlink>
    </w:p>
    <w:p>
      <w:pPr>
        <w:pStyle w:val="TOC1"/>
        <w:tabs>
          <w:tab w:val="right" w:leader="dot" w:pos="8306"/>
        </w:tabs>
      </w:pPr>
      <w:hyperlink w:anchor="_Toc15264" w:history="1">
        <w:r>
          <w:rPr>
            <w:rFonts w:ascii="仿宋" w:eastAsia="仿宋" w:hAnsi="仿宋" w:cs="仿宋" w:hint="eastAsia"/>
            <w:lang w:eastAsia="zh-CN"/>
          </w:rPr>
          <w:t>十、投资方案分析</w:t>
        </w:r>
        <w:r>
          <w:tab/>
        </w:r>
        <w:r>
          <w:fldChar w:fldCharType="begin"/>
        </w:r>
        <w:r>
          <w:instrText xml:space="preserve"> PAGEREF _Toc15264 \h </w:instrText>
        </w:r>
        <w:r>
          <w:fldChar w:fldCharType="separate"/>
        </w:r>
        <w:r>
          <w:t>63</w:t>
        </w:r>
        <w:r>
          <w:fldChar w:fldCharType="end"/>
        </w:r>
      </w:hyperlink>
    </w:p>
    <w:p>
      <w:pPr>
        <w:pStyle w:val="TOC2"/>
        <w:tabs>
          <w:tab w:val="right" w:leader="dot" w:pos="8306"/>
        </w:tabs>
      </w:pPr>
      <w:hyperlink w:anchor="_Toc31727" w:history="1">
        <w:r>
          <w:rPr>
            <w:rFonts w:ascii="仿宋" w:eastAsia="仿宋" w:hAnsi="仿宋" w:cs="仿宋" w:hint="eastAsia"/>
            <w:lang w:eastAsia="zh-CN"/>
          </w:rPr>
          <w:t>(一)、编制说明</w:t>
        </w:r>
        <w:r>
          <w:tab/>
        </w:r>
        <w:r>
          <w:fldChar w:fldCharType="begin"/>
        </w:r>
        <w:r>
          <w:instrText xml:space="preserve"> PAGEREF _Toc31727 \h </w:instrText>
        </w:r>
        <w:r>
          <w:fldChar w:fldCharType="separate"/>
        </w:r>
        <w:r>
          <w:t>63</w:t>
        </w:r>
        <w:r>
          <w:fldChar w:fldCharType="end"/>
        </w:r>
      </w:hyperlink>
    </w:p>
    <w:p>
      <w:pPr>
        <w:pStyle w:val="TOC2"/>
        <w:tabs>
          <w:tab w:val="right" w:leader="dot" w:pos="8306"/>
        </w:tabs>
      </w:pPr>
      <w:hyperlink w:anchor="_Toc18139" w:history="1">
        <w:r>
          <w:rPr>
            <w:rFonts w:ascii="仿宋" w:eastAsia="仿宋" w:hAnsi="仿宋" w:cs="仿宋" w:hint="eastAsia"/>
            <w:lang w:eastAsia="zh-CN"/>
          </w:rPr>
          <w:t>(二)、建设投资</w:t>
        </w:r>
        <w:r>
          <w:tab/>
        </w:r>
        <w:r>
          <w:fldChar w:fldCharType="begin"/>
        </w:r>
        <w:r>
          <w:instrText xml:space="preserve"> PAGEREF _Toc18139 \h </w:instrText>
        </w:r>
        <w:r>
          <w:fldChar w:fldCharType="separate"/>
        </w:r>
        <w:r>
          <w:t>64</w:t>
        </w:r>
        <w:r>
          <w:fldChar w:fldCharType="end"/>
        </w:r>
      </w:hyperlink>
    </w:p>
    <w:p>
      <w:pPr>
        <w:pStyle w:val="TOC2"/>
        <w:tabs>
          <w:tab w:val="right" w:leader="dot" w:pos="8306"/>
        </w:tabs>
      </w:pPr>
      <w:hyperlink w:anchor="_Toc19579" w:history="1">
        <w:r>
          <w:rPr>
            <w:rFonts w:ascii="仿宋" w:eastAsia="仿宋" w:hAnsi="仿宋" w:cs="仿宋" w:hint="eastAsia"/>
            <w:lang w:eastAsia="zh-CN"/>
          </w:rPr>
          <w:t>(三)、建设期利息</w:t>
        </w:r>
        <w:r>
          <w:tab/>
        </w:r>
        <w:r>
          <w:fldChar w:fldCharType="begin"/>
        </w:r>
        <w:r>
          <w:instrText xml:space="preserve"> PAGEREF _Toc19579 \h </w:instrText>
        </w:r>
        <w:r>
          <w:fldChar w:fldCharType="separate"/>
        </w:r>
        <w:r>
          <w:t>64</w:t>
        </w:r>
        <w:r>
          <w:fldChar w:fldCharType="end"/>
        </w:r>
      </w:hyperlink>
    </w:p>
    <w:p>
      <w:pPr>
        <w:pStyle w:val="TOC2"/>
        <w:tabs>
          <w:tab w:val="right" w:leader="dot" w:pos="8306"/>
        </w:tabs>
      </w:pPr>
      <w:hyperlink w:anchor="_Toc10916" w:history="1">
        <w:r>
          <w:rPr>
            <w:rFonts w:ascii="仿宋" w:eastAsia="仿宋" w:hAnsi="仿宋" w:cs="仿宋" w:hint="eastAsia"/>
            <w:lang w:eastAsia="zh-CN"/>
          </w:rPr>
          <w:t>(四)、流动资金</w:t>
        </w:r>
        <w:r>
          <w:tab/>
        </w:r>
        <w:r>
          <w:fldChar w:fldCharType="begin"/>
        </w:r>
        <w:r>
          <w:instrText xml:space="preserve"> PAGEREF _Toc10916 \h </w:instrText>
        </w:r>
        <w:r>
          <w:fldChar w:fldCharType="separate"/>
        </w:r>
        <w:r>
          <w:t>65</w:t>
        </w:r>
        <w:r>
          <w:fldChar w:fldCharType="end"/>
        </w:r>
      </w:hyperlink>
    </w:p>
    <w:p>
      <w:pPr>
        <w:pStyle w:val="TOC2"/>
        <w:tabs>
          <w:tab w:val="right" w:leader="dot" w:pos="8306"/>
        </w:tabs>
      </w:pPr>
      <w:hyperlink w:anchor="_Toc7298" w:history="1">
        <w:r>
          <w:rPr>
            <w:rFonts w:ascii="仿宋" w:eastAsia="仿宋" w:hAnsi="仿宋" w:cs="仿宋" w:hint="eastAsia"/>
            <w:lang w:eastAsia="zh-CN"/>
          </w:rPr>
          <w:t>(五)、绿色照明项目总投资</w:t>
        </w:r>
        <w:r>
          <w:tab/>
        </w:r>
        <w:r>
          <w:fldChar w:fldCharType="begin"/>
        </w:r>
        <w:r>
          <w:instrText xml:space="preserve"> PAGEREF _Toc7298 \h </w:instrText>
        </w:r>
        <w:r>
          <w:fldChar w:fldCharType="separate"/>
        </w:r>
        <w:r>
          <w:t>65</w:t>
        </w:r>
        <w:r>
          <w:fldChar w:fldCharType="end"/>
        </w:r>
      </w:hyperlink>
    </w:p>
    <w:p>
      <w:pPr>
        <w:pStyle w:val="TOC2"/>
        <w:tabs>
          <w:tab w:val="right" w:leader="dot" w:pos="8306"/>
        </w:tabs>
      </w:pPr>
      <w:hyperlink w:anchor="_Toc21900" w:history="1">
        <w:r>
          <w:rPr>
            <w:rFonts w:ascii="仿宋" w:eastAsia="仿宋" w:hAnsi="仿宋" w:cs="仿宋" w:hint="eastAsia"/>
            <w:lang w:eastAsia="zh-CN"/>
          </w:rPr>
          <w:t>(六)、资金筹措与投资计划</w:t>
        </w:r>
        <w:r>
          <w:tab/>
        </w:r>
        <w:r>
          <w:fldChar w:fldCharType="begin"/>
        </w:r>
        <w:r>
          <w:instrText xml:space="preserve"> PAGEREF _Toc21900 \h </w:instrText>
        </w:r>
        <w:r>
          <w:fldChar w:fldCharType="separate"/>
        </w:r>
        <w:r>
          <w:t>65</w:t>
        </w:r>
        <w:r>
          <w:fldChar w:fldCharType="end"/>
        </w:r>
      </w:hyperlink>
    </w:p>
    <w:p>
      <w:pPr>
        <w:pStyle w:val="TOC1"/>
        <w:tabs>
          <w:tab w:val="right" w:leader="dot" w:pos="8306"/>
        </w:tabs>
      </w:pPr>
      <w:hyperlink w:anchor="_Toc9071" w:history="1">
        <w:r>
          <w:rPr>
            <w:rFonts w:ascii="仿宋" w:eastAsia="仿宋" w:hAnsi="仿宋" w:cs="仿宋" w:hint="eastAsia"/>
            <w:lang w:eastAsia="zh-CN"/>
          </w:rPr>
          <w:t>十一、市场营销策略</w:t>
        </w:r>
        <w:r>
          <w:tab/>
        </w:r>
        <w:r>
          <w:fldChar w:fldCharType="begin"/>
        </w:r>
        <w:r>
          <w:instrText xml:space="preserve"> PAGEREF _Toc9071 \h </w:instrText>
        </w:r>
        <w:r>
          <w:fldChar w:fldCharType="separate"/>
        </w:r>
        <w:r>
          <w:t>66</w:t>
        </w:r>
        <w:r>
          <w:fldChar w:fldCharType="end"/>
        </w:r>
      </w:hyperlink>
    </w:p>
    <w:p>
      <w:pPr>
        <w:pStyle w:val="TOC2"/>
        <w:tabs>
          <w:tab w:val="right" w:leader="dot" w:pos="8306"/>
        </w:tabs>
      </w:pPr>
      <w:hyperlink w:anchor="_Toc8174" w:history="1">
        <w:r>
          <w:rPr>
            <w:rFonts w:ascii="仿宋" w:eastAsia="仿宋" w:hAnsi="仿宋" w:cs="仿宋" w:hint="eastAsia"/>
            <w:lang w:eastAsia="zh-CN"/>
          </w:rPr>
          <w:t>(一)、市场定位和目标市场</w:t>
        </w:r>
        <w:r>
          <w:tab/>
        </w:r>
        <w:r>
          <w:fldChar w:fldCharType="begin"/>
        </w:r>
        <w:r>
          <w:instrText xml:space="preserve"> PAGEREF _Toc8174 \h </w:instrText>
        </w:r>
        <w:r>
          <w:fldChar w:fldCharType="separate"/>
        </w:r>
        <w:r>
          <w:t>66</w:t>
        </w:r>
        <w:r>
          <w:fldChar w:fldCharType="end"/>
        </w:r>
      </w:hyperlink>
    </w:p>
    <w:p>
      <w:pPr>
        <w:pStyle w:val="TOC2"/>
        <w:tabs>
          <w:tab w:val="right" w:leader="dot" w:pos="8306"/>
        </w:tabs>
      </w:pPr>
      <w:hyperlink w:anchor="_Toc17514" w:history="1">
        <w:r>
          <w:rPr>
            <w:rFonts w:ascii="仿宋" w:eastAsia="仿宋" w:hAnsi="仿宋" w:cs="仿宋" w:hint="eastAsia"/>
            <w:lang w:eastAsia="zh-CN"/>
          </w:rPr>
          <w:t>(二)、定价策略</w:t>
        </w:r>
        <w:r>
          <w:tab/>
        </w:r>
        <w:r>
          <w:fldChar w:fldCharType="begin"/>
        </w:r>
        <w:r>
          <w:instrText xml:space="preserve"> PAGEREF _Toc17514 \h </w:instrText>
        </w:r>
        <w:r>
          <w:fldChar w:fldCharType="separate"/>
        </w:r>
        <w:r>
          <w:t>67</w:t>
        </w:r>
        <w:r>
          <w:fldChar w:fldCharType="end"/>
        </w:r>
      </w:hyperlink>
    </w:p>
    <w:p>
      <w:pPr>
        <w:pStyle w:val="TOC2"/>
        <w:tabs>
          <w:tab w:val="right" w:leader="dot" w:pos="8306"/>
        </w:tabs>
      </w:pPr>
      <w:hyperlink w:anchor="_Toc25537" w:history="1">
        <w:r>
          <w:rPr>
            <w:rFonts w:ascii="仿宋" w:eastAsia="仿宋" w:hAnsi="仿宋" w:cs="仿宋" w:hint="eastAsia"/>
            <w:lang w:eastAsia="zh-CN"/>
          </w:rPr>
          <w:t>(三)、销售和推广策略</w:t>
        </w:r>
        <w:r>
          <w:tab/>
        </w:r>
        <w:r>
          <w:fldChar w:fldCharType="begin"/>
        </w:r>
        <w:r>
          <w:instrText xml:space="preserve"> PAGEREF _Toc25537 \h </w:instrText>
        </w:r>
        <w:r>
          <w:fldChar w:fldCharType="separate"/>
        </w:r>
        <w:r>
          <w:t>68</w:t>
        </w:r>
        <w:r>
          <w:fldChar w:fldCharType="end"/>
        </w:r>
      </w:hyperlink>
    </w:p>
    <w:p>
      <w:pPr>
        <w:pStyle w:val="TOC2"/>
        <w:tabs>
          <w:tab w:val="right" w:leader="dot" w:pos="8306"/>
        </w:tabs>
      </w:pPr>
      <w:hyperlink w:anchor="_Toc3913" w:history="1">
        <w:r>
          <w:rPr>
            <w:rFonts w:ascii="仿宋" w:eastAsia="仿宋" w:hAnsi="仿宋" w:cs="仿宋" w:hint="eastAsia"/>
            <w:lang w:eastAsia="zh-CN"/>
          </w:rPr>
          <w:t>(四)、销售渠道和分销策略</w:t>
        </w:r>
        <w:r>
          <w:tab/>
        </w:r>
        <w:r>
          <w:fldChar w:fldCharType="begin"/>
        </w:r>
        <w:r>
          <w:instrText xml:space="preserve"> PAGEREF _Toc3913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38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1929"/>
      <w:r>
        <w:rPr>
          <w:rFonts w:ascii="仿宋" w:eastAsia="仿宋" w:hAnsi="仿宋" w:cs="仿宋" w:hint="eastAsia"/>
          <w:lang w:eastAsia="zh-CN"/>
        </w:rPr>
        <w:t>(一)、绿色照明项目选址原则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选址是决定工业绿色照明项目成败的关键因素之一。根据现行政策，绿色照明项目选址必须符合一系列要求，以确保城乡建设、环境保护和资源利用的协调。以下是一些关于绿色照明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绿色照明项目选址必须与当地城乡建设总体规划相一致。它应该符合工业绿色照明项目占地使用规划的要求，并与大气污染防治、水资源和自然生态保护政策相协调。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绿色照明项目选址应避开自然保护区、风景名胜区、生活饮用水源地和其他特别需要保护的敏感性目标。这有助于维护自然环境的完整性和生态系统的稳定。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绿色照明项目选址应充分考虑土地资源的节约。最好选择空闲地、非耕地或荒地，以减少对良田或耕地的占用。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绿色照明项目选址应提供足够的场地，以满足工艺和辅助生产设施的建设需要。这有助于确保生产流程的高效运行。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绿色照明项目选址应具备良好的生产基础条件，包括充足的水源、电力、运输和可靠的能源供应。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绿色照明项目选址应地势平缓，便于排除雨水和处理生产、生活废水。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绿色照明项目选址应与居民区及环境污染敏感点保持足够的防护距离，以确保生产活动不会对人民健康和环境造成危害。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选址是绿色照明项目成功的第一步，符合政策要求的选址将有助于确保绿色照明项目的可持续发展，并避免对环境和社会造成不利影响。因此，在绿色照明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6317"/>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https://d.book118.com/728060054005006033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060054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2024-01-22T17:34:00Z</dcterms:created>
  <dcterms:modified xsi:type="dcterms:W3CDTF">2024-01-22T17:35:04Z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E359C01E61B447788DDFC9CDBB18E168_11</vt:lpwstr>
  </property>
  <property fmtid="{D5CDD505-2E9C-101B-9397-08002B2CF9AE}" pid="3" name="KSOProductBuildVer">
    <vt:lpwstr>2052-12.1.0.16120</vt:lpwstr>
  </property>
</Properties>
</file>