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越野汽车项目规划设计方案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2" w:history="1">
        <w:r>
          <w:rPr>
            <w:rFonts w:ascii="仿宋" w:eastAsia="仿宋" w:hAnsi="仿宋" w:cs="仿宋" w:hint="eastAsia"/>
            <w:lang w:eastAsia="zh-CN"/>
          </w:rPr>
          <w:t>前言</w:t>
        </w:r>
        <w:r>
          <w:tab/>
        </w:r>
        <w:r>
          <w:fldChar w:fldCharType="begin"/>
        </w:r>
        <w:r>
          <w:instrText xml:space="preserve"> PAGEREF _Toc26672 \h </w:instrText>
        </w:r>
        <w:r>
          <w:fldChar w:fldCharType="separate"/>
        </w:r>
        <w:r>
          <w:t>3</w:t>
        </w:r>
        <w:r>
          <w:fldChar w:fldCharType="end"/>
        </w:r>
      </w:hyperlink>
    </w:p>
    <w:p>
      <w:pPr>
        <w:pStyle w:val="TOC1"/>
        <w:tabs>
          <w:tab w:val="right" w:leader="dot" w:pos="8306"/>
        </w:tabs>
      </w:pPr>
      <w:hyperlink w:anchor="_Toc20694" w:history="1">
        <w:r>
          <w:rPr>
            <w:rFonts w:ascii="仿宋" w:eastAsia="仿宋" w:hAnsi="仿宋" w:cs="仿宋" w:hint="eastAsia"/>
            <w:lang w:eastAsia="zh-CN"/>
          </w:rPr>
          <w:t>一、越野汽车项目文档管理</w:t>
        </w:r>
        <w:r>
          <w:tab/>
        </w:r>
        <w:r>
          <w:fldChar w:fldCharType="begin"/>
        </w:r>
        <w:r>
          <w:instrText xml:space="preserve"> PAGEREF _Toc20694 \h </w:instrText>
        </w:r>
        <w:r>
          <w:fldChar w:fldCharType="separate"/>
        </w:r>
        <w:r>
          <w:t>3</w:t>
        </w:r>
        <w:r>
          <w:fldChar w:fldCharType="end"/>
        </w:r>
      </w:hyperlink>
    </w:p>
    <w:p>
      <w:pPr>
        <w:pStyle w:val="TOC2"/>
        <w:tabs>
          <w:tab w:val="right" w:leader="dot" w:pos="8306"/>
        </w:tabs>
      </w:pPr>
      <w:hyperlink w:anchor="_Toc6898" w:history="1">
        <w:r>
          <w:rPr>
            <w:rFonts w:ascii="仿宋" w:eastAsia="仿宋" w:hAnsi="仿宋" w:cs="仿宋" w:hint="eastAsia"/>
            <w:lang w:eastAsia="zh-CN"/>
          </w:rPr>
          <w:t>(一)、文档编制与审查</w:t>
        </w:r>
        <w:r>
          <w:tab/>
        </w:r>
        <w:r>
          <w:fldChar w:fldCharType="begin"/>
        </w:r>
        <w:r>
          <w:instrText xml:space="preserve"> PAGEREF _Toc6898 \h </w:instrText>
        </w:r>
        <w:r>
          <w:fldChar w:fldCharType="separate"/>
        </w:r>
        <w:r>
          <w:t>3</w:t>
        </w:r>
        <w:r>
          <w:fldChar w:fldCharType="end"/>
        </w:r>
      </w:hyperlink>
    </w:p>
    <w:p>
      <w:pPr>
        <w:pStyle w:val="TOC2"/>
        <w:tabs>
          <w:tab w:val="right" w:leader="dot" w:pos="8306"/>
        </w:tabs>
      </w:pPr>
      <w:hyperlink w:anchor="_Toc28713" w:history="1">
        <w:r>
          <w:rPr>
            <w:rFonts w:ascii="仿宋" w:eastAsia="仿宋" w:hAnsi="仿宋" w:cs="仿宋" w:hint="eastAsia"/>
            <w:lang w:eastAsia="zh-CN"/>
          </w:rPr>
          <w:t>(二)、文档发布与分发</w:t>
        </w:r>
        <w:r>
          <w:tab/>
        </w:r>
        <w:r>
          <w:fldChar w:fldCharType="begin"/>
        </w:r>
        <w:r>
          <w:instrText xml:space="preserve"> PAGEREF _Toc28713 \h </w:instrText>
        </w:r>
        <w:r>
          <w:fldChar w:fldCharType="separate"/>
        </w:r>
        <w:r>
          <w:t>4</w:t>
        </w:r>
        <w:r>
          <w:fldChar w:fldCharType="end"/>
        </w:r>
      </w:hyperlink>
    </w:p>
    <w:p>
      <w:pPr>
        <w:pStyle w:val="TOC2"/>
        <w:tabs>
          <w:tab w:val="right" w:leader="dot" w:pos="8306"/>
        </w:tabs>
      </w:pPr>
      <w:hyperlink w:anchor="_Toc22225" w:history="1">
        <w:r>
          <w:rPr>
            <w:rFonts w:ascii="仿宋" w:eastAsia="仿宋" w:hAnsi="仿宋" w:cs="仿宋" w:hint="eastAsia"/>
            <w:lang w:eastAsia="zh-CN"/>
          </w:rPr>
          <w:t>(三)、文档存档与归档</w:t>
        </w:r>
        <w:r>
          <w:tab/>
        </w:r>
        <w:r>
          <w:fldChar w:fldCharType="begin"/>
        </w:r>
        <w:r>
          <w:instrText xml:space="preserve"> PAGEREF _Toc22225 \h </w:instrText>
        </w:r>
        <w:r>
          <w:fldChar w:fldCharType="separate"/>
        </w:r>
        <w:r>
          <w:t>5</w:t>
        </w:r>
        <w:r>
          <w:fldChar w:fldCharType="end"/>
        </w:r>
      </w:hyperlink>
    </w:p>
    <w:p>
      <w:pPr>
        <w:pStyle w:val="TOC1"/>
        <w:tabs>
          <w:tab w:val="right" w:leader="dot" w:pos="8306"/>
        </w:tabs>
      </w:pPr>
      <w:hyperlink w:anchor="_Toc11553" w:history="1">
        <w:r>
          <w:rPr>
            <w:rFonts w:ascii="仿宋" w:eastAsia="仿宋" w:hAnsi="仿宋" w:cs="仿宋" w:hint="eastAsia"/>
            <w:lang w:eastAsia="zh-CN"/>
          </w:rPr>
          <w:t>二、越野汽车项目建设背景及必要性分析</w:t>
        </w:r>
        <w:r>
          <w:tab/>
        </w:r>
        <w:r>
          <w:fldChar w:fldCharType="begin"/>
        </w:r>
        <w:r>
          <w:instrText xml:space="preserve"> PAGEREF _Toc11553 \h </w:instrText>
        </w:r>
        <w:r>
          <w:fldChar w:fldCharType="separate"/>
        </w:r>
        <w:r>
          <w:t>6</w:t>
        </w:r>
        <w:r>
          <w:fldChar w:fldCharType="end"/>
        </w:r>
      </w:hyperlink>
    </w:p>
    <w:p>
      <w:pPr>
        <w:pStyle w:val="TOC2"/>
        <w:tabs>
          <w:tab w:val="right" w:leader="dot" w:pos="8306"/>
        </w:tabs>
      </w:pPr>
      <w:hyperlink w:anchor="_Toc5067" w:history="1">
        <w:r>
          <w:rPr>
            <w:rFonts w:ascii="仿宋" w:eastAsia="仿宋" w:hAnsi="仿宋" w:cs="仿宋" w:hint="eastAsia"/>
            <w:lang w:eastAsia="zh-CN"/>
          </w:rPr>
          <w:t>(一)、越野汽车项目背景分析</w:t>
        </w:r>
        <w:r>
          <w:tab/>
        </w:r>
        <w:r>
          <w:fldChar w:fldCharType="begin"/>
        </w:r>
        <w:r>
          <w:instrText xml:space="preserve"> PAGEREF _Toc5067 \h </w:instrText>
        </w:r>
        <w:r>
          <w:fldChar w:fldCharType="separate"/>
        </w:r>
        <w:r>
          <w:t>6</w:t>
        </w:r>
        <w:r>
          <w:fldChar w:fldCharType="end"/>
        </w:r>
      </w:hyperlink>
    </w:p>
    <w:p>
      <w:pPr>
        <w:pStyle w:val="TOC2"/>
        <w:tabs>
          <w:tab w:val="right" w:leader="dot" w:pos="8306"/>
        </w:tabs>
      </w:pPr>
      <w:hyperlink w:anchor="_Toc18863" w:history="1">
        <w:r>
          <w:rPr>
            <w:rFonts w:ascii="仿宋" w:eastAsia="仿宋" w:hAnsi="仿宋" w:cs="仿宋" w:hint="eastAsia"/>
            <w:lang w:eastAsia="zh-CN"/>
          </w:rPr>
          <w:t>(二)、越野汽车项目建设必要性分析</w:t>
        </w:r>
        <w:r>
          <w:tab/>
        </w:r>
        <w:r>
          <w:fldChar w:fldCharType="begin"/>
        </w:r>
        <w:r>
          <w:instrText xml:space="preserve"> PAGEREF _Toc18863 \h </w:instrText>
        </w:r>
        <w:r>
          <w:fldChar w:fldCharType="separate"/>
        </w:r>
        <w:r>
          <w:t>8</w:t>
        </w:r>
        <w:r>
          <w:fldChar w:fldCharType="end"/>
        </w:r>
      </w:hyperlink>
    </w:p>
    <w:p>
      <w:pPr>
        <w:pStyle w:val="TOC1"/>
        <w:tabs>
          <w:tab w:val="right" w:leader="dot" w:pos="8306"/>
        </w:tabs>
      </w:pPr>
      <w:hyperlink w:anchor="_Toc13901" w:history="1">
        <w:r>
          <w:rPr>
            <w:rFonts w:ascii="仿宋" w:eastAsia="仿宋" w:hAnsi="仿宋" w:cs="仿宋" w:hint="eastAsia"/>
            <w:lang w:eastAsia="zh-CN"/>
          </w:rPr>
          <w:t>三、越野汽车项目概论</w:t>
        </w:r>
        <w:r>
          <w:tab/>
        </w:r>
        <w:r>
          <w:fldChar w:fldCharType="begin"/>
        </w:r>
        <w:r>
          <w:instrText xml:space="preserve"> PAGEREF _Toc13901 \h </w:instrText>
        </w:r>
        <w:r>
          <w:fldChar w:fldCharType="separate"/>
        </w:r>
        <w:r>
          <w:t>9</w:t>
        </w:r>
        <w:r>
          <w:fldChar w:fldCharType="end"/>
        </w:r>
      </w:hyperlink>
    </w:p>
    <w:p>
      <w:pPr>
        <w:pStyle w:val="TOC2"/>
        <w:tabs>
          <w:tab w:val="right" w:leader="dot" w:pos="8306"/>
        </w:tabs>
      </w:pPr>
      <w:hyperlink w:anchor="_Toc8645" w:history="1">
        <w:r>
          <w:rPr>
            <w:rFonts w:ascii="仿宋" w:eastAsia="仿宋" w:hAnsi="仿宋" w:cs="仿宋" w:hint="eastAsia"/>
            <w:lang w:eastAsia="zh-CN"/>
          </w:rPr>
          <w:t>(一)、越野汽车项目概况</w:t>
        </w:r>
        <w:r>
          <w:tab/>
        </w:r>
        <w:r>
          <w:fldChar w:fldCharType="begin"/>
        </w:r>
        <w:r>
          <w:instrText xml:space="preserve"> PAGEREF _Toc8645 \h </w:instrText>
        </w:r>
        <w:r>
          <w:fldChar w:fldCharType="separate"/>
        </w:r>
        <w:r>
          <w:t>9</w:t>
        </w:r>
        <w:r>
          <w:fldChar w:fldCharType="end"/>
        </w:r>
      </w:hyperlink>
    </w:p>
    <w:p>
      <w:pPr>
        <w:pStyle w:val="TOC2"/>
        <w:tabs>
          <w:tab w:val="right" w:leader="dot" w:pos="8306"/>
        </w:tabs>
      </w:pPr>
      <w:hyperlink w:anchor="_Toc30417" w:history="1">
        <w:r>
          <w:rPr>
            <w:rFonts w:ascii="仿宋" w:eastAsia="仿宋" w:hAnsi="仿宋" w:cs="仿宋" w:hint="eastAsia"/>
            <w:lang w:eastAsia="zh-CN"/>
          </w:rPr>
          <w:t>(二)、越野汽车项目目标</w:t>
        </w:r>
        <w:r>
          <w:tab/>
        </w:r>
        <w:r>
          <w:fldChar w:fldCharType="begin"/>
        </w:r>
        <w:r>
          <w:instrText xml:space="preserve"> PAGEREF _Toc30417 \h </w:instrText>
        </w:r>
        <w:r>
          <w:fldChar w:fldCharType="separate"/>
        </w:r>
        <w:r>
          <w:t>12</w:t>
        </w:r>
        <w:r>
          <w:fldChar w:fldCharType="end"/>
        </w:r>
      </w:hyperlink>
    </w:p>
    <w:p>
      <w:pPr>
        <w:pStyle w:val="TOC2"/>
        <w:tabs>
          <w:tab w:val="right" w:leader="dot" w:pos="8306"/>
        </w:tabs>
      </w:pPr>
      <w:hyperlink w:anchor="_Toc28419" w:history="1">
        <w:r>
          <w:rPr>
            <w:rFonts w:ascii="仿宋" w:eastAsia="仿宋" w:hAnsi="仿宋" w:cs="仿宋" w:hint="eastAsia"/>
            <w:lang w:eastAsia="zh-CN"/>
          </w:rPr>
          <w:t>(三)、越野汽车项目提出的理由</w:t>
        </w:r>
        <w:r>
          <w:tab/>
        </w:r>
        <w:r>
          <w:fldChar w:fldCharType="begin"/>
        </w:r>
        <w:r>
          <w:instrText xml:space="preserve"> PAGEREF _Toc28419 \h </w:instrText>
        </w:r>
        <w:r>
          <w:fldChar w:fldCharType="separate"/>
        </w:r>
        <w:r>
          <w:t>12</w:t>
        </w:r>
        <w:r>
          <w:fldChar w:fldCharType="end"/>
        </w:r>
      </w:hyperlink>
    </w:p>
    <w:p>
      <w:pPr>
        <w:pStyle w:val="TOC2"/>
        <w:tabs>
          <w:tab w:val="right" w:leader="dot" w:pos="8306"/>
        </w:tabs>
      </w:pPr>
      <w:hyperlink w:anchor="_Toc10077" w:history="1">
        <w:r>
          <w:rPr>
            <w:rFonts w:ascii="仿宋" w:eastAsia="仿宋" w:hAnsi="仿宋" w:cs="仿宋" w:hint="eastAsia"/>
            <w:lang w:eastAsia="zh-CN"/>
          </w:rPr>
          <w:t>(四)、越野汽车项目意义</w:t>
        </w:r>
        <w:r>
          <w:tab/>
        </w:r>
        <w:r>
          <w:fldChar w:fldCharType="begin"/>
        </w:r>
        <w:r>
          <w:instrText xml:space="preserve"> PAGEREF _Toc10077 \h </w:instrText>
        </w:r>
        <w:r>
          <w:fldChar w:fldCharType="separate"/>
        </w:r>
        <w:r>
          <w:t>14</w:t>
        </w:r>
        <w:r>
          <w:fldChar w:fldCharType="end"/>
        </w:r>
      </w:hyperlink>
    </w:p>
    <w:p>
      <w:pPr>
        <w:pStyle w:val="TOC2"/>
        <w:tabs>
          <w:tab w:val="right" w:leader="dot" w:pos="8306"/>
        </w:tabs>
      </w:pPr>
      <w:hyperlink w:anchor="_Toc18093" w:history="1">
        <w:r>
          <w:rPr>
            <w:rFonts w:ascii="仿宋" w:eastAsia="仿宋" w:hAnsi="仿宋" w:cs="仿宋" w:hint="eastAsia"/>
            <w:lang w:eastAsia="zh-CN"/>
          </w:rPr>
          <w:t>(五)、越野汽车项目背景</w:t>
        </w:r>
        <w:r>
          <w:tab/>
        </w:r>
        <w:r>
          <w:fldChar w:fldCharType="begin"/>
        </w:r>
        <w:r>
          <w:instrText xml:space="preserve"> PAGEREF _Toc18093 \h </w:instrText>
        </w:r>
        <w:r>
          <w:fldChar w:fldCharType="separate"/>
        </w:r>
        <w:r>
          <w:t>15</w:t>
        </w:r>
        <w:r>
          <w:fldChar w:fldCharType="end"/>
        </w:r>
      </w:hyperlink>
    </w:p>
    <w:p>
      <w:pPr>
        <w:pStyle w:val="TOC1"/>
        <w:tabs>
          <w:tab w:val="right" w:leader="dot" w:pos="8306"/>
        </w:tabs>
      </w:pPr>
      <w:hyperlink w:anchor="_Toc19988" w:history="1">
        <w:r>
          <w:rPr>
            <w:rFonts w:ascii="仿宋" w:eastAsia="仿宋" w:hAnsi="仿宋" w:cs="仿宋" w:hint="eastAsia"/>
            <w:lang w:eastAsia="zh-CN"/>
          </w:rPr>
          <w:t>四、市场分析、调研</w:t>
        </w:r>
        <w:r>
          <w:tab/>
        </w:r>
        <w:r>
          <w:fldChar w:fldCharType="begin"/>
        </w:r>
        <w:r>
          <w:instrText xml:space="preserve"> PAGEREF _Toc19988 \h </w:instrText>
        </w:r>
        <w:r>
          <w:fldChar w:fldCharType="separate"/>
        </w:r>
        <w:r>
          <w:t>16</w:t>
        </w:r>
        <w:r>
          <w:fldChar w:fldCharType="end"/>
        </w:r>
      </w:hyperlink>
    </w:p>
    <w:p>
      <w:pPr>
        <w:pStyle w:val="TOC2"/>
        <w:tabs>
          <w:tab w:val="right" w:leader="dot" w:pos="8306"/>
        </w:tabs>
      </w:pPr>
      <w:hyperlink w:anchor="_Toc3203" w:history="1">
        <w:r>
          <w:rPr>
            <w:rFonts w:ascii="仿宋" w:eastAsia="仿宋" w:hAnsi="仿宋" w:cs="仿宋" w:hint="eastAsia"/>
            <w:lang w:eastAsia="zh-CN"/>
          </w:rPr>
          <w:t>(一)、越野汽车行业分析</w:t>
        </w:r>
        <w:r>
          <w:tab/>
        </w:r>
        <w:r>
          <w:fldChar w:fldCharType="begin"/>
        </w:r>
        <w:r>
          <w:instrText xml:space="preserve"> PAGEREF _Toc3203 \h </w:instrText>
        </w:r>
        <w:r>
          <w:fldChar w:fldCharType="separate"/>
        </w:r>
        <w:r>
          <w:t>16</w:t>
        </w:r>
        <w:r>
          <w:fldChar w:fldCharType="end"/>
        </w:r>
      </w:hyperlink>
    </w:p>
    <w:p>
      <w:pPr>
        <w:pStyle w:val="TOC2"/>
        <w:tabs>
          <w:tab w:val="right" w:leader="dot" w:pos="8306"/>
        </w:tabs>
      </w:pPr>
      <w:hyperlink w:anchor="_Toc1340" w:history="1">
        <w:r>
          <w:rPr>
            <w:rFonts w:ascii="仿宋" w:eastAsia="仿宋" w:hAnsi="仿宋" w:cs="仿宋" w:hint="eastAsia"/>
            <w:lang w:eastAsia="zh-CN"/>
          </w:rPr>
          <w:t>(二)、越野汽车市场分析预测</w:t>
        </w:r>
        <w:r>
          <w:tab/>
        </w:r>
        <w:r>
          <w:fldChar w:fldCharType="begin"/>
        </w:r>
        <w:r>
          <w:instrText xml:space="preserve"> PAGEREF _Toc1340 \h </w:instrText>
        </w:r>
        <w:r>
          <w:fldChar w:fldCharType="separate"/>
        </w:r>
        <w:r>
          <w:t>16</w:t>
        </w:r>
        <w:r>
          <w:fldChar w:fldCharType="end"/>
        </w:r>
      </w:hyperlink>
    </w:p>
    <w:p>
      <w:pPr>
        <w:pStyle w:val="TOC1"/>
        <w:tabs>
          <w:tab w:val="right" w:leader="dot" w:pos="8306"/>
        </w:tabs>
      </w:pPr>
      <w:hyperlink w:anchor="_Toc10548" w:history="1">
        <w:r>
          <w:rPr>
            <w:rFonts w:ascii="仿宋" w:eastAsia="仿宋" w:hAnsi="仿宋" w:cs="仿宋" w:hint="eastAsia"/>
            <w:lang w:eastAsia="zh-CN"/>
          </w:rPr>
          <w:t>五、越野汽车项目可持续发展</w:t>
        </w:r>
        <w:r>
          <w:tab/>
        </w:r>
        <w:r>
          <w:fldChar w:fldCharType="begin"/>
        </w:r>
        <w:r>
          <w:instrText xml:space="preserve"> PAGEREF _Toc10548 \h </w:instrText>
        </w:r>
        <w:r>
          <w:fldChar w:fldCharType="separate"/>
        </w:r>
        <w:r>
          <w:t>17</w:t>
        </w:r>
        <w:r>
          <w:fldChar w:fldCharType="end"/>
        </w:r>
      </w:hyperlink>
    </w:p>
    <w:p>
      <w:pPr>
        <w:pStyle w:val="TOC2"/>
        <w:tabs>
          <w:tab w:val="right" w:leader="dot" w:pos="8306"/>
        </w:tabs>
      </w:pPr>
      <w:hyperlink w:anchor="_Toc21591" w:history="1">
        <w:r>
          <w:rPr>
            <w:rFonts w:ascii="仿宋" w:eastAsia="仿宋" w:hAnsi="仿宋" w:cs="仿宋" w:hint="eastAsia"/>
            <w:lang w:eastAsia="zh-CN"/>
          </w:rPr>
          <w:t>(一)、可持续战略与实践</w:t>
        </w:r>
        <w:r>
          <w:tab/>
        </w:r>
        <w:r>
          <w:fldChar w:fldCharType="begin"/>
        </w:r>
        <w:r>
          <w:instrText xml:space="preserve"> PAGEREF _Toc21591 \h </w:instrText>
        </w:r>
        <w:r>
          <w:fldChar w:fldCharType="separate"/>
        </w:r>
        <w:r>
          <w:t>17</w:t>
        </w:r>
        <w:r>
          <w:fldChar w:fldCharType="end"/>
        </w:r>
      </w:hyperlink>
    </w:p>
    <w:p>
      <w:pPr>
        <w:pStyle w:val="TOC2"/>
        <w:tabs>
          <w:tab w:val="right" w:leader="dot" w:pos="8306"/>
        </w:tabs>
      </w:pPr>
      <w:hyperlink w:anchor="_Toc2428" w:history="1">
        <w:r>
          <w:rPr>
            <w:rFonts w:ascii="仿宋" w:eastAsia="仿宋" w:hAnsi="仿宋" w:cs="仿宋" w:hint="eastAsia"/>
            <w:lang w:eastAsia="zh-CN"/>
          </w:rPr>
          <w:t>(二)、环保与社会责任</w:t>
        </w:r>
        <w:r>
          <w:tab/>
        </w:r>
        <w:r>
          <w:fldChar w:fldCharType="begin"/>
        </w:r>
        <w:r>
          <w:instrText xml:space="preserve"> PAGEREF _Toc2428 \h </w:instrText>
        </w:r>
        <w:r>
          <w:fldChar w:fldCharType="separate"/>
        </w:r>
        <w:r>
          <w:t>18</w:t>
        </w:r>
        <w:r>
          <w:fldChar w:fldCharType="end"/>
        </w:r>
      </w:hyperlink>
    </w:p>
    <w:p>
      <w:pPr>
        <w:pStyle w:val="TOC1"/>
        <w:tabs>
          <w:tab w:val="right" w:leader="dot" w:pos="8306"/>
        </w:tabs>
      </w:pPr>
      <w:hyperlink w:anchor="_Toc4944" w:history="1">
        <w:r>
          <w:rPr>
            <w:rFonts w:ascii="仿宋" w:eastAsia="仿宋" w:hAnsi="仿宋" w:cs="仿宋" w:hint="eastAsia"/>
            <w:lang w:eastAsia="zh-CN"/>
          </w:rPr>
          <w:t>六、越野汽车项目建设单位说明</w:t>
        </w:r>
        <w:r>
          <w:tab/>
        </w:r>
        <w:r>
          <w:fldChar w:fldCharType="begin"/>
        </w:r>
        <w:r>
          <w:instrText xml:space="preserve"> PAGEREF _Toc4944 \h </w:instrText>
        </w:r>
        <w:r>
          <w:fldChar w:fldCharType="separate"/>
        </w:r>
        <w:r>
          <w:t>19</w:t>
        </w:r>
        <w:r>
          <w:fldChar w:fldCharType="end"/>
        </w:r>
      </w:hyperlink>
    </w:p>
    <w:p>
      <w:pPr>
        <w:pStyle w:val="TOC2"/>
        <w:tabs>
          <w:tab w:val="right" w:leader="dot" w:pos="8306"/>
        </w:tabs>
      </w:pPr>
      <w:hyperlink w:anchor="_Toc21303" w:history="1">
        <w:r>
          <w:rPr>
            <w:rFonts w:ascii="仿宋" w:eastAsia="仿宋" w:hAnsi="仿宋" w:cs="仿宋" w:hint="eastAsia"/>
            <w:lang w:eastAsia="zh-CN"/>
          </w:rPr>
          <w:t>(一)、越野汽车项目承办单位基本情况</w:t>
        </w:r>
        <w:r>
          <w:tab/>
        </w:r>
        <w:r>
          <w:fldChar w:fldCharType="begin"/>
        </w:r>
        <w:r>
          <w:instrText xml:space="preserve"> PAGEREF _Toc21303 \h </w:instrText>
        </w:r>
        <w:r>
          <w:fldChar w:fldCharType="separate"/>
        </w:r>
        <w:r>
          <w:t>19</w:t>
        </w:r>
        <w:r>
          <w:fldChar w:fldCharType="end"/>
        </w:r>
      </w:hyperlink>
    </w:p>
    <w:p>
      <w:pPr>
        <w:pStyle w:val="TOC2"/>
        <w:tabs>
          <w:tab w:val="right" w:leader="dot" w:pos="8306"/>
        </w:tabs>
      </w:pPr>
      <w:hyperlink w:anchor="_Toc12236" w:history="1">
        <w:r>
          <w:rPr>
            <w:rFonts w:ascii="仿宋" w:eastAsia="仿宋" w:hAnsi="仿宋" w:cs="仿宋" w:hint="eastAsia"/>
            <w:lang w:eastAsia="zh-CN"/>
          </w:rPr>
          <w:t>(二)、公司经济效益分析</w:t>
        </w:r>
        <w:r>
          <w:tab/>
        </w:r>
        <w:r>
          <w:fldChar w:fldCharType="begin"/>
        </w:r>
        <w:r>
          <w:instrText xml:space="preserve"> PAGEREF _Toc12236 \h </w:instrText>
        </w:r>
        <w:r>
          <w:fldChar w:fldCharType="separate"/>
        </w:r>
        <w:r>
          <w:t>19</w:t>
        </w:r>
        <w:r>
          <w:fldChar w:fldCharType="end"/>
        </w:r>
      </w:hyperlink>
    </w:p>
    <w:p>
      <w:pPr>
        <w:pStyle w:val="TOC1"/>
        <w:tabs>
          <w:tab w:val="right" w:leader="dot" w:pos="8306"/>
        </w:tabs>
      </w:pPr>
      <w:hyperlink w:anchor="_Toc26595" w:history="1">
        <w:r>
          <w:rPr>
            <w:rFonts w:ascii="仿宋" w:eastAsia="仿宋" w:hAnsi="仿宋" w:cs="仿宋" w:hint="eastAsia"/>
            <w:lang w:eastAsia="zh-CN"/>
          </w:rPr>
          <w:t>七、越野汽车项目创新与研发</w:t>
        </w:r>
        <w:r>
          <w:tab/>
        </w:r>
        <w:r>
          <w:fldChar w:fldCharType="begin"/>
        </w:r>
        <w:r>
          <w:instrText xml:space="preserve"> PAGEREF _Toc26595 \h </w:instrText>
        </w:r>
        <w:r>
          <w:fldChar w:fldCharType="separate"/>
        </w:r>
        <w:r>
          <w:t>20</w:t>
        </w:r>
        <w:r>
          <w:fldChar w:fldCharType="end"/>
        </w:r>
      </w:hyperlink>
    </w:p>
    <w:p>
      <w:pPr>
        <w:pStyle w:val="TOC2"/>
        <w:tabs>
          <w:tab w:val="right" w:leader="dot" w:pos="8306"/>
        </w:tabs>
      </w:pPr>
      <w:hyperlink w:anchor="_Toc11789" w:history="1">
        <w:r>
          <w:rPr>
            <w:rFonts w:ascii="仿宋" w:eastAsia="仿宋" w:hAnsi="仿宋" w:cs="仿宋" w:hint="eastAsia"/>
            <w:lang w:eastAsia="zh-CN"/>
          </w:rPr>
          <w:t>(一)、创新策略与方向</w:t>
        </w:r>
        <w:r>
          <w:tab/>
        </w:r>
        <w:r>
          <w:fldChar w:fldCharType="begin"/>
        </w:r>
        <w:r>
          <w:instrText xml:space="preserve"> PAGEREF _Toc11789 \h </w:instrText>
        </w:r>
        <w:r>
          <w:fldChar w:fldCharType="separate"/>
        </w:r>
        <w:r>
          <w:t>20</w:t>
        </w:r>
        <w:r>
          <w:fldChar w:fldCharType="end"/>
        </w:r>
      </w:hyperlink>
    </w:p>
    <w:p>
      <w:pPr>
        <w:pStyle w:val="TOC2"/>
        <w:tabs>
          <w:tab w:val="right" w:leader="dot" w:pos="8306"/>
        </w:tabs>
      </w:pPr>
      <w:hyperlink w:anchor="_Toc18542" w:history="1">
        <w:r>
          <w:rPr>
            <w:rFonts w:ascii="仿宋" w:eastAsia="仿宋" w:hAnsi="仿宋" w:cs="仿宋" w:hint="eastAsia"/>
            <w:lang w:eastAsia="zh-CN"/>
          </w:rPr>
          <w:t>(二)、研发规划与投入</w:t>
        </w:r>
        <w:r>
          <w:tab/>
        </w:r>
        <w:r>
          <w:fldChar w:fldCharType="begin"/>
        </w:r>
        <w:r>
          <w:instrText xml:space="preserve"> PAGEREF _Toc18542 \h </w:instrText>
        </w:r>
        <w:r>
          <w:fldChar w:fldCharType="separate"/>
        </w:r>
        <w:r>
          <w:t>22</w:t>
        </w:r>
        <w:r>
          <w:fldChar w:fldCharType="end"/>
        </w:r>
      </w:hyperlink>
    </w:p>
    <w:p>
      <w:pPr>
        <w:pStyle w:val="TOC1"/>
        <w:tabs>
          <w:tab w:val="right" w:leader="dot" w:pos="8306"/>
        </w:tabs>
      </w:pPr>
      <w:hyperlink w:anchor="_Toc18974" w:history="1">
        <w:r>
          <w:rPr>
            <w:rFonts w:ascii="仿宋" w:eastAsia="仿宋" w:hAnsi="仿宋" w:cs="仿宋" w:hint="eastAsia"/>
            <w:lang w:eastAsia="zh-CN"/>
          </w:rPr>
          <w:t>八、越野汽车项目投资规划</w:t>
        </w:r>
        <w:r>
          <w:tab/>
        </w:r>
        <w:r>
          <w:fldChar w:fldCharType="begin"/>
        </w:r>
        <w:r>
          <w:instrText xml:space="preserve"> PAGEREF _Toc18974 \h </w:instrText>
        </w:r>
        <w:r>
          <w:fldChar w:fldCharType="separate"/>
        </w:r>
        <w:r>
          <w:t>24</w:t>
        </w:r>
        <w:r>
          <w:fldChar w:fldCharType="end"/>
        </w:r>
      </w:hyperlink>
    </w:p>
    <w:p>
      <w:pPr>
        <w:pStyle w:val="TOC2"/>
        <w:tabs>
          <w:tab w:val="right" w:leader="dot" w:pos="8306"/>
        </w:tabs>
      </w:pPr>
      <w:hyperlink w:anchor="_Toc19526" w:history="1">
        <w:r>
          <w:rPr>
            <w:rFonts w:ascii="仿宋" w:eastAsia="仿宋" w:hAnsi="仿宋" w:cs="仿宋" w:hint="eastAsia"/>
            <w:lang w:eastAsia="zh-CN"/>
          </w:rPr>
          <w:t>(一)、越野汽车项目总投资估算</w:t>
        </w:r>
        <w:r>
          <w:tab/>
        </w:r>
        <w:r>
          <w:fldChar w:fldCharType="begin"/>
        </w:r>
        <w:r>
          <w:instrText xml:space="preserve"> PAGEREF _Toc19526 \h </w:instrText>
        </w:r>
        <w:r>
          <w:fldChar w:fldCharType="separate"/>
        </w:r>
        <w:r>
          <w:t>24</w:t>
        </w:r>
        <w:r>
          <w:fldChar w:fldCharType="end"/>
        </w:r>
      </w:hyperlink>
    </w:p>
    <w:p>
      <w:pPr>
        <w:pStyle w:val="TOC2"/>
        <w:tabs>
          <w:tab w:val="right" w:leader="dot" w:pos="8306"/>
        </w:tabs>
      </w:pPr>
      <w:hyperlink w:anchor="_Toc791" w:history="1">
        <w:r>
          <w:rPr>
            <w:rFonts w:ascii="仿宋" w:eastAsia="仿宋" w:hAnsi="仿宋" w:cs="仿宋" w:hint="eastAsia"/>
            <w:lang w:eastAsia="zh-CN"/>
          </w:rPr>
          <w:t>(二)、资金筹措</w:t>
        </w:r>
        <w:r>
          <w:tab/>
        </w:r>
        <w:r>
          <w:fldChar w:fldCharType="begin"/>
        </w:r>
        <w:r>
          <w:instrText xml:space="preserve"> PAGEREF _Toc791 \h </w:instrText>
        </w:r>
        <w:r>
          <w:fldChar w:fldCharType="separate"/>
        </w:r>
        <w:r>
          <w:t>25</w:t>
        </w:r>
        <w:r>
          <w:fldChar w:fldCharType="end"/>
        </w:r>
      </w:hyperlink>
    </w:p>
    <w:p>
      <w:pPr>
        <w:pStyle w:val="TOC1"/>
        <w:tabs>
          <w:tab w:val="right" w:leader="dot" w:pos="8306"/>
        </w:tabs>
      </w:pPr>
      <w:hyperlink w:anchor="_Toc28156" w:history="1">
        <w:r>
          <w:rPr>
            <w:rFonts w:ascii="仿宋" w:eastAsia="仿宋" w:hAnsi="仿宋" w:cs="仿宋" w:hint="eastAsia"/>
            <w:lang w:eastAsia="zh-CN"/>
          </w:rPr>
          <w:t>九、越野汽车项目人力资源管理</w:t>
        </w:r>
        <w:r>
          <w:tab/>
        </w:r>
        <w:r>
          <w:fldChar w:fldCharType="begin"/>
        </w:r>
        <w:r>
          <w:instrText xml:space="preserve"> PAGEREF _Toc28156 \h </w:instrText>
        </w:r>
        <w:r>
          <w:fldChar w:fldCharType="separate"/>
        </w:r>
        <w:r>
          <w:t>26</w:t>
        </w:r>
        <w:r>
          <w:fldChar w:fldCharType="end"/>
        </w:r>
      </w:hyperlink>
    </w:p>
    <w:p>
      <w:pPr>
        <w:pStyle w:val="TOC2"/>
        <w:tabs>
          <w:tab w:val="right" w:leader="dot" w:pos="8306"/>
        </w:tabs>
      </w:pPr>
      <w:hyperlink w:anchor="_Toc27060" w:history="1">
        <w:r>
          <w:rPr>
            <w:rFonts w:ascii="仿宋" w:eastAsia="仿宋" w:hAnsi="仿宋" w:cs="仿宋" w:hint="eastAsia"/>
            <w:lang w:eastAsia="zh-CN"/>
          </w:rPr>
          <w:t>(一)、建立健全的预算管理制度</w:t>
        </w:r>
        <w:r>
          <w:tab/>
        </w:r>
        <w:r>
          <w:fldChar w:fldCharType="begin"/>
        </w:r>
        <w:r>
          <w:instrText xml:space="preserve"> PAGEREF _Toc27060 \h </w:instrText>
        </w:r>
        <w:r>
          <w:fldChar w:fldCharType="separate"/>
        </w:r>
        <w:r>
          <w:t>26</w:t>
        </w:r>
        <w:r>
          <w:fldChar w:fldCharType="end"/>
        </w:r>
      </w:hyperlink>
    </w:p>
    <w:p>
      <w:pPr>
        <w:pStyle w:val="TOC2"/>
        <w:tabs>
          <w:tab w:val="right" w:leader="dot" w:pos="8306"/>
        </w:tabs>
      </w:pPr>
      <w:hyperlink w:anchor="_Toc16897" w:history="1">
        <w:r>
          <w:rPr>
            <w:rFonts w:ascii="仿宋" w:eastAsia="仿宋" w:hAnsi="仿宋" w:cs="仿宋" w:hint="eastAsia"/>
            <w:lang w:eastAsia="zh-CN"/>
          </w:rPr>
          <w:t>(二)、加强资金流动监控</w:t>
        </w:r>
        <w:r>
          <w:tab/>
        </w:r>
        <w:r>
          <w:fldChar w:fldCharType="begin"/>
        </w:r>
        <w:r>
          <w:instrText xml:space="preserve"> PAGEREF _Toc16897 \h </w:instrText>
        </w:r>
        <w:r>
          <w:fldChar w:fldCharType="separate"/>
        </w:r>
        <w:r>
          <w:t>27</w:t>
        </w:r>
        <w:r>
          <w:fldChar w:fldCharType="end"/>
        </w:r>
      </w:hyperlink>
    </w:p>
    <w:p>
      <w:pPr>
        <w:pStyle w:val="TOC2"/>
        <w:tabs>
          <w:tab w:val="right" w:leader="dot" w:pos="8306"/>
        </w:tabs>
      </w:pPr>
      <w:hyperlink w:anchor="_Toc5286" w:history="1">
        <w:r>
          <w:rPr>
            <w:rFonts w:ascii="仿宋" w:eastAsia="仿宋" w:hAnsi="仿宋" w:cs="仿宋" w:hint="eastAsia"/>
            <w:lang w:eastAsia="zh-CN"/>
          </w:rPr>
          <w:t>(三)、制定完善的风险控制机制</w:t>
        </w:r>
        <w:r>
          <w:tab/>
        </w:r>
        <w:r>
          <w:fldChar w:fldCharType="begin"/>
        </w:r>
        <w:r>
          <w:instrText xml:space="preserve"> PAGEREF _Toc5286 \h </w:instrText>
        </w:r>
        <w:r>
          <w:fldChar w:fldCharType="separate"/>
        </w:r>
        <w:r>
          <w:t>28</w:t>
        </w:r>
        <w:r>
          <w:fldChar w:fldCharType="end"/>
        </w:r>
      </w:hyperlink>
    </w:p>
    <w:p>
      <w:pPr>
        <w:pStyle w:val="TOC2"/>
        <w:tabs>
          <w:tab w:val="right" w:leader="dot" w:pos="8306"/>
        </w:tabs>
      </w:pPr>
      <w:hyperlink w:anchor="_Toc4164" w:history="1">
        <w:r>
          <w:rPr>
            <w:rFonts w:ascii="仿宋" w:eastAsia="仿宋" w:hAnsi="仿宋" w:cs="仿宋" w:hint="eastAsia"/>
            <w:lang w:eastAsia="zh-CN"/>
          </w:rPr>
          <w:t>(四)、优化成本管理</w:t>
        </w:r>
        <w:r>
          <w:tab/>
        </w:r>
        <w:r>
          <w:fldChar w:fldCharType="begin"/>
        </w:r>
        <w:r>
          <w:instrText xml:space="preserve"> PAGEREF _Toc4164 \h </w:instrText>
        </w:r>
        <w:r>
          <w:fldChar w:fldCharType="separate"/>
        </w:r>
        <w:r>
          <w:t>30</w:t>
        </w:r>
        <w:r>
          <w:fldChar w:fldCharType="end"/>
        </w:r>
      </w:hyperlink>
    </w:p>
    <w:p>
      <w:pPr>
        <w:pStyle w:val="TOC1"/>
        <w:tabs>
          <w:tab w:val="right" w:leader="dot" w:pos="8306"/>
        </w:tabs>
      </w:pPr>
      <w:hyperlink w:anchor="_Toc28725" w:history="1">
        <w:r>
          <w:rPr>
            <w:rFonts w:ascii="仿宋" w:eastAsia="仿宋" w:hAnsi="仿宋" w:cs="仿宋" w:hint="eastAsia"/>
            <w:lang w:eastAsia="zh-CN"/>
          </w:rPr>
          <w:t>十、越野汽车项目社会影响</w:t>
        </w:r>
        <w:r>
          <w:tab/>
        </w:r>
        <w:r>
          <w:fldChar w:fldCharType="begin"/>
        </w:r>
        <w:r>
          <w:instrText xml:space="preserve"> PAGEREF _Toc28725 \h </w:instrText>
        </w:r>
        <w:r>
          <w:fldChar w:fldCharType="separate"/>
        </w:r>
        <w:r>
          <w:t>31</w:t>
        </w:r>
        <w:r>
          <w:fldChar w:fldCharType="end"/>
        </w:r>
      </w:hyperlink>
    </w:p>
    <w:p>
      <w:pPr>
        <w:pStyle w:val="TOC2"/>
        <w:tabs>
          <w:tab w:val="right" w:leader="dot" w:pos="8306"/>
        </w:tabs>
      </w:pPr>
      <w:hyperlink w:anchor="_Toc4021" w:history="1">
        <w:r>
          <w:rPr>
            <w:rFonts w:ascii="仿宋" w:eastAsia="仿宋" w:hAnsi="仿宋" w:cs="仿宋" w:hint="eastAsia"/>
            <w:lang w:eastAsia="zh-CN"/>
          </w:rPr>
          <w:t>(一)、社会责任与义务</w:t>
        </w:r>
        <w:r>
          <w:tab/>
        </w:r>
        <w:r>
          <w:fldChar w:fldCharType="begin"/>
        </w:r>
        <w:r>
          <w:instrText xml:space="preserve"> PAGEREF _Toc4021 \h </w:instrText>
        </w:r>
        <w:r>
          <w:fldChar w:fldCharType="separate"/>
        </w:r>
        <w:r>
          <w:t>31</w:t>
        </w:r>
        <w:r>
          <w:fldChar w:fldCharType="end"/>
        </w:r>
      </w:hyperlink>
    </w:p>
    <w:p>
      <w:pPr>
        <w:pStyle w:val="TOC2"/>
        <w:tabs>
          <w:tab w:val="right" w:leader="dot" w:pos="8306"/>
        </w:tabs>
      </w:pPr>
      <w:hyperlink w:anchor="_Toc3119" w:history="1">
        <w:r>
          <w:rPr>
            <w:rFonts w:ascii="仿宋" w:eastAsia="仿宋" w:hAnsi="仿宋" w:cs="仿宋" w:hint="eastAsia"/>
            <w:lang w:eastAsia="zh-CN"/>
          </w:rPr>
          <w:t>(二)、社会参与与沟通</w:t>
        </w:r>
        <w:r>
          <w:tab/>
        </w:r>
        <w:r>
          <w:fldChar w:fldCharType="begin"/>
        </w:r>
        <w:r>
          <w:instrText xml:space="preserve"> PAGEREF _Toc3119 \h </w:instrText>
        </w:r>
        <w:r>
          <w:fldChar w:fldCharType="separate"/>
        </w:r>
        <w:r>
          <w:t>32</w:t>
        </w:r>
        <w:r>
          <w:fldChar w:fldCharType="end"/>
        </w:r>
      </w:hyperlink>
    </w:p>
    <w:p>
      <w:pPr>
        <w:pStyle w:val="TOC1"/>
        <w:tabs>
          <w:tab w:val="right" w:leader="dot" w:pos="8306"/>
        </w:tabs>
      </w:pPr>
      <w:hyperlink w:anchor="_Toc31487" w:history="1">
        <w:r>
          <w:rPr>
            <w:rFonts w:ascii="仿宋" w:eastAsia="仿宋" w:hAnsi="仿宋" w:cs="仿宋" w:hint="eastAsia"/>
            <w:lang w:eastAsia="zh-CN"/>
          </w:rPr>
          <w:t>十一、越野汽车项目经营效益</w:t>
        </w:r>
        <w:r>
          <w:tab/>
        </w:r>
        <w:r>
          <w:fldChar w:fldCharType="begin"/>
        </w:r>
        <w:r>
          <w:instrText xml:space="preserve"> PAGEREF _Toc31487 \h </w:instrText>
        </w:r>
        <w:r>
          <w:fldChar w:fldCharType="separate"/>
        </w:r>
        <w:r>
          <w:t>33</w:t>
        </w:r>
        <w:r>
          <w:fldChar w:fldCharType="end"/>
        </w:r>
      </w:hyperlink>
    </w:p>
    <w:p>
      <w:pPr>
        <w:pStyle w:val="TOC2"/>
        <w:tabs>
          <w:tab w:val="right" w:leader="dot" w:pos="8306"/>
        </w:tabs>
      </w:pPr>
      <w:hyperlink w:anchor="_Toc25159" w:history="1">
        <w:r>
          <w:rPr>
            <w:rFonts w:ascii="仿宋" w:eastAsia="仿宋" w:hAnsi="仿宋" w:cs="仿宋" w:hint="eastAsia"/>
            <w:lang w:eastAsia="zh-CN"/>
          </w:rPr>
          <w:t>(一)、经济评价财务测算</w:t>
        </w:r>
        <w:r>
          <w:tab/>
        </w:r>
        <w:r>
          <w:fldChar w:fldCharType="begin"/>
        </w:r>
        <w:r>
          <w:instrText xml:space="preserve"> PAGEREF _Toc25159 \h </w:instrText>
        </w:r>
        <w:r>
          <w:fldChar w:fldCharType="separate"/>
        </w:r>
        <w:r>
          <w:t>33</w:t>
        </w:r>
        <w:r>
          <w:fldChar w:fldCharType="end"/>
        </w:r>
      </w:hyperlink>
    </w:p>
    <w:p>
      <w:pPr>
        <w:pStyle w:val="TOC2"/>
        <w:tabs>
          <w:tab w:val="right" w:leader="dot" w:pos="8306"/>
        </w:tabs>
      </w:pPr>
      <w:hyperlink w:anchor="_Toc12278" w:history="1">
        <w:r>
          <w:rPr>
            <w:rFonts w:ascii="仿宋" w:eastAsia="仿宋" w:hAnsi="仿宋" w:cs="仿宋" w:hint="eastAsia"/>
            <w:lang w:eastAsia="zh-CN"/>
          </w:rPr>
          <w:t>(二)、越野汽车项目盈利能力分析</w:t>
        </w:r>
        <w:r>
          <w:tab/>
        </w:r>
        <w:r>
          <w:fldChar w:fldCharType="begin"/>
        </w:r>
        <w:r>
          <w:instrText xml:space="preserve"> PAGEREF _Toc12278 \h </w:instrText>
        </w:r>
        <w:r>
          <w:fldChar w:fldCharType="separate"/>
        </w:r>
        <w:r>
          <w:t>34</w:t>
        </w:r>
        <w:r>
          <w:fldChar w:fldCharType="end"/>
        </w:r>
      </w:hyperlink>
    </w:p>
    <w:p>
      <w:pPr>
        <w:pStyle w:val="TOC1"/>
        <w:tabs>
          <w:tab w:val="right" w:leader="dot" w:pos="8306"/>
        </w:tabs>
      </w:pPr>
      <w:hyperlink w:anchor="_Toc8257" w:history="1">
        <w:r>
          <w:rPr>
            <w:rFonts w:ascii="仿宋" w:eastAsia="仿宋" w:hAnsi="仿宋" w:cs="仿宋" w:hint="eastAsia"/>
            <w:lang w:eastAsia="zh-CN"/>
          </w:rPr>
          <w:t>十二、越野汽车项目技术管理</w:t>
        </w:r>
        <w:r>
          <w:tab/>
        </w:r>
        <w:r>
          <w:fldChar w:fldCharType="begin"/>
        </w:r>
        <w:r>
          <w:instrText xml:space="preserve"> PAGEREF _Toc8257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1" w:history="1">
        <w:r>
          <w:rPr>
            <w:rFonts w:ascii="仿宋" w:eastAsia="仿宋" w:hAnsi="仿宋" w:cs="仿宋" w:hint="eastAsia"/>
            <w:lang w:eastAsia="zh-CN"/>
          </w:rPr>
          <w:t>(一)、技术方案选用方向</w:t>
        </w:r>
        <w:r>
          <w:tab/>
        </w:r>
        <w:r>
          <w:fldChar w:fldCharType="begin"/>
        </w:r>
        <w:r>
          <w:instrText xml:space="preserve"> PAGEREF _Toc22411 \h </w:instrText>
        </w:r>
        <w:r>
          <w:fldChar w:fldCharType="separate"/>
        </w:r>
        <w:r>
          <w:t>35</w:t>
        </w:r>
        <w:r>
          <w:fldChar w:fldCharType="end"/>
        </w:r>
      </w:hyperlink>
    </w:p>
    <w:p>
      <w:pPr>
        <w:pStyle w:val="TOC2"/>
        <w:tabs>
          <w:tab w:val="right" w:leader="dot" w:pos="8306"/>
        </w:tabs>
      </w:pPr>
      <w:hyperlink w:anchor="_Toc7325" w:history="1">
        <w:r>
          <w:rPr>
            <w:rFonts w:ascii="仿宋" w:eastAsia="仿宋" w:hAnsi="仿宋" w:cs="仿宋" w:hint="eastAsia"/>
            <w:lang w:eastAsia="zh-CN"/>
          </w:rPr>
          <w:t>(二)、工艺技术方案选用原则</w:t>
        </w:r>
        <w:r>
          <w:tab/>
        </w:r>
        <w:r>
          <w:fldChar w:fldCharType="begin"/>
        </w:r>
        <w:r>
          <w:instrText xml:space="preserve"> PAGEREF _Toc7325 \h </w:instrText>
        </w:r>
        <w:r>
          <w:fldChar w:fldCharType="separate"/>
        </w:r>
        <w:r>
          <w:t>36</w:t>
        </w:r>
        <w:r>
          <w:fldChar w:fldCharType="end"/>
        </w:r>
      </w:hyperlink>
    </w:p>
    <w:p>
      <w:pPr>
        <w:pStyle w:val="TOC2"/>
        <w:tabs>
          <w:tab w:val="right" w:leader="dot" w:pos="8306"/>
        </w:tabs>
      </w:pPr>
      <w:hyperlink w:anchor="_Toc16964" w:history="1">
        <w:r>
          <w:rPr>
            <w:rFonts w:ascii="仿宋" w:eastAsia="仿宋" w:hAnsi="仿宋" w:cs="仿宋" w:hint="eastAsia"/>
            <w:lang w:eastAsia="zh-CN"/>
          </w:rPr>
          <w:t>(三)、工艺技术方案要求</w:t>
        </w:r>
        <w:r>
          <w:tab/>
        </w:r>
        <w:r>
          <w:fldChar w:fldCharType="begin"/>
        </w:r>
        <w:r>
          <w:instrText xml:space="preserve"> PAGEREF _Toc16964 \h </w:instrText>
        </w:r>
        <w:r>
          <w:fldChar w:fldCharType="separate"/>
        </w:r>
        <w:r>
          <w:t>38</w:t>
        </w:r>
        <w:r>
          <w:fldChar w:fldCharType="end"/>
        </w:r>
      </w:hyperlink>
    </w:p>
    <w:p>
      <w:pPr>
        <w:pStyle w:val="TOC1"/>
        <w:tabs>
          <w:tab w:val="right" w:leader="dot" w:pos="8306"/>
        </w:tabs>
      </w:pPr>
      <w:hyperlink w:anchor="_Toc4525" w:history="1">
        <w:r>
          <w:rPr>
            <w:rFonts w:ascii="仿宋" w:eastAsia="仿宋" w:hAnsi="仿宋" w:cs="仿宋" w:hint="eastAsia"/>
            <w:lang w:eastAsia="zh-CN"/>
          </w:rPr>
          <w:t>十三、越野汽车项目实施时间节点</w:t>
        </w:r>
        <w:r>
          <w:tab/>
        </w:r>
        <w:r>
          <w:fldChar w:fldCharType="begin"/>
        </w:r>
        <w:r>
          <w:instrText xml:space="preserve"> PAGEREF _Toc4525 \h </w:instrText>
        </w:r>
        <w:r>
          <w:fldChar w:fldCharType="separate"/>
        </w:r>
        <w:r>
          <w:t>41</w:t>
        </w:r>
        <w:r>
          <w:fldChar w:fldCharType="end"/>
        </w:r>
      </w:hyperlink>
    </w:p>
    <w:p>
      <w:pPr>
        <w:pStyle w:val="TOC2"/>
        <w:tabs>
          <w:tab w:val="right" w:leader="dot" w:pos="8306"/>
        </w:tabs>
      </w:pPr>
      <w:hyperlink w:anchor="_Toc17798" w:history="1">
        <w:r>
          <w:rPr>
            <w:rFonts w:ascii="仿宋" w:eastAsia="仿宋" w:hAnsi="仿宋" w:cs="仿宋" w:hint="eastAsia"/>
            <w:lang w:eastAsia="zh-CN"/>
          </w:rPr>
          <w:t>(一)、越野汽车项目启动阶段时间节点</w:t>
        </w:r>
        <w:r>
          <w:tab/>
        </w:r>
        <w:r>
          <w:fldChar w:fldCharType="begin"/>
        </w:r>
        <w:r>
          <w:instrText xml:space="preserve"> PAGEREF _Toc17798 \h </w:instrText>
        </w:r>
        <w:r>
          <w:fldChar w:fldCharType="separate"/>
        </w:r>
        <w:r>
          <w:t>41</w:t>
        </w:r>
        <w:r>
          <w:fldChar w:fldCharType="end"/>
        </w:r>
      </w:hyperlink>
    </w:p>
    <w:p>
      <w:pPr>
        <w:pStyle w:val="TOC2"/>
        <w:tabs>
          <w:tab w:val="right" w:leader="dot" w:pos="8306"/>
        </w:tabs>
      </w:pPr>
      <w:hyperlink w:anchor="_Toc23088" w:history="1">
        <w:r>
          <w:rPr>
            <w:rFonts w:ascii="仿宋" w:eastAsia="仿宋" w:hAnsi="仿宋" w:cs="仿宋" w:hint="eastAsia"/>
            <w:lang w:eastAsia="zh-CN"/>
          </w:rPr>
          <w:t>(二)、越野汽车项目执行阶段时间节点</w:t>
        </w:r>
        <w:r>
          <w:tab/>
        </w:r>
        <w:r>
          <w:fldChar w:fldCharType="begin"/>
        </w:r>
        <w:r>
          <w:instrText xml:space="preserve"> PAGEREF _Toc23088 \h </w:instrText>
        </w:r>
        <w:r>
          <w:fldChar w:fldCharType="separate"/>
        </w:r>
        <w:r>
          <w:t>42</w:t>
        </w:r>
        <w:r>
          <w:fldChar w:fldCharType="end"/>
        </w:r>
      </w:hyperlink>
    </w:p>
    <w:p>
      <w:pPr>
        <w:pStyle w:val="TOC2"/>
        <w:tabs>
          <w:tab w:val="right" w:leader="dot" w:pos="8306"/>
        </w:tabs>
      </w:pPr>
      <w:hyperlink w:anchor="_Toc2109" w:history="1">
        <w:r>
          <w:rPr>
            <w:rFonts w:ascii="仿宋" w:eastAsia="仿宋" w:hAnsi="仿宋" w:cs="仿宋" w:hint="eastAsia"/>
            <w:lang w:eastAsia="zh-CN"/>
          </w:rPr>
          <w:t>(三)、越野汽车项目完成阶段时间节点</w:t>
        </w:r>
        <w:r>
          <w:tab/>
        </w:r>
        <w:r>
          <w:fldChar w:fldCharType="begin"/>
        </w:r>
        <w:r>
          <w:instrText xml:space="preserve"> PAGEREF _Toc2109 \h </w:instrText>
        </w:r>
        <w:r>
          <w:fldChar w:fldCharType="separate"/>
        </w:r>
        <w:r>
          <w:t>43</w:t>
        </w:r>
        <w:r>
          <w:fldChar w:fldCharType="end"/>
        </w:r>
      </w:hyperlink>
    </w:p>
    <w:p>
      <w:pPr>
        <w:pStyle w:val="TOC1"/>
        <w:tabs>
          <w:tab w:val="right" w:leader="dot" w:pos="8306"/>
        </w:tabs>
      </w:pPr>
      <w:hyperlink w:anchor="_Toc1001" w:history="1">
        <w:r>
          <w:rPr>
            <w:rFonts w:ascii="仿宋" w:eastAsia="仿宋" w:hAnsi="仿宋" w:cs="仿宋" w:hint="eastAsia"/>
            <w:lang w:eastAsia="zh-CN"/>
          </w:rPr>
          <w:t>十四、越野汽车项目工程方案分析</w:t>
        </w:r>
        <w:r>
          <w:tab/>
        </w:r>
        <w:r>
          <w:fldChar w:fldCharType="begin"/>
        </w:r>
        <w:r>
          <w:instrText xml:space="preserve"> PAGEREF _Toc1001 \h </w:instrText>
        </w:r>
        <w:r>
          <w:fldChar w:fldCharType="separate"/>
        </w:r>
        <w:r>
          <w:t>44</w:t>
        </w:r>
        <w:r>
          <w:fldChar w:fldCharType="end"/>
        </w:r>
      </w:hyperlink>
    </w:p>
    <w:p>
      <w:pPr>
        <w:pStyle w:val="TOC2"/>
        <w:tabs>
          <w:tab w:val="right" w:leader="dot" w:pos="8306"/>
        </w:tabs>
      </w:pPr>
      <w:hyperlink w:anchor="_Toc24988" w:history="1">
        <w:r>
          <w:rPr>
            <w:rFonts w:ascii="仿宋" w:eastAsia="仿宋" w:hAnsi="仿宋" w:cs="仿宋" w:hint="eastAsia"/>
            <w:lang w:eastAsia="zh-CN"/>
          </w:rPr>
          <w:t>(一)、建筑工程设计原则</w:t>
        </w:r>
        <w:r>
          <w:tab/>
        </w:r>
        <w:r>
          <w:fldChar w:fldCharType="begin"/>
        </w:r>
        <w:r>
          <w:instrText xml:space="preserve"> PAGEREF _Toc24988 \h </w:instrText>
        </w:r>
        <w:r>
          <w:fldChar w:fldCharType="separate"/>
        </w:r>
        <w:r>
          <w:t>44</w:t>
        </w:r>
        <w:r>
          <w:fldChar w:fldCharType="end"/>
        </w:r>
      </w:hyperlink>
    </w:p>
    <w:p>
      <w:pPr>
        <w:pStyle w:val="TOC2"/>
        <w:tabs>
          <w:tab w:val="right" w:leader="dot" w:pos="8306"/>
        </w:tabs>
      </w:pPr>
      <w:hyperlink w:anchor="_Toc28620" w:history="1">
        <w:r>
          <w:rPr>
            <w:rFonts w:ascii="仿宋" w:eastAsia="仿宋" w:hAnsi="仿宋" w:cs="仿宋" w:hint="eastAsia"/>
            <w:lang w:eastAsia="zh-CN"/>
          </w:rPr>
          <w:t>(二)、土建工程建设指标</w:t>
        </w:r>
        <w:r>
          <w:tab/>
        </w:r>
        <w:r>
          <w:fldChar w:fldCharType="begin"/>
        </w:r>
        <w:r>
          <w:instrText xml:space="preserve"> PAGEREF _Toc28620 \h </w:instrText>
        </w:r>
        <w:r>
          <w:fldChar w:fldCharType="separate"/>
        </w:r>
        <w:r>
          <w:t>47</w:t>
        </w:r>
        <w:r>
          <w:fldChar w:fldCharType="end"/>
        </w:r>
      </w:hyperlink>
    </w:p>
    <w:p>
      <w:pPr>
        <w:pStyle w:val="TOC1"/>
        <w:tabs>
          <w:tab w:val="right" w:leader="dot" w:pos="8306"/>
        </w:tabs>
      </w:pPr>
      <w:hyperlink w:anchor="_Toc17168" w:history="1">
        <w:r>
          <w:rPr>
            <w:rFonts w:ascii="仿宋" w:eastAsia="仿宋" w:hAnsi="仿宋" w:cs="仿宋" w:hint="eastAsia"/>
            <w:lang w:eastAsia="zh-CN"/>
          </w:rPr>
          <w:t>十五、越野汽车项目变更管理</w:t>
        </w:r>
        <w:r>
          <w:tab/>
        </w:r>
        <w:r>
          <w:fldChar w:fldCharType="begin"/>
        </w:r>
        <w:r>
          <w:instrText xml:space="preserve"> PAGEREF _Toc17168 \h </w:instrText>
        </w:r>
        <w:r>
          <w:fldChar w:fldCharType="separate"/>
        </w:r>
        <w:r>
          <w:t>49</w:t>
        </w:r>
        <w:r>
          <w:fldChar w:fldCharType="end"/>
        </w:r>
      </w:hyperlink>
    </w:p>
    <w:p>
      <w:pPr>
        <w:pStyle w:val="TOC2"/>
        <w:tabs>
          <w:tab w:val="right" w:leader="dot" w:pos="8306"/>
        </w:tabs>
      </w:pPr>
      <w:hyperlink w:anchor="_Toc13494" w:history="1">
        <w:r>
          <w:rPr>
            <w:rFonts w:ascii="仿宋" w:eastAsia="仿宋" w:hAnsi="仿宋" w:cs="仿宋" w:hint="eastAsia"/>
            <w:lang w:eastAsia="zh-CN"/>
          </w:rPr>
          <w:t>(一)、变更申请与评估</w:t>
        </w:r>
        <w:r>
          <w:tab/>
        </w:r>
        <w:r>
          <w:fldChar w:fldCharType="begin"/>
        </w:r>
        <w:r>
          <w:instrText xml:space="preserve"> PAGEREF _Toc13494 \h </w:instrText>
        </w:r>
        <w:r>
          <w:fldChar w:fldCharType="separate"/>
        </w:r>
        <w:r>
          <w:t>49</w:t>
        </w:r>
        <w:r>
          <w:fldChar w:fldCharType="end"/>
        </w:r>
      </w:hyperlink>
    </w:p>
    <w:p>
      <w:pPr>
        <w:pStyle w:val="TOC2"/>
        <w:tabs>
          <w:tab w:val="right" w:leader="dot" w:pos="8306"/>
        </w:tabs>
      </w:pPr>
      <w:hyperlink w:anchor="_Toc11933" w:history="1">
        <w:r>
          <w:rPr>
            <w:rFonts w:ascii="仿宋" w:eastAsia="仿宋" w:hAnsi="仿宋" w:cs="仿宋" w:hint="eastAsia"/>
            <w:lang w:eastAsia="zh-CN"/>
          </w:rPr>
          <w:t>(二)、变更实施与控制</w:t>
        </w:r>
        <w:r>
          <w:tab/>
        </w:r>
        <w:r>
          <w:fldChar w:fldCharType="begin"/>
        </w:r>
        <w:r>
          <w:instrText xml:space="preserve"> PAGEREF _Toc11933 \h </w:instrText>
        </w:r>
        <w:r>
          <w:fldChar w:fldCharType="separate"/>
        </w:r>
        <w:r>
          <w:t>49</w:t>
        </w:r>
        <w:r>
          <w:fldChar w:fldCharType="end"/>
        </w:r>
      </w:hyperlink>
    </w:p>
    <w:p>
      <w:pPr>
        <w:pStyle w:val="TOC1"/>
        <w:tabs>
          <w:tab w:val="right" w:leader="dot" w:pos="8306"/>
        </w:tabs>
      </w:pPr>
      <w:hyperlink w:anchor="_Toc24783" w:history="1">
        <w:r>
          <w:rPr>
            <w:rFonts w:ascii="仿宋" w:eastAsia="仿宋" w:hAnsi="仿宋" w:cs="仿宋" w:hint="eastAsia"/>
            <w:lang w:eastAsia="zh-CN"/>
          </w:rPr>
          <w:t>十六、利益相关者分析与沟通计划</w:t>
        </w:r>
        <w:r>
          <w:tab/>
        </w:r>
        <w:r>
          <w:fldChar w:fldCharType="begin"/>
        </w:r>
        <w:r>
          <w:instrText xml:space="preserve"> PAGEREF _Toc24783 \h </w:instrText>
        </w:r>
        <w:r>
          <w:fldChar w:fldCharType="separate"/>
        </w:r>
        <w:r>
          <w:t>50</w:t>
        </w:r>
        <w:r>
          <w:fldChar w:fldCharType="end"/>
        </w:r>
      </w:hyperlink>
    </w:p>
    <w:p>
      <w:pPr>
        <w:pStyle w:val="TOC2"/>
        <w:tabs>
          <w:tab w:val="right" w:leader="dot" w:pos="8306"/>
        </w:tabs>
      </w:pPr>
      <w:hyperlink w:anchor="_Toc1333" w:history="1">
        <w:r>
          <w:rPr>
            <w:rFonts w:ascii="仿宋" w:eastAsia="仿宋" w:hAnsi="仿宋" w:cs="仿宋" w:hint="eastAsia"/>
            <w:lang w:eastAsia="zh-CN"/>
          </w:rPr>
          <w:t>(一)、利益相关者分析</w:t>
        </w:r>
        <w:r>
          <w:tab/>
        </w:r>
        <w:r>
          <w:fldChar w:fldCharType="begin"/>
        </w:r>
        <w:r>
          <w:instrText xml:space="preserve"> PAGEREF _Toc1333 \h </w:instrText>
        </w:r>
        <w:r>
          <w:fldChar w:fldCharType="separate"/>
        </w:r>
        <w:r>
          <w:t>50</w:t>
        </w:r>
        <w:r>
          <w:fldChar w:fldCharType="end"/>
        </w:r>
      </w:hyperlink>
    </w:p>
    <w:p>
      <w:pPr>
        <w:pStyle w:val="TOC2"/>
        <w:tabs>
          <w:tab w:val="right" w:leader="dot" w:pos="8306"/>
        </w:tabs>
      </w:pPr>
      <w:hyperlink w:anchor="_Toc22273" w:history="1">
        <w:r>
          <w:rPr>
            <w:rFonts w:ascii="仿宋" w:eastAsia="仿宋" w:hAnsi="仿宋" w:cs="仿宋" w:hint="eastAsia"/>
            <w:lang w:eastAsia="zh-CN"/>
          </w:rPr>
          <w:t>(二)、沟通计划</w:t>
        </w:r>
        <w:r>
          <w:tab/>
        </w:r>
        <w:r>
          <w:fldChar w:fldCharType="begin"/>
        </w:r>
        <w:r>
          <w:instrText xml:space="preserve"> PAGEREF _Toc22273 \h </w:instrText>
        </w:r>
        <w:r>
          <w:fldChar w:fldCharType="separate"/>
        </w:r>
        <w:r>
          <w:t>51</w:t>
        </w:r>
        <w:r>
          <w:fldChar w:fldCharType="end"/>
        </w:r>
      </w:hyperlink>
    </w:p>
    <w:p>
      <w:pPr>
        <w:pStyle w:val="TOC1"/>
        <w:tabs>
          <w:tab w:val="right" w:leader="dot" w:pos="8306"/>
        </w:tabs>
      </w:pPr>
      <w:hyperlink w:anchor="_Toc5331" w:history="1">
        <w:r>
          <w:rPr>
            <w:rFonts w:ascii="仿宋" w:eastAsia="仿宋" w:hAnsi="仿宋" w:cs="仿宋" w:hint="eastAsia"/>
            <w:lang w:eastAsia="zh-CN"/>
          </w:rPr>
          <w:t>十七、越野汽车项目实施保障措施</w:t>
        </w:r>
        <w:r>
          <w:tab/>
        </w:r>
        <w:r>
          <w:fldChar w:fldCharType="begin"/>
        </w:r>
        <w:r>
          <w:instrText xml:space="preserve"> PAGEREF _Toc5331 \h </w:instrText>
        </w:r>
        <w:r>
          <w:fldChar w:fldCharType="separate"/>
        </w:r>
        <w:r>
          <w:t>52</w:t>
        </w:r>
        <w:r>
          <w:fldChar w:fldCharType="end"/>
        </w:r>
      </w:hyperlink>
    </w:p>
    <w:p>
      <w:pPr>
        <w:pStyle w:val="TOC2"/>
        <w:tabs>
          <w:tab w:val="right" w:leader="dot" w:pos="8306"/>
        </w:tabs>
      </w:pPr>
      <w:hyperlink w:anchor="_Toc12590" w:history="1">
        <w:r>
          <w:rPr>
            <w:rFonts w:ascii="仿宋" w:eastAsia="仿宋" w:hAnsi="仿宋" w:cs="仿宋" w:hint="eastAsia"/>
            <w:lang w:eastAsia="zh-CN"/>
          </w:rPr>
          <w:t>(一)、越野汽车项目实施保障机制</w:t>
        </w:r>
        <w:r>
          <w:tab/>
        </w:r>
        <w:r>
          <w:fldChar w:fldCharType="begin"/>
        </w:r>
        <w:r>
          <w:instrText xml:space="preserve"> PAGEREF _Toc12590 \h </w:instrText>
        </w:r>
        <w:r>
          <w:fldChar w:fldCharType="separate"/>
        </w:r>
        <w:r>
          <w:t>52</w:t>
        </w:r>
        <w:r>
          <w:fldChar w:fldCharType="end"/>
        </w:r>
      </w:hyperlink>
    </w:p>
    <w:p>
      <w:pPr>
        <w:pStyle w:val="TOC2"/>
        <w:tabs>
          <w:tab w:val="right" w:leader="dot" w:pos="8306"/>
        </w:tabs>
      </w:pPr>
      <w:hyperlink w:anchor="_Toc19548" w:history="1">
        <w:r>
          <w:rPr>
            <w:rFonts w:ascii="仿宋" w:eastAsia="仿宋" w:hAnsi="仿宋" w:cs="仿宋" w:hint="eastAsia"/>
            <w:lang w:eastAsia="zh-CN"/>
          </w:rPr>
          <w:t>(二)、越野汽车项目法律合规要求</w:t>
        </w:r>
        <w:r>
          <w:tab/>
        </w:r>
        <w:r>
          <w:fldChar w:fldCharType="begin"/>
        </w:r>
        <w:r>
          <w:instrText xml:space="preserve"> PAGEREF _Toc19548 \h </w:instrText>
        </w:r>
        <w:r>
          <w:fldChar w:fldCharType="separate"/>
        </w:r>
        <w:r>
          <w:t>56</w:t>
        </w:r>
        <w:r>
          <w:fldChar w:fldCharType="end"/>
        </w:r>
      </w:hyperlink>
    </w:p>
    <w:p>
      <w:pPr>
        <w:pStyle w:val="TOC2"/>
        <w:tabs>
          <w:tab w:val="right" w:leader="dot" w:pos="8306"/>
        </w:tabs>
      </w:pPr>
      <w:hyperlink w:anchor="_Toc5383" w:history="1">
        <w:r>
          <w:rPr>
            <w:rFonts w:ascii="仿宋" w:eastAsia="仿宋" w:hAnsi="仿宋" w:cs="仿宋" w:hint="eastAsia"/>
            <w:lang w:eastAsia="zh-CN"/>
          </w:rPr>
          <w:t>(三)、越野汽车项目合同管理与法律事务</w:t>
        </w:r>
        <w:r>
          <w:tab/>
        </w:r>
        <w:r>
          <w:fldChar w:fldCharType="begin"/>
        </w:r>
        <w:r>
          <w:instrText xml:space="preserve"> PAGEREF _Toc5383 \h </w:instrText>
        </w:r>
        <w:r>
          <w:fldChar w:fldCharType="separate"/>
        </w:r>
        <w:r>
          <w:t>60</w:t>
        </w:r>
        <w:r>
          <w:fldChar w:fldCharType="end"/>
        </w:r>
      </w:hyperlink>
    </w:p>
    <w:p>
      <w:pPr>
        <w:pStyle w:val="TOC2"/>
        <w:tabs>
          <w:tab w:val="right" w:leader="dot" w:pos="8306"/>
        </w:tabs>
      </w:pPr>
      <w:hyperlink w:anchor="_Toc27538" w:history="1">
        <w:r>
          <w:rPr>
            <w:rFonts w:ascii="仿宋" w:eastAsia="仿宋" w:hAnsi="仿宋" w:cs="仿宋" w:hint="eastAsia"/>
            <w:lang w:eastAsia="zh-CN"/>
          </w:rPr>
          <w:t>(四)、越野汽车项目知识产权保护策略</w:t>
        </w:r>
        <w:r>
          <w:tab/>
        </w:r>
        <w:r>
          <w:fldChar w:fldCharType="begin"/>
        </w:r>
        <w:r>
          <w:instrText xml:space="preserve"> PAGEREF _Toc27538 \h </w:instrText>
        </w:r>
        <w:r>
          <w:fldChar w:fldCharType="separate"/>
        </w:r>
        <w:r>
          <w:t>66</w:t>
        </w:r>
        <w:r>
          <w:fldChar w:fldCharType="end"/>
        </w:r>
      </w:hyperlink>
    </w:p>
    <w:p>
      <w:pPr>
        <w:pStyle w:val="TOC1"/>
        <w:tabs>
          <w:tab w:val="right" w:leader="dot" w:pos="8306"/>
        </w:tabs>
      </w:pPr>
      <w:hyperlink w:anchor="_Toc6328" w:history="1">
        <w:r>
          <w:rPr>
            <w:rFonts w:ascii="仿宋" w:eastAsia="仿宋" w:hAnsi="仿宋" w:cs="仿宋" w:hint="eastAsia"/>
            <w:lang w:eastAsia="zh-CN"/>
          </w:rPr>
          <w:t>十八、风险识别与分类</w:t>
        </w:r>
        <w:r>
          <w:tab/>
        </w:r>
        <w:r>
          <w:fldChar w:fldCharType="begin"/>
        </w:r>
        <w:r>
          <w:instrText xml:space="preserve"> PAGEREF _Toc6328 \h </w:instrText>
        </w:r>
        <w:r>
          <w:fldChar w:fldCharType="separate"/>
        </w:r>
        <w:r>
          <w:t>69</w:t>
        </w:r>
        <w:r>
          <w:fldChar w:fldCharType="end"/>
        </w:r>
      </w:hyperlink>
    </w:p>
    <w:p>
      <w:pPr>
        <w:pStyle w:val="TOC2"/>
        <w:tabs>
          <w:tab w:val="right" w:leader="dot" w:pos="8306"/>
        </w:tabs>
      </w:pPr>
      <w:hyperlink w:anchor="_Toc30627" w:history="1">
        <w:r>
          <w:rPr>
            <w:rFonts w:ascii="仿宋" w:eastAsia="仿宋" w:hAnsi="仿宋" w:cs="仿宋" w:hint="eastAsia"/>
            <w:lang w:eastAsia="zh-CN"/>
          </w:rPr>
          <w:t>(一)、风险识别</w:t>
        </w:r>
        <w:r>
          <w:tab/>
        </w:r>
        <w:r>
          <w:fldChar w:fldCharType="begin"/>
        </w:r>
        <w:r>
          <w:instrText xml:space="preserve"> PAGEREF _Toc30627 \h </w:instrText>
        </w:r>
        <w:r>
          <w:fldChar w:fldCharType="separate"/>
        </w:r>
        <w:r>
          <w:t>69</w:t>
        </w:r>
        <w:r>
          <w:fldChar w:fldCharType="end"/>
        </w:r>
      </w:hyperlink>
    </w:p>
    <w:p>
      <w:pPr>
        <w:pStyle w:val="TOC2"/>
        <w:tabs>
          <w:tab w:val="right" w:leader="dot" w:pos="8306"/>
        </w:tabs>
      </w:pPr>
      <w:hyperlink w:anchor="_Toc32189" w:history="1">
        <w:r>
          <w:rPr>
            <w:rFonts w:ascii="仿宋" w:eastAsia="仿宋" w:hAnsi="仿宋" w:cs="仿宋" w:hint="eastAsia"/>
            <w:lang w:eastAsia="zh-CN"/>
          </w:rPr>
          <w:t>(二)、风险分类</w:t>
        </w:r>
        <w:r>
          <w:tab/>
        </w:r>
        <w:r>
          <w:fldChar w:fldCharType="begin"/>
        </w:r>
        <w:r>
          <w:instrText xml:space="preserve"> PAGEREF _Toc32189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94"/>
      <w:r>
        <w:rPr>
          <w:rFonts w:ascii="仿宋" w:eastAsia="仿宋" w:hAnsi="仿宋" w:cs="仿宋" w:hint="eastAsia"/>
          <w:sz w:val="28"/>
          <w:lang w:eastAsia="zh-CN"/>
        </w:rPr>
        <w:t>一、越野汽车项目文档管理</w:t>
      </w:r>
      <w:bookmarkEnd w:id="2"/>
    </w:p>
    <w:p>
      <w:pPr>
        <w:pStyle w:val="Heading2"/>
        <w:rPr>
          <w:rFonts w:ascii="仿宋" w:eastAsia="仿宋" w:hAnsi="仿宋" w:cs="仿宋" w:hint="eastAsia"/>
          <w:lang w:eastAsia="zh-CN"/>
        </w:rPr>
      </w:pPr>
      <w:bookmarkStart w:id="3" w:name="_Toc68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越野汽车项目高度重视文档的质量和准确性，以支持越野汽车项目的各项活动和决策。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文档的编制始于越野汽车项目计划的初期，我们制定了详细的文档编制计划，明确了每个文档的内容、格式和编写责任人。在越野汽车项目启动阶段，我们首先编制了越野汽车项目章程，明确定义了越野汽车项目的目标、范围、风险等关键要素。随后，越野汽车项目团队根据计划陆续编制了需求文档、设计文档、测试文档等各类文档，确保越野汽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越野汽车项目管理中的重要环节，旨在确保越野汽车项目文档符合质量标准和越野汽车项目需求。在越野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除了内部审查，我们还进行了外部审查，邀请越野汽车项目相关利益方和专业领域的专家对文档进行独立审查。这有助于获取更全面、客观的反馈，确保越野汽车项目文档不仅符合内部标准，也满足外部需求。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越野汽车项目在文档编制与审查方面建立了严格的管理机制，通过规范的流程和多维度的审查，确保越野汽车项目文档的质量、准确性和可靠性，为越野汽车项目的顺利推进提供了有力支持。</w:t>
      </w:r>
    </w:p>
    <w:p>
      <w:pPr>
        <w:pStyle w:val="Heading2"/>
        <w:ind w:firstLine="560" w:firstLineChars="200"/>
        <w:rPr>
          <w:rFonts w:ascii="仿宋" w:eastAsia="仿宋" w:hAnsi="仿宋" w:cs="仿宋" w:hint="eastAsia"/>
          <w:sz w:val="28"/>
          <w:lang w:eastAsia="zh-CN"/>
        </w:rPr>
      </w:pPr>
      <w:bookmarkStart w:id="4" w:name="_Toc287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在越野汽车项目中，我们致力于优化文档发布与分发过程，以确保信息的高效传递和团队间协作的顺畅进行。以下是我们采取的关键优化策略：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我们通过多渠道发布文档，包括电子邮件、越野汽车项目管理平台、内部网站等，以满足不同团队成员的偏好和需求。多渠道发布确保了信息的全面覆盖。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我们采用了精细的权限控制，确保只有授权人员可以访问敏感信息。这种安全措施保护了越野汽车项目文档的机密性，防止了未经授权的信息泄露。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2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文档存档与归档是越野汽车项目生命周期中一个至关重要的环节，直接关系到越野汽车项目信息的长期保存和历史记录的完整性。在越野汽车项目中，我们实施了一系列有效的文档存档与归档管理策略：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53"/>
      <w:r>
        <w:rPr>
          <w:rFonts w:ascii="仿宋" w:eastAsia="仿宋" w:hAnsi="仿宋" w:cs="仿宋" w:hint="eastAsia"/>
          <w:sz w:val="28"/>
          <w:lang w:eastAsia="zh-CN"/>
        </w:rPr>
        <w:t>二、越野汽车项目建设背景及必要性分析</w:t>
      </w:r>
      <w:bookmarkEnd w:id="6"/>
    </w:p>
    <w:p>
      <w:pPr>
        <w:pStyle w:val="Heading2"/>
        <w:rPr>
          <w:rFonts w:ascii="仿宋" w:eastAsia="仿宋" w:hAnsi="仿宋" w:cs="仿宋" w:hint="eastAsia"/>
          <w:lang w:eastAsia="zh-CN"/>
        </w:rPr>
      </w:pPr>
      <w:bookmarkStart w:id="7" w:name="_Toc5067"/>
      <w:r>
        <w:rPr>
          <w:rFonts w:ascii="仿宋" w:eastAsia="仿宋" w:hAnsi="仿宋" w:cs="仿宋" w:hint="eastAsia"/>
          <w:lang w:eastAsia="zh-CN"/>
        </w:rPr>
        <w:t>(一)、越野汽车项目背景分析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越野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越野汽车项目在这个潮流中的定位。同时，我们将关注行业内涌现的新兴机遇，以便越野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越野汽车项目提供了强大的发展动力。我们将聚焦于行业内最新的技术发展趋势，包括但不限于人工智能、大数据分析、物联网等领域。通过深度的技术研究，我们将确保越野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越野汽车项目发展的源泉。我们将投入更多的精力对市场需求进行深入剖析，超越表面的需求，深入挖掘潜在的市场痛点和机遇。通过对市场需求的细致了解，越野汽车项目将更有针对性地设计解决方案，满足市场的多样化需求，从而更好地促进越野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越野汽车项目战略至关重要。我们将对竞争态势进行更为深入的分析，包括但不限于市场份额、产品特点、客户满意度等多个维度。通过深度的竞争分析，越野汽车项目将能够更准确地把握市场脉搏，制定具有竞争力的越野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越野汽车项目的发展具有直接的影响。我们将进行更为全面的法规和政策分析，了解行业发展中的潜在法律风险和合规挑战。通过充分了解和遵守相关法规，越野汽车项目将确保在法律框架内合法合规运营，为越野汽车项目的稳健发展提供有力支持。</w:t>
      </w:r>
    </w:p>
    <w:p>
      <w:pPr>
        <w:pStyle w:val="Heading2"/>
        <w:ind w:firstLine="560" w:firstLineChars="200"/>
        <w:rPr>
          <w:rFonts w:ascii="仿宋" w:eastAsia="仿宋" w:hAnsi="仿宋" w:cs="仿宋" w:hint="eastAsia"/>
          <w:sz w:val="28"/>
          <w:lang w:eastAsia="zh-CN"/>
        </w:rPr>
      </w:pPr>
      <w:bookmarkStart w:id="8" w:name="_Toc18863"/>
      <w:r>
        <w:rPr>
          <w:rFonts w:ascii="仿宋" w:eastAsia="仿宋" w:hAnsi="仿宋" w:cs="仿宋" w:hint="eastAsia"/>
          <w:sz w:val="28"/>
          <w:lang w:eastAsia="zh-CN"/>
        </w:rPr>
        <w:t>(二)、越野汽车项目建设必要性分析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建设的迫切性源于对行业发展趋势的深刻洞察。我们正处于一个行业变革的时代，科技创新、数字化转型成为企业发展的关键动力。越野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建设不仅仅是为了跟上潮流，更是为了通过技术创新推动企业的持续发展。通过引入先进的技术和解决方案，越野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越野汽车项目的建设成为必然选择，通过提高产品质量、拓展服务领域，从而在竞争中获得更多的机会。越野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越野汽车项目建设的必要性体现在对客户需求更精准的满足。通过越野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建设的背后是对企业持续创新的追求。只有通过不断创新，企业才能在竞争中立于不败之地。越野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901"/>
      <w:r>
        <w:rPr>
          <w:rFonts w:ascii="仿宋" w:eastAsia="仿宋" w:hAnsi="仿宋" w:cs="仿宋" w:hint="eastAsia"/>
          <w:sz w:val="28"/>
          <w:lang w:eastAsia="zh-CN"/>
        </w:rPr>
        <w:t>三、越野汽车项目概论</w:t>
      </w:r>
      <w:bookmarkEnd w:id="9"/>
    </w:p>
    <w:p>
      <w:pPr>
        <w:pStyle w:val="Heading2"/>
        <w:rPr>
          <w:rFonts w:ascii="仿宋" w:eastAsia="仿宋" w:hAnsi="仿宋" w:cs="仿宋" w:hint="eastAsia"/>
          <w:lang w:eastAsia="zh-CN"/>
        </w:rPr>
      </w:pPr>
      <w:bookmarkStart w:id="10" w:name="_Toc8645"/>
      <w:r>
        <w:rPr>
          <w:rFonts w:ascii="仿宋" w:eastAsia="仿宋" w:hAnsi="仿宋" w:cs="仿宋" w:hint="eastAsia"/>
          <w:lang w:eastAsia="zh-CN"/>
        </w:rPr>
        <w:t>(一)、越野汽车项目概况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起源追溯至对市场的深入洞察。市场的不断演变与变革为越野汽车项目提供了难得的机遇。当前市场存在的需求缺口和变革的大环境共同构成了越野汽车项目的背景。这个越野汽车项目旨在充分利用市场机遇，填补行业中尚未满足的需求，为客户提供全新的解决方案。市场的变革和需求的增长使得这个越野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越野汽车项目名称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正式命名为越野汽车。这个名称不仅仅是一个标识，更代表了越野汽车项目的核心理念和愿景。它蕴含着越野汽车项目所要解决问题的关键字，具有强烈的表达和辨识度，为越野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越野汽车项目目标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核心目标是提供一种全新、高效的解决方案，满足客户日益增长的需求。越野汽车项目追求的不仅仅是满足市场需求，更是在市场中获得卓越的竞争优势。通过不断提升产品或服务的质量和创新水平，越野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越野汽车项目范围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全面涵盖了产品研发、制造、市场推广和售后服务，确保从产品设计到最终用户体验的全方位关注。这一全面的越野汽车项目范围是为了确保越野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越野汽车项目时间表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越野汽车项目计划在未来18个月内完成，包括研发、测试、市场试点和正式推出等不同阶段。这个时间表的合理设计是为了确保越野汽车项目各个阶段的顺利推进，以便按时交付高质量的成果。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越野汽车项目预算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越野汽车项目总预算估算为XX百万美元，主要分配在研发、市场推广、人员培训和运营等方面。这一充足的预算为越野汽车项目提供了充足的资源，确保越野汽车项目在各个方面都能取得优异的表现。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越野汽车项目风险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越野汽车项目可能面临的风险包括市场接受度低、技术难题、竞争激烈等。越野汽车项目团队已经制定了相应的风险应对计划，通过前瞻性的风险管理，确保越野汽车项目在面对不确定性时能够迅速做出应对。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越野汽车项目团队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越野汽车项目汇聚了一支经验丰富、多领域专业素养的核心团队，确保越野汽车项目在各个方面都能拥有高水平的执行力。团队的协同作战是越野汽车项目成功的关键因素之一。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越野汽车项目背景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越野汽车项目的背景根植于市场对更高效、创新产品的渴望，同时也受到科技发展对行业格局的深刻改变的影响。这为越野汽车项目提供了广阔的发展空间和市场需求。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越野汽车项目现状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截至目前，越野汽车项目已完成市场调研和技术验证，取得了初步的成功。这为越野汽车项目在未来的发展奠定了坚实的基础，为更远大的目标打下了坚实的基石。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417"/>
      <w:r>
        <w:rPr>
          <w:rFonts w:ascii="仿宋" w:eastAsia="仿宋" w:hAnsi="仿宋" w:cs="仿宋" w:hint="eastAsia"/>
          <w:sz w:val="28"/>
          <w:lang w:eastAsia="zh-CN"/>
        </w:rPr>
        <w:t>(二)、越野汽车项目目标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keyword》越野汽车项目首要业务目标是在市场中占据有利地位，实现产品/服务的成功推广和销售。通过不断提升产品质量、创新性，越野汽车项目追求成为行业中的领导者，赢得更多客户的青睐。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在科技迅速发展的时代，越野汽车项目着眼于技术创新。通过持续的研发和技术升级，越野汽车项目旨在推出更具创新性的产品或服务，以满足市场对新鲜、先进解决方案的需求。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为了建立可持续的客户关系，越野汽车项目设定了客户满意度目标。通过提供卓越的产品质量和优质的客户服务，越野汽车项目追求赢得客户的信任和忠诚度，确保他们的满意度达到行业领先水平。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越野汽车项目注重社会责任和可持续发展。通过实施环保、社会责任越野汽车项目，越野汽车项目致力于在经济发展的同时保护环境，促进社会公平，实现可持续经营。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越野汽车项目的团队是实现目标的核心驱动力。因此，越野汽车项目设定了团队发展目标，包括提升团队成员的专业技能、培养领导力，以及搭建协同高效的团队工作氛围。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419"/>
      <w:r>
        <w:rPr>
          <w:rFonts w:ascii="仿宋" w:eastAsia="仿宋" w:hAnsi="仿宋" w:cs="仿宋" w:hint="eastAsia"/>
          <w:sz w:val="28"/>
          <w:lang w:eastAsia="zh-CN"/>
        </w:rPr>
        <w:t>(三)、越野汽车项目提出的理由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越野汽车项目提出的理由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提出源于对市场机遇的深刻洞察。当前市场中存在的需求缺口和行业发展趋势表明，有巨大的商业机会等待被开发。通过准确捕捉市场机遇，越野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理念基于对技术创新的信仰。通过持续的研发和技术投入，越野汽车项目有望推出更具创新性的产品或服务。在科技飞速发展的当下，越野汽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提出是为了增强企业的行业竞争力。通过提升产品或服务的质量和独特性，越野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响应了消费者需求的变化。随着社会和科技的不断发展，消费者对产品和服务的需求也在发生变化。通过深入了解并及时回应消费者的新需求，越野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越野汽车项目的提出是企业战略发展规划的一部分。在面对日益激烈的市场竞争和不断变化的商业环境中，越野汽车项目作为企业战略的一环，旨在为企业开辟新的增长领域，巩固企业在行业中的地位。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提出不仅仅是基于商业考量，还注重社会责任。通过推出环保、社会责任等方面的越野汽车项目，越野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越野汽车项目的提出反映了对利益相关者期望的关注。包括客户、员工、投资者等利益相关者在企业发展中都有着各自的期望，越野汽车项目力求在满足这些期望的同时，取得更大的共赢。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077"/>
      <w:r>
        <w:rPr>
          <w:rFonts w:ascii="仿宋" w:eastAsia="仿宋" w:hAnsi="仿宋" w:cs="仿宋" w:hint="eastAsia"/>
          <w:sz w:val="28"/>
          <w:lang w:eastAsia="zh-CN"/>
        </w:rPr>
        <w:t>(四)、越野汽车项目意义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在实施越野汽车项目的过程中，我们不仅仅是在追逐商业成功，更是为企业和社会的多个层面创造了深远的意义。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项目的首要意义在于提升企业的市场竞争力。通过持续的创新和对产品质量的高标准要求，越野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越野汽车项目的推进将促使行业技术水平的提升。通过引入先进技术和创新性解决方案，越野汽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越野汽车项目不仅创造了大量就业机会，提高了就业水平，还注重社会责任和环保。通过参与社会公益事业和推动环保越野汽车项目，越野汽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综合而言，越野汽车项目意义重大，不仅推动了企业的发展，也为行业和社会的进步贡献了积极力量。这是一个全面而深刻的影响，将在未来产生可持续的正面效应。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093"/>
      <w:r>
        <w:rPr>
          <w:rFonts w:ascii="仿宋" w:eastAsia="仿宋" w:hAnsi="仿宋" w:cs="仿宋" w:hint="eastAsia"/>
          <w:sz w:val="28"/>
          <w:lang w:eastAsia="zh-CN"/>
        </w:rPr>
        <w:t>(五)、越野汽车项目背景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在当今迅猛发展的商业环境中，越野汽车项目的动因根植于对多方面因素的审慎考量。这个越野汽车项目的提出并非孤立的决策，而是对企业所处背景深入思考的产物。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市场的不断演变是越野汽车项目背后的首要原因。科技的迅速发展和全球市场的快速变化使得企业必须灵活应对。越野汽车项目应运而生，旨在通过创新性的解决方案迎合市场的多变需求，赢得竞争中的先机。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竞争的激烈程度也是越野汽车项目背景中不可忽视的一环。企业需要在激烈竞争中脱颖而出，为此，越野汽车项目致力于打破常规，提供独特的价值主张，以吸引客户并确保市场份额的增长。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技术的迅速发展为企业带来了机遇与挑战。作为越野汽车项目启动的背景之一，对新兴技术的应用将有助于提升企业的技术水平，使其在不断演进的商业环境中保持竞争优势。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此外，社会对企业责任的期望也在逐渐升高。越野汽车项目充分融入了社会责任的理念，通过可持续经营和社会公益越野汽车项目，企图为社会贡献一份力量，在商业成功的同时关注社会价值。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98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03"/>
      <w:r>
        <w:rPr>
          <w:rFonts w:ascii="仿宋" w:eastAsia="仿宋" w:hAnsi="仿宋" w:cs="仿宋" w:hint="eastAsia"/>
          <w:lang w:eastAsia="zh-CN"/>
        </w:rPr>
        <w:t>(一)、越野汽车行业分析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越野汽车行业一直以来都是市场的关注焦点。行业内的发展趋势、竞争态势以及潜在机会都对越野汽车项目的推进产生深远的影响。通过深入研究行业的整体概貌，我们将更好地理解行业的核心特征，为越野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越野汽车行业，技术一直是推动创新和发展的关键因素。我们将对当前技术趋势进行详尽分析，包括但不限于人工智能、大数据应用、先进制造技术等。这有助于越野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越野汽车项目成功的基础。我们将对主要竞争对手进行深入研究，包括其市场份额、产品特点、市场定位等。通过全面了解竞争对手的优势和劣势，越野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40"/>
      <w:r>
        <w:rPr>
          <w:rFonts w:ascii="仿宋" w:eastAsia="仿宋" w:hAnsi="仿宋" w:cs="仿宋" w:hint="eastAsia"/>
          <w:sz w:val="28"/>
          <w:lang w:eastAsia="zh-CN"/>
        </w:rPr>
        <w:t>(二)、越野汽车市场分析预测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https://d.book118.com/728061074117006023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越野汽车项目规划设计方案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C5A9B"/>
    <w:rsid w:val="7AEC5A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6107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2024-01-03T20:37:00Z</dcterms:created>
  <dcterms:modified xsi:type="dcterms:W3CDTF">2024-01-03T20:37:24Z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31D8531DBC5C4F5F88336E60EB3D460E_11</vt:lpwstr>
  </property>
  <property fmtid="{D5CDD505-2E9C-101B-9397-08002B2CF9AE}" pid="3" name="KSOProductBuildVer">
    <vt:lpwstr>2052-12.1.0.16120</vt:lpwstr>
  </property>
</Properties>
</file>