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A3725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A372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语文“素养－活动——学习任务群主题设计”单元</w:t>
      </w:r>
      <w:r>
        <w:rPr>
          <w:rFonts w:ascii="黑体" w:eastAsia="黑体" w:hAnsi="黑体" w:hint="eastAsia"/>
          <w:b/>
          <w:sz w:val="32"/>
          <w:szCs w:val="32"/>
        </w:rPr>
        <w:t>助学</w:t>
      </w:r>
      <w:r>
        <w:rPr>
          <w:rFonts w:ascii="黑体" w:eastAsia="黑体" w:hAnsi="黑体" w:hint="eastAsia"/>
          <w:b/>
          <w:sz w:val="32"/>
          <w:szCs w:val="32"/>
        </w:rPr>
        <w:t>案</w:t>
      </w:r>
    </w:p>
    <w:p w:rsidR="002A372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_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_</w:t>
      </w:r>
      <w:r>
        <w:rPr>
          <w:rFonts w:hint="eastAsia"/>
          <w:sz w:val="30"/>
          <w:szCs w:val="30"/>
        </w:rPr>
        <w:t>年级下册</w:t>
      </w:r>
      <w:r>
        <w:rPr>
          <w:sz w:val="30"/>
          <w:szCs w:val="30"/>
        </w:rPr>
        <w:t>第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6  </w:t>
      </w:r>
      <w:r>
        <w:rPr>
          <w:sz w:val="30"/>
          <w:szCs w:val="30"/>
        </w:rPr>
        <w:t>单元</w:t>
      </w:r>
    </w:p>
    <w:tbl>
      <w:tblPr>
        <w:tblStyle w:val="TableGrid"/>
        <w:tblW w:w="9267" w:type="dxa"/>
        <w:jc w:val="center"/>
        <w:tblLook w:val="04A0"/>
      </w:tblPr>
      <w:tblGrid>
        <w:gridCol w:w="1759"/>
        <w:gridCol w:w="7508"/>
      </w:tblGrid>
      <w:tr w:rsidTr="00EA6493">
        <w:tblPrEx>
          <w:tblW w:w="9267" w:type="dxa"/>
          <w:jc w:val="center"/>
          <w:tblLook w:val="04A0"/>
        </w:tblPrEx>
        <w:trPr>
          <w:trHeight w:val="1336"/>
          <w:jc w:val="center"/>
        </w:trPr>
        <w:tc>
          <w:tcPr>
            <w:tcW w:w="1759" w:type="dxa"/>
            <w:vAlign w:val="center"/>
          </w:tcPr>
          <w:p w:rsidR="002A372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单元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教材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解读</w:t>
            </w:r>
          </w:p>
        </w:tc>
        <w:tc>
          <w:tcPr>
            <w:tcW w:w="7508" w:type="dxa"/>
            <w:vAlign w:val="center"/>
          </w:tcPr>
          <w:p w:rsidR="002A372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A3725">
            <w:pPr>
              <w:spacing w:line="560" w:lineRule="exact"/>
              <w:ind w:firstLine="560" w:firstLineChars="2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本单元围绕“成长”这个主题编排了《文言文二则》《小英雄雨来》（节选）《我们家的男子汉》《芦花鞋》四篇课文，展示了不同时代少年儿童成长的故事。《文言文二则》讲述了古时候的少年车胤和李白勤勉学习，坚持不懈的求学的故事。《小英雄雨来》（节选）讲述了抗日战争时期雨来掩护李大叔的故事，塑造了一位机智、勇敢的少年英雄形象；《我们家的男子汉》讲述了小“男子汉”从出生到四岁这段时间里的种种趣事，生动地展示了一个努力学会独立、敢于挑战自己的小男子汉形象；《芦花鞋》描写了青铜到油麻地镇上去卖芦花鞋的故事，刻画了勤劳、纯朴的少年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形象。课文的课后题和学习提示中，提出了用列小标题把握课文主要内容的阅读要求，提示了把握长文章主要内容的方法。</w:t>
            </w:r>
          </w:p>
          <w:p w:rsidR="002A3725">
            <w:pPr>
              <w:spacing w:after="0" w:line="560" w:lineRule="exact"/>
              <w:ind w:firstLine="560" w:firstLineChars="2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本单元语文要素是“学习把握长文章的主要内容”。关于把握课文主要内容的阅读要求，四年级上册提出了“了解故事的起因、经过、结果，学习把握文章的主要内容”“关注主要人物和事件，学习把握文章的主要内容”，本单元“学习把握长文章的主要内容”在之前所学的基础上，要求又有所提升。把握长文章的主要内容，要了解故事的起因、经过、结果，要关注主要人物和事件。三篇课文用不同的方式把文章分成几个部分，《小英雄雨来》（节选）用序号标示每个</w:t>
            </w:r>
          </w:p>
        </w:tc>
      </w:tr>
    </w:tbl>
    <w:p>
      <w:pPr>
        <w:sectPr w:rsidSect="00EA6493">
          <w:footerReference w:type="default" r:id="rId6"/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tbl>
      <w:tblPr>
        <w:tblStyle w:val="TableGrid0"/>
        <w:tblW w:w="9267" w:type="dxa"/>
        <w:jc w:val="center"/>
        <w:tblLook w:val="04A0"/>
      </w:tblPr>
      <w:tblGrid>
        <w:gridCol w:w="1759"/>
        <w:gridCol w:w="7508"/>
      </w:tblGrid>
      <w:tr w:rsidTr="00EA6493">
        <w:tblPrEx>
          <w:tblW w:w="9267" w:type="dxa"/>
          <w:jc w:val="center"/>
          <w:tblLook w:val="04A0"/>
        </w:tblPrEx>
        <w:trPr>
          <w:trHeight w:val="1336"/>
          <w:jc w:val="center"/>
        </w:trPr>
        <w:tc>
          <w:tcPr>
            <w:tcW w:w="1759" w:type="dxa"/>
            <w:vAlign w:val="center"/>
          </w:tcPr>
          <w:p/>
        </w:tc>
        <w:tc>
          <w:tcPr>
            <w:tcW w:w="7508" w:type="dxa"/>
            <w:vAlign w:val="center"/>
          </w:tcPr>
          <w:p w:rsidR="002A3725">
            <w:pPr>
              <w:spacing w:before="0" w:line="560" w:lineRule="exact"/>
              <w:ind w:firstLine="560" w:firstLineChars="2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部分，《我们家的男子汉》用小标题，《芦花鞋》用空行的方式。课后题和学习提示中，都提出了用列小标题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把握课文主要内容的阅读要求，提示了把握长文章主要内容的方法。“交流平台”紧扣语文要素，以学生相互交流的形式梳理了把握长文章主要内容的方法。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2A372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844"/>
          <w:jc w:val="center"/>
        </w:trPr>
        <w:tc>
          <w:tcPr>
            <w:tcW w:w="1759" w:type="dxa"/>
            <w:vAlign w:val="center"/>
          </w:tcPr>
          <w:p w:rsidR="002A372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任务群定位</w:t>
            </w:r>
          </w:p>
          <w:p w:rsidR="002A372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及相关要求</w:t>
            </w:r>
          </w:p>
        </w:tc>
        <w:tc>
          <w:tcPr>
            <w:tcW w:w="7508" w:type="dxa"/>
            <w:vAlign w:val="center"/>
          </w:tcPr>
          <w:p w:rsidR="002A3725">
            <w:pPr>
              <w:spacing w:line="560" w:lineRule="exact"/>
              <w:ind w:firstLine="1680" w:firstLineChars="600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文学阅读与创意表达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  <w:t>.</w:t>
            </w:r>
          </w:p>
          <w:p w:rsidR="002A3725">
            <w:pPr>
              <w:spacing w:line="560" w:lineRule="exact"/>
              <w:ind w:firstLine="560" w:firstLineChars="2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教师应引导学生尽可能多的进行文学阅读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积累审美经验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形成初步感受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发现美的能力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涵养高雅情趣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培养健康的审美意识和正确的审美观念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  <w:t>。</w:t>
            </w:r>
          </w:p>
          <w:p w:rsidR="002A3725">
            <w:pPr>
              <w:spacing w:line="560" w:lineRule="exact"/>
              <w:ind w:firstLine="480" w:firstLineChars="20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844"/>
          <w:jc w:val="center"/>
        </w:trPr>
        <w:tc>
          <w:tcPr>
            <w:tcW w:w="1759" w:type="dxa"/>
            <w:vAlign w:val="center"/>
          </w:tcPr>
          <w:p w:rsidR="002A372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学情分析</w:t>
            </w:r>
          </w:p>
        </w:tc>
        <w:tc>
          <w:tcPr>
            <w:tcW w:w="7508" w:type="dxa"/>
            <w:vAlign w:val="center"/>
          </w:tcPr>
          <w:p w:rsidR="002A3725">
            <w:pPr>
              <w:spacing w:line="560" w:lineRule="exact"/>
              <w:ind w:firstLine="560" w:firstLineChars="2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这一单元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，与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学生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的生活经验与故事的特殊背景有关。及时链接原文，引导学生理解相关背景，自己试图解释自己的疑问，对后续把握课文主旨、感悟人物形象起到铺垫作用。</w:t>
            </w:r>
          </w:p>
          <w:p w:rsidR="002A3725">
            <w:pPr>
              <w:spacing w:line="560" w:lineRule="exact"/>
              <w:ind w:firstLine="560" w:firstLineChars="2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本单元重要的语文元素“学习怎样把握长文章的主要内容”如何落实，是教学重点之一。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学生在学习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上学期“关注主要人物和事件”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的基础上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，然后围绕“起因、经过、发展、高潮”这样的叙述顺序列出小标题，最后再概括故事主要内容。层层递进，有效降低了把握长文章主要内容的难度。</w:t>
            </w:r>
          </w:p>
          <w:p w:rsidR="002A3725">
            <w:pPr>
              <w:spacing w:line="560" w:lineRule="exact"/>
              <w:ind w:firstLine="560" w:firstLineChars="2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912"/>
          <w:jc w:val="center"/>
        </w:trPr>
        <w:tc>
          <w:tcPr>
            <w:tcW w:w="1759" w:type="dxa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单元任务主题</w:t>
            </w:r>
          </w:p>
        </w:tc>
        <w:tc>
          <w:tcPr>
            <w:tcW w:w="7508" w:type="dxa"/>
            <w:vAlign w:val="center"/>
          </w:tcPr>
          <w:p w:rsidR="002A3725">
            <w:pPr>
              <w:spacing w:line="560" w:lineRule="exact"/>
              <w:ind w:firstLine="2520" w:firstLineChars="9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慧眼识少年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912"/>
          <w:jc w:val="center"/>
        </w:trPr>
        <w:tc>
          <w:tcPr>
            <w:tcW w:w="1759" w:type="dxa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单元学习目标</w:t>
            </w:r>
          </w:p>
        </w:tc>
        <w:tc>
          <w:tcPr>
            <w:tcW w:w="7508" w:type="dxa"/>
            <w:vAlign w:val="center"/>
          </w:tcPr>
          <w:p w:rsidR="002A3725">
            <w:pPr>
              <w:spacing w:line="560" w:lineRule="exact"/>
              <w:ind w:firstLine="560" w:firstLineChars="20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</w:tbl>
    <w:p>
      <w:pPr>
        <w:sectPr w:rsidSect="00EA6493">
          <w:footerReference w:type="default" r:id="rId7"/>
          <w:type w:val="nextPage"/>
          <w:pgSz w:w="11906" w:h="16838"/>
          <w:pgMar w:top="1440" w:right="1134" w:bottom="1440" w:left="1134" w:header="851" w:footer="992" w:gutter="0"/>
          <w:pgNumType w:start="2"/>
          <w:cols w:space="425"/>
          <w:titlePg w:val="0"/>
          <w:docGrid w:type="lines" w:linePitch="312"/>
        </w:sectPr>
      </w:pPr>
    </w:p>
    <w:tbl>
      <w:tblPr>
        <w:tblStyle w:val="TableGrid1"/>
        <w:tblW w:w="9267" w:type="dxa"/>
        <w:jc w:val="center"/>
        <w:tblLook w:val="04A0"/>
      </w:tblPr>
      <w:tblGrid>
        <w:gridCol w:w="1759"/>
        <w:gridCol w:w="7508"/>
      </w:tblGrid>
      <w:tr w:rsidTr="00EA6493">
        <w:tblPrEx>
          <w:tblW w:w="9267" w:type="dxa"/>
          <w:jc w:val="center"/>
          <w:tblLook w:val="04A0"/>
        </w:tblPrEx>
        <w:trPr>
          <w:trHeight w:val="912"/>
          <w:jc w:val="center"/>
        </w:trPr>
        <w:tc>
          <w:tcPr>
            <w:tcW w:w="1759" w:type="dxa"/>
            <w:vAlign w:val="center"/>
          </w:tcPr>
          <w:p/>
        </w:tc>
        <w:tc>
          <w:tcPr>
            <w:tcW w:w="7508" w:type="dxa"/>
            <w:vAlign w:val="center"/>
          </w:tcPr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引导学生独立理解课文内容，学习雨来的爱国主义精神和机智勇敢地跟敌人作斗争的高尚品质。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自学生字新词，掌握读音，理解词义；体会本课中描写景色的优美句子和丰富的词语。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练习给课文各段加小标题，能简要复述课文内容。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学习本文刻画人物的方法，概况小男孩的性格特点。按人物的性格特点组织安排材料，细腻的描写表现人物的特点。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了解用空行标示长文章各部分的方法，继续运用“小标题串联法”把握主要内容，探究“芦花鞋”的故事。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6.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运用边读边想、前后联系的方法，感悟故事情节和人物形象，学习阅读长文章。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1670"/>
          <w:jc w:val="center"/>
        </w:trPr>
        <w:tc>
          <w:tcPr>
            <w:tcW w:w="1759" w:type="dxa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单元评价标准</w:t>
            </w:r>
          </w:p>
        </w:tc>
        <w:tc>
          <w:tcPr>
            <w:tcW w:w="7508" w:type="dxa"/>
            <w:vAlign w:val="center"/>
          </w:tcPr>
          <w:p w:rsidR="002A372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A3725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学生能够自主提出相关问题，语言流畅，表达清晰，边读边思考。能够借助小标题，用流利的语言把文章内容说清楚。</w:t>
            </w:r>
          </w:p>
          <w:p w:rsidR="002A3725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学生能够围绕问题发表自己的见解，能够结合具体事例，具体句子说清楚作者对“小男子汉”的情感。</w:t>
            </w:r>
          </w:p>
          <w:p w:rsidR="002A3725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学生能掌握阅读长文章的方法，学生可以用多种方法概括文章每部分的内容。愿意尝试给每个部分换个小标题。</w:t>
            </w:r>
          </w:p>
          <w:p w:rsidR="002A3725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学生能够快速默读课文，围绕主体列出小标题，并能够借助小标题说清楚每部分的内容，并连起来整体把握课文。</w:t>
            </w:r>
          </w:p>
          <w:p w:rsidR="002A3725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学生进行小组合作，能够围绕主题各抒己见，体会勤劳、淳朴等美好品质，学生能够积极讨论、能不偏离主题，且总结合理。</w:t>
            </w:r>
          </w:p>
        </w:tc>
      </w:tr>
    </w:tbl>
    <w:p>
      <w:pPr>
        <w:sectPr w:rsidSect="00EA6493">
          <w:footerReference w:type="default" r:id="rId8"/>
          <w:type w:val="nextPage"/>
          <w:pgSz w:w="11906" w:h="16838"/>
          <w:pgMar w:top="1440" w:right="1134" w:bottom="1440" w:left="1134" w:header="851" w:footer="992" w:gutter="0"/>
          <w:pgNumType w:start="3"/>
          <w:cols w:space="425"/>
          <w:titlePg w:val="0"/>
          <w:docGrid w:type="lines" w:linePitch="312"/>
        </w:sectPr>
      </w:pPr>
    </w:p>
    <w:tbl>
      <w:tblPr>
        <w:tblStyle w:val="TableGrid2"/>
        <w:tblW w:w="9267" w:type="dxa"/>
        <w:jc w:val="center"/>
        <w:tblLook w:val="04A0"/>
      </w:tblPr>
      <w:tblGrid>
        <w:gridCol w:w="1759"/>
        <w:gridCol w:w="514"/>
        <w:gridCol w:w="3255"/>
        <w:gridCol w:w="3739"/>
      </w:tblGrid>
      <w:tr w:rsidTr="00EA6493">
        <w:tblPrEx>
          <w:tblW w:w="9267" w:type="dxa"/>
          <w:jc w:val="center"/>
          <w:tblLook w:val="04A0"/>
        </w:tblPrEx>
        <w:trPr>
          <w:trHeight w:val="1670"/>
          <w:jc w:val="center"/>
        </w:trPr>
        <w:tc>
          <w:tcPr>
            <w:tcW w:w="1759" w:type="dxa"/>
            <w:vAlign w:val="center"/>
          </w:tcPr>
          <w:p/>
        </w:tc>
        <w:tc>
          <w:tcPr>
            <w:tcW w:w="7508" w:type="dxa"/>
            <w:gridSpan w:val="3"/>
            <w:vAlign w:val="center"/>
          </w:tcPr>
          <w:p w:rsidR="002A372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697"/>
          <w:jc w:val="center"/>
        </w:trPr>
        <w:tc>
          <w:tcPr>
            <w:tcW w:w="9267" w:type="dxa"/>
            <w:gridSpan w:val="4"/>
            <w:vAlign w:val="center"/>
          </w:tcPr>
          <w:p w:rsidR="002A37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单元任务活动安排</w:t>
            </w: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919"/>
          <w:jc w:val="center"/>
        </w:trPr>
        <w:tc>
          <w:tcPr>
            <w:tcW w:w="2273" w:type="dxa"/>
            <w:gridSpan w:val="2"/>
            <w:vAlign w:val="center"/>
          </w:tcPr>
          <w:p w:rsidR="002A372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课时学习任务</w:t>
            </w:r>
          </w:p>
        </w:tc>
        <w:tc>
          <w:tcPr>
            <w:tcW w:w="3255" w:type="dxa"/>
            <w:vAlign w:val="center"/>
          </w:tcPr>
          <w:p w:rsidR="002A372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活动资源整合</w:t>
            </w:r>
          </w:p>
        </w:tc>
        <w:tc>
          <w:tcPr>
            <w:tcW w:w="3739" w:type="dxa"/>
            <w:vAlign w:val="center"/>
          </w:tcPr>
          <w:p w:rsidR="002A372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系列学习活动</w:t>
            </w: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1148"/>
          <w:jc w:val="center"/>
        </w:trPr>
        <w:tc>
          <w:tcPr>
            <w:tcW w:w="2273" w:type="dxa"/>
            <w:gridSpan w:val="2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任务一：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识勤勉少年观</w:t>
            </w:r>
          </w:p>
        </w:tc>
        <w:tc>
          <w:tcPr>
            <w:tcW w:w="3255" w:type="dxa"/>
            <w:vAlign w:val="center"/>
          </w:tcPr>
          <w:p w:rsidR="002A3725">
            <w:pPr>
              <w:ind w:firstLine="240" w:firstLineChars="10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《文言文二则》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词句段运用第一部分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活动一：争当最美朗诵者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活动二：我是小小讲解员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活动三：文言学习分享会</w:t>
            </w: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1199"/>
          <w:jc w:val="center"/>
        </w:trPr>
        <w:tc>
          <w:tcPr>
            <w:tcW w:w="2273" w:type="dxa"/>
            <w:gridSpan w:val="2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任务二：识英雄少年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《小英雄雨来》（节选）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词句段运用第二部分</w:t>
            </w:r>
          </w:p>
        </w:tc>
        <w:tc>
          <w:tcPr>
            <w:tcW w:w="3739" w:type="dxa"/>
            <w:vAlign w:val="center"/>
          </w:tcPr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活动一：争做阅读小达人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活动二：列小标题我最行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活动三：话说小英雄座谈会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活动四：还乡河旁谈感受</w:t>
            </w: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1153"/>
          <w:jc w:val="center"/>
        </w:trPr>
        <w:tc>
          <w:tcPr>
            <w:tcW w:w="2273" w:type="dxa"/>
            <w:gridSpan w:val="2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任务三：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识“小小男子汉”</w:t>
            </w:r>
          </w:p>
        </w:tc>
        <w:tc>
          <w:tcPr>
            <w:tcW w:w="3255" w:type="dxa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《我们家的男子汉》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活动一：我家男子汉的趣事多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活动二：结合事例谈情感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活动三：巧换标题说特点</w:t>
            </w: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1153"/>
          <w:jc w:val="center"/>
        </w:trPr>
        <w:tc>
          <w:tcPr>
            <w:tcW w:w="2273" w:type="dxa"/>
            <w:gridSpan w:val="2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任务四：识纯朴少年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2A3725">
            <w:pPr>
              <w:ind w:firstLine="720" w:firstLineChars="30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《芦花鞋》</w:t>
            </w:r>
          </w:p>
          <w:p w:rsidR="002A3725">
            <w:pPr>
              <w:ind w:firstLine="720" w:firstLineChars="30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交流平台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活动一：默读课文列标题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活动二：交流内容谈品质</w:t>
            </w:r>
          </w:p>
        </w:tc>
      </w:tr>
      <w:tr w:rsidTr="00EA6493">
        <w:tblPrEx>
          <w:tblW w:w="9267" w:type="dxa"/>
          <w:jc w:val="center"/>
          <w:tblLook w:val="04A0"/>
        </w:tblPrEx>
        <w:trPr>
          <w:trHeight w:val="1153"/>
          <w:jc w:val="center"/>
        </w:trPr>
        <w:tc>
          <w:tcPr>
            <w:tcW w:w="2273" w:type="dxa"/>
            <w:gridSpan w:val="2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任务五：记录成长写心情</w:t>
            </w:r>
          </w:p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2A3725">
            <w:pPr>
              <w:ind w:firstLine="720" w:firstLineChars="30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口语交际</w:t>
            </w:r>
          </w:p>
          <w:p w:rsidR="002A3725">
            <w:pPr>
              <w:ind w:firstLine="960" w:firstLineChars="40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习作</w:t>
            </w:r>
          </w:p>
        </w:tc>
        <w:tc>
          <w:tcPr>
            <w:tcW w:w="3739" w:type="dxa"/>
            <w:vAlign w:val="center"/>
          </w:tcPr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活动一：成长的秘诀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活动二：成长的收获</w:t>
            </w:r>
          </w:p>
        </w:tc>
      </w:tr>
    </w:tbl>
    <w:p>
      <w:pPr>
        <w:sectPr w:rsidSect="00EA6493">
          <w:footerReference w:type="default" r:id="rId9"/>
          <w:type w:val="nextPage"/>
          <w:pgSz w:w="11906" w:h="16838"/>
          <w:pgMar w:top="1440" w:right="1134" w:bottom="1440" w:left="1134" w:header="851" w:footer="992" w:gutter="0"/>
          <w:pgNumType w:start="4"/>
          <w:cols w:space="425"/>
          <w:titlePg w:val="0"/>
          <w:docGrid w:type="lines" w:linePitch="312"/>
        </w:sectPr>
      </w:pPr>
    </w:p>
    <w:tbl>
      <w:tblPr>
        <w:tblStyle w:val="TableGrid3"/>
        <w:tblW w:w="9267" w:type="dxa"/>
        <w:jc w:val="center"/>
        <w:tblLook w:val="04A0"/>
      </w:tblPr>
      <w:tblGrid>
        <w:gridCol w:w="2273"/>
        <w:gridCol w:w="6994"/>
      </w:tblGrid>
      <w:tr w:rsidTr="00EA6493">
        <w:tblPrEx>
          <w:tblW w:w="9267" w:type="dxa"/>
          <w:jc w:val="center"/>
          <w:tblLook w:val="04A0"/>
        </w:tblPrEx>
        <w:trPr>
          <w:trHeight w:val="6202"/>
          <w:jc w:val="center"/>
        </w:trPr>
        <w:tc>
          <w:tcPr>
            <w:tcW w:w="2273" w:type="dxa"/>
            <w:vAlign w:val="center"/>
          </w:tcPr>
          <w:p w:rsidR="002A372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单元形成性评价</w:t>
            </w:r>
          </w:p>
        </w:tc>
        <w:tc>
          <w:tcPr>
            <w:tcW w:w="6994" w:type="dxa"/>
            <w:vAlign w:val="center"/>
          </w:tcPr>
          <w:p w:rsidR="002A3725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一、争当最美朗诵者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小组成员积极合作，能够有序的进行解说且内容准确，声音洪亮，表现自信</w:t>
            </w:r>
          </w:p>
          <w:p w:rsidR="002A3725">
            <w:pPr>
              <w:numPr>
                <w:ilvl w:val="0"/>
                <w:numId w:val="2"/>
              </w:num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我是小小讲解员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学生能够借助注释正确说一说每句话的意思，语句通顺，有逻辑。</w:t>
            </w:r>
          </w:p>
          <w:p w:rsidR="002A3725">
            <w:pPr>
              <w:numPr>
                <w:ilvl w:val="0"/>
                <w:numId w:val="2"/>
              </w:num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文言学习分享会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学生各抒己见说一说学习文言文的方法，方法实用、丰富且表达流利，语言通顺。</w:t>
            </w:r>
          </w:p>
          <w:p w:rsidR="002A3725">
            <w:pPr>
              <w:numPr>
                <w:ilvl w:val="0"/>
                <w:numId w:val="2"/>
              </w:num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争当阅读小达人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学生能够根据根据提示，很好的运用“预测”初步把握好文章主要内容。</w:t>
            </w:r>
          </w:p>
          <w:p w:rsidR="002A3725">
            <w:pPr>
              <w:numPr>
                <w:ilvl w:val="0"/>
                <w:numId w:val="2"/>
              </w:num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列小标题我最行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学生能够以雨来为主体，概括每部分的内容，凝练出小标题，并根据标题说清楚故事的主要内容，要求语句通顺，语言大方得体。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六、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话说小英雄座谈会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学生能够积极参与话题讨论，逻辑清晰，语句通顺的表达自己的观点。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七、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还乡河旁说感受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学生能够联系上下文，抓住关键词，体会环境描写的作用，并能够尝试运用环境描写表达自己的情感。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八、我家男子汉趣事多</w:t>
            </w:r>
          </w:p>
          <w:p w:rsidR="002A3725">
            <w:pPr>
              <w:spacing w:after="0"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学生能够自主提出相关问题，语言流畅，表达清晰，边</w:t>
            </w:r>
          </w:p>
        </w:tc>
      </w:tr>
    </w:tbl>
    <w:p>
      <w:pPr>
        <w:sectPr w:rsidSect="00EA6493">
          <w:footerReference w:type="default" r:id="rId10"/>
          <w:type w:val="nextPage"/>
          <w:pgSz w:w="11906" w:h="16838"/>
          <w:pgMar w:top="1440" w:right="1134" w:bottom="1440" w:left="1134" w:header="851" w:footer="992" w:gutter="0"/>
          <w:pgNumType w:start="5"/>
          <w:cols w:space="425"/>
          <w:titlePg w:val="0"/>
          <w:docGrid w:type="lines" w:linePitch="312"/>
        </w:sectPr>
      </w:pPr>
    </w:p>
    <w:tbl>
      <w:tblPr>
        <w:tblStyle w:val="TableGrid4"/>
        <w:tblW w:w="9267" w:type="dxa"/>
        <w:jc w:val="center"/>
        <w:tblLook w:val="04A0"/>
      </w:tblPr>
      <w:tblGrid>
        <w:gridCol w:w="2273"/>
        <w:gridCol w:w="6994"/>
      </w:tblGrid>
      <w:tr w:rsidTr="00EA6493">
        <w:tblPrEx>
          <w:tblW w:w="9267" w:type="dxa"/>
          <w:jc w:val="center"/>
          <w:tblLook w:val="04A0"/>
        </w:tblPrEx>
        <w:trPr>
          <w:trHeight w:val="6202"/>
          <w:jc w:val="center"/>
        </w:trPr>
        <w:tc>
          <w:tcPr>
            <w:tcW w:w="2273" w:type="dxa"/>
            <w:vAlign w:val="center"/>
          </w:tcPr>
          <w:p/>
        </w:tc>
        <w:tc>
          <w:tcPr>
            <w:tcW w:w="6994" w:type="dxa"/>
            <w:vAlign w:val="center"/>
          </w:tcPr>
          <w:p w:rsidR="002A3725">
            <w:pPr>
              <w:spacing w:before="0"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读边思考。能够借助小标题，用流利的语言把文章内容说清楚。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九、结合事例谈情感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学生能够围绕问题发表自己的见解，能够结合具体事例，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具体句子说清楚作者对“小男子汉”的情感。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十、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巧换标题说特点</w:t>
            </w:r>
          </w:p>
          <w:p w:rsidR="002A3725">
            <w:pPr>
              <w:pStyle w:val="NormalWeb"/>
              <w:rPr>
                <w:rFonts w:ascii="仿宋" w:eastAsia="仿宋" w:hAnsi="仿宋" w:cs="仿宋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2"/>
                <w:sz w:val="28"/>
                <w:szCs w:val="28"/>
              </w:rPr>
              <w:t>学生能掌握阅读长文章的方法，学生可以用多种方法概括文章每部分的内容。愿意尝试给每个部分换个小标题。</w:t>
            </w:r>
          </w:p>
          <w:p w:rsidR="002A3725">
            <w:pPr>
              <w:numPr>
                <w:ilvl w:val="0"/>
                <w:numId w:val="3"/>
              </w:num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默读课文列标题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学生能够快速默读课文，围绕主体列出小标题，并能够借助小标题说清楚每部分的内容，并连起来整体把握课文。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十二、交流内容谈品质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学生进行小组合作，能够围绕主题各抒己见，体会勤劳、淳朴等美好品质，学生能够积极讨论、能不偏离主题，且总结合理。</w:t>
            </w: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2A3725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2A3725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A6493">
      <w:pPr>
        <w:rPr>
          <w:rFonts w:asciiTheme="minorEastAsia" w:eastAsiaTheme="minorEastAsia" w:hAnsiTheme="minorEastAsia"/>
          <w:b/>
          <w:sz w:val="24"/>
          <w:szCs w:val="24"/>
        </w:rPr>
        <w:sectPr w:rsidSect="00EA6493">
          <w:footerReference w:type="default" r:id="rId11"/>
          <w:type w:val="nextPage"/>
          <w:pgSz w:w="11906" w:h="16838"/>
          <w:pgMar w:top="1440" w:right="1134" w:bottom="1440" w:left="1134" w:header="851" w:footer="992" w:gutter="0"/>
          <w:pgNumType w:start="6"/>
          <w:cols w:space="425"/>
          <w:titlePg w:val="0"/>
          <w:docGrid w:type="lines" w:linePitch="312"/>
        </w:sectPr>
      </w:pPr>
    </w:p>
    <w:p w:rsidR="00EA6493" w:rsidP="00EA6493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黑体" w:eastAsia="黑体" w:hAnsi="黑体" w:hint="eastAsia"/>
          <w:b/>
          <w:sz w:val="32"/>
          <w:szCs w:val="32"/>
        </w:rPr>
        <w:t>语文“素养－活动——学习任务群主题设计</w:t>
      </w:r>
      <w:r>
        <w:rPr>
          <w:rFonts w:ascii="黑体" w:eastAsia="黑体" w:hAnsi="黑体"/>
          <w:b/>
          <w:sz w:val="32"/>
          <w:szCs w:val="32"/>
        </w:rPr>
        <w:t>”</w:t>
      </w:r>
      <w:r>
        <w:rPr>
          <w:rFonts w:ascii="黑体" w:eastAsia="黑体" w:hAnsi="黑体" w:hint="eastAsia"/>
          <w:b/>
          <w:sz w:val="32"/>
          <w:szCs w:val="32"/>
        </w:rPr>
        <w:t>课时助学案</w:t>
      </w:r>
    </w:p>
    <w:p w:rsidR="00EA6493" w:rsidP="00EA6493">
      <w:pPr>
        <w:pStyle w:val="Heading1"/>
        <w:widowControl/>
        <w:shd w:val="clear" w:color="auto" w:fill="FFFFFF"/>
        <w:spacing w:beforeAutospacing="0" w:afterAutospacing="0"/>
        <w:ind w:left="2560" w:hanging="2560" w:hangingChars="80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（六）单元（</w:t>
      </w:r>
      <w:r>
        <w:rPr>
          <w:rFonts w:ascii="仿宋" w:eastAsia="仿宋" w:hAnsi="仿宋" w:cs="仿宋" w:hint="default"/>
          <w:sz w:val="32"/>
          <w:szCs w:val="32"/>
        </w:rPr>
        <w:t>18</w:t>
      </w:r>
      <w:r>
        <w:rPr>
          <w:rFonts w:ascii="仿宋" w:eastAsia="仿宋" w:hAnsi="仿宋" w:cs="仿宋"/>
          <w:sz w:val="32"/>
          <w:szCs w:val="32"/>
        </w:rPr>
        <w:t>）课</w:t>
      </w:r>
    </w:p>
    <w:tbl>
      <w:tblPr>
        <w:tblStyle w:val="TableGrid5"/>
        <w:tblW w:w="9855" w:type="dxa"/>
        <w:tblLayout w:type="fixed"/>
        <w:tblLook w:val="04A0"/>
      </w:tblPr>
      <w:tblGrid>
        <w:gridCol w:w="1230"/>
        <w:gridCol w:w="1635"/>
        <w:gridCol w:w="960"/>
        <w:gridCol w:w="3600"/>
        <w:gridCol w:w="2430"/>
      </w:tblGrid>
      <w:tr w:rsidTr="00EC037E">
        <w:tblPrEx>
          <w:tblW w:w="9855" w:type="dxa"/>
          <w:tblLayout w:type="fixed"/>
          <w:tblLook w:val="04A0"/>
        </w:tblPrEx>
        <w:tc>
          <w:tcPr>
            <w:tcW w:w="1230" w:type="dxa"/>
            <w:vMerge w:val="restart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学习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目标</w:t>
            </w:r>
          </w:p>
        </w:tc>
        <w:tc>
          <w:tcPr>
            <w:tcW w:w="1635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我能知道</w:t>
            </w:r>
          </w:p>
        </w:tc>
        <w:tc>
          <w:tcPr>
            <w:tcW w:w="6990" w:type="dxa"/>
            <w:gridSpan w:val="3"/>
          </w:tcPr>
          <w:p w:rsidR="00EA6493" w:rsidP="00EC037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认识“恭、勤”等4个生字，会写“囊、萤”等7个字。</w:t>
            </w:r>
          </w:p>
        </w:tc>
      </w:tr>
      <w:tr w:rsidTr="00EC037E">
        <w:tblPrEx>
          <w:tblW w:w="9855" w:type="dxa"/>
          <w:tblLayout w:type="fixed"/>
          <w:tblLook w:val="04A0"/>
        </w:tblPrEx>
        <w:tc>
          <w:tcPr>
            <w:tcW w:w="1230" w:type="dxa"/>
            <w:vMerge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我能理解</w:t>
            </w:r>
          </w:p>
        </w:tc>
        <w:tc>
          <w:tcPr>
            <w:tcW w:w="6990" w:type="dxa"/>
            <w:gridSpan w:val="3"/>
          </w:tcPr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能正确、流利地朗读课文，能借助注释理解课文的意思。</w:t>
            </w:r>
          </w:p>
        </w:tc>
      </w:tr>
      <w:tr w:rsidTr="00EC037E">
        <w:tblPrEx>
          <w:tblW w:w="9855" w:type="dxa"/>
          <w:tblLayout w:type="fixed"/>
          <w:tblLook w:val="04A0"/>
        </w:tblPrEx>
        <w:tc>
          <w:tcPr>
            <w:tcW w:w="1230" w:type="dxa"/>
            <w:vMerge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我能运用</w:t>
            </w:r>
          </w:p>
        </w:tc>
        <w:tc>
          <w:tcPr>
            <w:tcW w:w="6990" w:type="dxa"/>
            <w:gridSpan w:val="3"/>
          </w:tcPr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学习古人勤奋好学的精神。</w:t>
            </w:r>
          </w:p>
        </w:tc>
      </w:tr>
      <w:tr w:rsidTr="00EC037E">
        <w:tblPrEx>
          <w:tblW w:w="9855" w:type="dxa"/>
          <w:tblLayout w:type="fixed"/>
          <w:tblLook w:val="04A0"/>
        </w:tblPrEx>
        <w:trPr>
          <w:trHeight w:val="90"/>
        </w:trPr>
        <w:tc>
          <w:tcPr>
            <w:tcW w:w="123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教材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解读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625" w:type="dxa"/>
            <w:gridSpan w:val="4"/>
          </w:tcPr>
          <w:p w:rsidR="00EA6493" w:rsidRPr="006B7DBD" w:rsidP="00EC037E"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 w:rsidRPr="006B7DBD">
              <w:rPr>
                <w:rFonts w:ascii="宋体" w:hAnsi="宋体" w:hint="eastAsia"/>
                <w:sz w:val="28"/>
                <w:szCs w:val="28"/>
              </w:rPr>
              <w:t>《</w:t>
            </w:r>
            <w:r w:rsidRPr="006B7DBD">
              <w:rPr>
                <w:rFonts w:hint="eastAsia"/>
                <w:sz w:val="28"/>
                <w:szCs w:val="28"/>
              </w:rPr>
              <w:t>囊萤夜读》是关于古人勤学苦读的励志故事。该文包含34个字，两句话。第一句讲述了车胤非常好学，学识渊博。第二句举例说明车胤的勤学，讲了他家里穷苦，买不起灯油，夏天的夜晚就用白色薄绢做的口袋装萤火虫照明，继续读书的故事。《铁杵成针》讲了学业不理想，正想要放弃的李白，被溪边磨铁杵的老妇感化，继续读书的劝学故事。粗长的铁杵与细小的缝衣针的对比，年迈的老妇与少年李白的对比，引起了小李白的深思。这个故事所传达的是做人做事要契而不舍定能有所成就。</w:t>
            </w:r>
          </w:p>
        </w:tc>
      </w:tr>
      <w:tr w:rsidTr="00EC037E">
        <w:tblPrEx>
          <w:tblW w:w="9855" w:type="dxa"/>
          <w:tblLayout w:type="fixed"/>
          <w:tblLook w:val="04A0"/>
        </w:tblPrEx>
        <w:trPr>
          <w:trHeight w:val="1472"/>
        </w:trPr>
        <w:tc>
          <w:tcPr>
            <w:tcW w:w="123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评价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标准</w:t>
            </w:r>
          </w:p>
        </w:tc>
        <w:tc>
          <w:tcPr>
            <w:tcW w:w="8625" w:type="dxa"/>
            <w:gridSpan w:val="4"/>
          </w:tcPr>
          <w:p w:rsidR="00EA6493" w:rsidRPr="006B7DBD" w:rsidP="00EC037E">
            <w:pPr>
              <w:rPr>
                <w:sz w:val="28"/>
                <w:szCs w:val="28"/>
              </w:rPr>
            </w:pPr>
            <w:r w:rsidRPr="006B7DBD">
              <w:rPr>
                <w:rFonts w:hint="eastAsia"/>
                <w:sz w:val="28"/>
                <w:szCs w:val="28"/>
              </w:rPr>
              <w:t>1</w:t>
            </w:r>
            <w:r w:rsidRPr="006B7DBD">
              <w:rPr>
                <w:sz w:val="28"/>
                <w:szCs w:val="28"/>
              </w:rPr>
              <w:t>.</w:t>
            </w:r>
            <w:r w:rsidRPr="006B7DBD">
              <w:rPr>
                <w:rFonts w:hint="eastAsia"/>
                <w:sz w:val="28"/>
                <w:szCs w:val="28"/>
              </w:rPr>
              <w:t>小组成员积极合作，能够正确流利地朗读课文，声音洪亮，停顿得当。</w:t>
            </w:r>
          </w:p>
          <w:p w:rsidR="00EA6493" w:rsidRPr="006B7DBD" w:rsidP="00EC037E">
            <w:pPr>
              <w:rPr>
                <w:sz w:val="28"/>
                <w:szCs w:val="28"/>
              </w:rPr>
            </w:pPr>
            <w:r w:rsidRPr="006B7DBD">
              <w:rPr>
                <w:rFonts w:hint="eastAsia"/>
                <w:sz w:val="28"/>
                <w:szCs w:val="28"/>
              </w:rPr>
              <w:t>2</w:t>
            </w:r>
            <w:r w:rsidRPr="006B7DBD">
              <w:rPr>
                <w:sz w:val="28"/>
                <w:szCs w:val="28"/>
              </w:rPr>
              <w:t>.</w:t>
            </w:r>
            <w:r w:rsidRPr="006B7DBD">
              <w:rPr>
                <w:rFonts w:hint="eastAsia"/>
                <w:sz w:val="28"/>
                <w:szCs w:val="28"/>
              </w:rPr>
              <w:t>学生能够借助注释正确说一说每句话的意思，有序的进行解说，语句通顺，有逻辑。</w:t>
            </w:r>
          </w:p>
          <w:p w:rsidR="00EA6493" w:rsidRPr="009D2E5E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6B7DBD">
              <w:rPr>
                <w:rFonts w:hint="eastAsia"/>
                <w:sz w:val="28"/>
                <w:szCs w:val="28"/>
              </w:rPr>
              <w:t>3</w:t>
            </w:r>
            <w:r w:rsidRPr="006B7DBD">
              <w:rPr>
                <w:sz w:val="28"/>
                <w:szCs w:val="28"/>
              </w:rPr>
              <w:t>.</w:t>
            </w:r>
            <w:r w:rsidRPr="006B7DBD">
              <w:rPr>
                <w:rFonts w:hint="eastAsia"/>
                <w:sz w:val="28"/>
                <w:szCs w:val="28"/>
              </w:rPr>
              <w:t>学生各抒己见说一说学习文言文的方法，方法实用、丰富且表达流利，语言通顺。</w:t>
            </w:r>
          </w:p>
        </w:tc>
      </w:tr>
      <w:tr w:rsidTr="00EC037E">
        <w:tblPrEx>
          <w:tblW w:w="9855" w:type="dxa"/>
          <w:tblLayout w:type="fixed"/>
          <w:tblLook w:val="04A0"/>
        </w:tblPrEx>
        <w:tc>
          <w:tcPr>
            <w:tcW w:w="9855" w:type="dxa"/>
            <w:gridSpan w:val="5"/>
          </w:tcPr>
          <w:p w:rsidR="00EA6493" w:rsidP="00EC037E">
            <w:pPr>
              <w:rPr>
                <w:rFonts w:ascii="宋体" w:eastAsia="仿宋" w:hAnsi="宋体" w:cs="宋体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学习任务：任务一：识勤勉少年观</w:t>
            </w:r>
          </w:p>
        </w:tc>
      </w:tr>
      <w:tr w:rsidTr="00EC037E">
        <w:tblPrEx>
          <w:tblW w:w="9855" w:type="dxa"/>
          <w:tblLayout w:type="fixed"/>
          <w:tblLook w:val="04A0"/>
        </w:tblPrEx>
        <w:tc>
          <w:tcPr>
            <w:tcW w:w="3825" w:type="dxa"/>
            <w:gridSpan w:val="3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教师活动</w:t>
            </w:r>
          </w:p>
        </w:tc>
        <w:tc>
          <w:tcPr>
            <w:tcW w:w="360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学生活动</w:t>
            </w:r>
          </w:p>
        </w:tc>
        <w:tc>
          <w:tcPr>
            <w:tcW w:w="243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设计意图</w:t>
            </w:r>
          </w:p>
        </w:tc>
      </w:tr>
      <w:tr w:rsidTr="00EC037E">
        <w:tblPrEx>
          <w:tblW w:w="9855" w:type="dxa"/>
          <w:tblLayout w:type="fixed"/>
          <w:tblLook w:val="04A0"/>
        </w:tblPrEx>
        <w:trPr>
          <w:trHeight w:val="50"/>
        </w:trPr>
        <w:tc>
          <w:tcPr>
            <w:tcW w:w="3825" w:type="dxa"/>
            <w:gridSpan w:val="3"/>
          </w:tcPr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活动一：争当最美诵读者</w:t>
            </w:r>
          </w:p>
        </w:tc>
        <w:tc>
          <w:tcPr>
            <w:tcW w:w="3600" w:type="dxa"/>
          </w:tcPr>
          <w:p w:rsidR="00EA6493" w:rsidP="00EC037E">
            <w:pPr>
              <w:spacing w:after="0"/>
              <w:ind w:firstLine="560" w:firstLineChars="2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学生反复朗读，读准字</w:t>
            </w:r>
          </w:p>
        </w:tc>
        <w:tc>
          <w:tcPr>
            <w:tcW w:w="2430" w:type="dxa"/>
          </w:tcPr>
          <w:p w:rsidR="00EA6493" w:rsidRPr="00E921A4" w:rsidP="00EC037E">
            <w:pPr>
              <w:spacing w:after="0" w:line="360" w:lineRule="auto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 w:rsidRPr="00E921A4"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要求学生把</w:t>
            </w:r>
          </w:p>
        </w:tc>
      </w:tr>
    </w:tbl>
    <w:p>
      <w:pPr>
        <w:sectPr w:rsidSect="00EA6493">
          <w:footerReference w:type="default" r:id="rId12"/>
          <w:type w:val="nextPage"/>
          <w:pgSz w:w="11906" w:h="16838"/>
          <w:pgMar w:top="1440" w:right="1134" w:bottom="1440" w:left="1134" w:header="851" w:footer="992" w:gutter="0"/>
          <w:pgNumType w:start="7"/>
          <w:cols w:space="425"/>
          <w:titlePg w:val="0"/>
          <w:docGrid w:type="lines" w:linePitch="312"/>
        </w:sectPr>
      </w:pPr>
    </w:p>
    <w:tbl>
      <w:tblPr>
        <w:tblStyle w:val="TableGrid6"/>
        <w:tblW w:w="9855" w:type="dxa"/>
        <w:tblLayout w:type="fixed"/>
        <w:tblLook w:val="04A0"/>
      </w:tblPr>
      <w:tblGrid>
        <w:gridCol w:w="3825"/>
        <w:gridCol w:w="3600"/>
        <w:gridCol w:w="2430"/>
      </w:tblGrid>
      <w:tr w:rsidTr="00EC037E">
        <w:tblPrEx>
          <w:tblW w:w="9855" w:type="dxa"/>
          <w:tblLayout w:type="fixed"/>
          <w:tblLook w:val="04A0"/>
        </w:tblPrEx>
        <w:trPr>
          <w:trHeight w:val="50"/>
        </w:trPr>
        <w:tc>
          <w:tcPr>
            <w:tcW w:w="3825" w:type="dxa"/>
          </w:tcPr>
          <w:p w:rsidR="00EA6493" w:rsidRPr="00B61130" w:rsidP="00EA6493">
            <w:pPr>
              <w:pStyle w:val="ListParagraph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 w:rsidRPr="00B61130">
              <w:rPr>
                <w:rFonts w:ascii="仿宋" w:eastAsia="仿宋" w:hAnsi="仿宋" w:cs="仿宋" w:hint="eastAsia"/>
                <w:sz w:val="28"/>
                <w:szCs w:val="28"/>
              </w:rPr>
              <w:t>前置学习：学生通过预习掌握生字读音。</w:t>
            </w:r>
          </w:p>
          <w:p w:rsidR="00EA6493" w:rsidP="00EA6493">
            <w:pPr>
              <w:pStyle w:val="ListParagraph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听范读，同桌互读课文，读准字音，结合意思正确停顿。教师巡视，纠正读音。</w:t>
            </w:r>
          </w:p>
          <w:p w:rsidR="00EA6493" w:rsidP="00EA6493">
            <w:pPr>
              <w:pStyle w:val="ListParagraph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学生上台朗读展示，读出感情和节奏。</w:t>
            </w:r>
          </w:p>
          <w:p w:rsidR="00EA6493" w:rsidP="00EA6493">
            <w:pPr>
              <w:pStyle w:val="ListParagraph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全班齐读，并自我评价。</w:t>
            </w:r>
          </w:p>
          <w:p w:rsidR="00EA6493" w:rsidP="00EC037E">
            <w:pPr>
              <w:pStyle w:val="ListParagraph"/>
              <w:spacing w:line="360" w:lineRule="auto"/>
              <w:ind w:left="360" w:firstLine="0"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评价标准：</w:t>
            </w:r>
          </w:p>
          <w:p w:rsidR="00EA6493" w:rsidP="00EC037E">
            <w:pPr>
              <w:pStyle w:val="ListParagraph"/>
              <w:spacing w:line="360" w:lineRule="auto"/>
              <w:ind w:left="360" w:firstLine="0" w:firstLineChars="0"/>
              <w:rPr>
                <w:noProof/>
                <w:sz w:val="28"/>
                <w:szCs w:val="28"/>
              </w:rPr>
            </w:pPr>
            <w:r w:rsidRPr="00E921A4">
              <w:rPr>
                <w:rFonts w:hint="eastAsia"/>
                <w:noProof/>
                <w:sz w:val="28"/>
                <w:szCs w:val="28"/>
              </w:rPr>
              <w:t>☆：能够读准字音</w:t>
            </w:r>
            <w:r>
              <w:rPr>
                <w:rFonts w:hint="eastAsia"/>
                <w:noProof/>
                <w:sz w:val="28"/>
                <w:szCs w:val="28"/>
              </w:rPr>
              <w:t>，声音洪亮。</w:t>
            </w:r>
          </w:p>
          <w:p w:rsidR="00EA6493" w:rsidP="00EC037E">
            <w:pPr>
              <w:pStyle w:val="ListParagraph"/>
              <w:spacing w:line="360" w:lineRule="auto"/>
              <w:ind w:left="360" w:firstLine="0" w:firstLineChars="0"/>
              <w:rPr>
                <w:noProof/>
                <w:sz w:val="28"/>
                <w:szCs w:val="28"/>
              </w:rPr>
            </w:pPr>
            <w:r w:rsidRPr="00E921A4">
              <w:rPr>
                <w:rFonts w:hint="eastAsia"/>
                <w:noProof/>
                <w:sz w:val="28"/>
                <w:szCs w:val="28"/>
              </w:rPr>
              <w:t>☆☆</w:t>
            </w:r>
            <w:r>
              <w:rPr>
                <w:rFonts w:hint="eastAsia"/>
                <w:noProof/>
                <w:sz w:val="28"/>
                <w:szCs w:val="28"/>
              </w:rPr>
              <w:t>：能够正确、流利地朗读课文，读准停顿。</w:t>
            </w:r>
          </w:p>
          <w:p w:rsidR="00EA6493" w:rsidP="00EC037E">
            <w:pPr>
              <w:pStyle w:val="ListParagraph"/>
              <w:spacing w:line="360" w:lineRule="auto"/>
              <w:ind w:left="360" w:firstLine="0" w:firstLineChars="0"/>
              <w:rPr>
                <w:rFonts w:asciiTheme="minorEastAsia" w:hAnsiTheme="minorEastAsia" w:cs="仿宋"/>
                <w:sz w:val="28"/>
                <w:szCs w:val="28"/>
              </w:rPr>
            </w:pPr>
            <w:r w:rsidRPr="00E921A4">
              <w:rPr>
                <w:rFonts w:ascii="仿宋" w:eastAsia="仿宋" w:hAnsi="仿宋" w:cs="仿宋" w:hint="eastAsia"/>
                <w:sz w:val="28"/>
                <w:szCs w:val="28"/>
              </w:rPr>
              <w:t>☆☆☆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 w:rsidRPr="00BC2C34">
              <w:rPr>
                <w:rFonts w:asciiTheme="minorEastAsia" w:hAnsiTheme="minorEastAsia" w:cs="仿宋" w:hint="eastAsia"/>
                <w:sz w:val="28"/>
                <w:szCs w:val="28"/>
              </w:rPr>
              <w:t>能够读出课文的节奏，注意轻重音和感情。</w:t>
            </w: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活动二：我是小小讲解员</w:t>
            </w:r>
          </w:p>
          <w:p w:rsidR="00EA6493" w:rsidRPr="00D45899" w:rsidP="00EA6493">
            <w:pPr>
              <w:pStyle w:val="ListParagraph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 w:rsidRPr="00D45899">
              <w:rPr>
                <w:rFonts w:ascii="仿宋" w:eastAsia="仿宋" w:hAnsi="仿宋" w:cs="仿宋" w:hint="eastAsia"/>
                <w:sz w:val="28"/>
                <w:szCs w:val="28"/>
              </w:rPr>
              <w:t>小组合作：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自行读《囊萤夜读》，</w:t>
            </w:r>
            <w:r w:rsidRPr="00D45899">
              <w:rPr>
                <w:rFonts w:ascii="仿宋" w:eastAsia="仿宋" w:hAnsi="仿宋" w:cs="仿宋" w:hint="eastAsia"/>
                <w:sz w:val="28"/>
                <w:szCs w:val="28"/>
              </w:rPr>
              <w:t>借助注释，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小组合作，</w:t>
            </w:r>
            <w:r w:rsidRPr="00D45899">
              <w:rPr>
                <w:rFonts w:ascii="仿宋" w:eastAsia="仿宋" w:hAnsi="仿宋" w:cs="仿宋" w:hint="eastAsia"/>
                <w:sz w:val="28"/>
                <w:szCs w:val="28"/>
              </w:rPr>
              <w:t>理解课文中每句话的意思。</w:t>
            </w:r>
            <w:r w:rsidRPr="00B0193F">
              <w:rPr>
                <w:rFonts w:ascii="仿宋" w:eastAsia="仿宋" w:hAnsi="仿宋" w:cs="仿宋" w:hint="eastAsia"/>
                <w:sz w:val="28"/>
                <w:szCs w:val="28"/>
              </w:rPr>
              <w:t>教师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巡视，</w:t>
            </w:r>
            <w:r w:rsidRPr="00B0193F">
              <w:rPr>
                <w:rFonts w:ascii="仿宋" w:eastAsia="仿宋" w:hAnsi="仿宋" w:cs="仿宋" w:hint="eastAsia"/>
                <w:sz w:val="28"/>
                <w:szCs w:val="28"/>
              </w:rPr>
              <w:t>及时就文中比较难理解的词句进行指导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EA6493" w:rsidP="00EA649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小组分享，全班交流，教师</w:t>
            </w:r>
          </w:p>
        </w:tc>
        <w:tc>
          <w:tcPr>
            <w:tcW w:w="3600" w:type="dxa"/>
          </w:tcPr>
          <w:p w:rsidR="00EA6493" w:rsidP="00EC037E">
            <w:pPr>
              <w:spacing w:before="0"/>
              <w:ind w:firstLine="560" w:firstLineChars="2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音和节奏。</w:t>
            </w:r>
          </w:p>
          <w:p w:rsidR="00EA6493" w:rsidP="00EC037E">
            <w:pPr>
              <w:spacing w:line="360" w:lineRule="auto"/>
              <w:ind w:left="48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学生自我评价。</w:t>
            </w: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小组合作，理解课文意思。</w:t>
            </w: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30" w:type="dxa"/>
          </w:tcPr>
          <w:p w:rsidR="00EA6493" w:rsidRPr="00E921A4" w:rsidP="00EC037E">
            <w:pPr>
              <w:spacing w:before="0" w:line="360" w:lineRule="auto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 w:rsidRPr="00E921A4"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课文读通读顺并且读出节奏</w:t>
            </w:r>
            <w:r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。</w:t>
            </w:r>
            <w:r w:rsidRPr="00E921A4"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实际上读的过程就是理解的过程，学生在一遍一遍的朗读中，对文章的理解也在逐步加深。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RPr="00F42CC6" w:rsidP="00EC037E">
            <w:pPr>
              <w:spacing w:after="0" w:line="360" w:lineRule="auto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 w:rsidRPr="00F42CC6"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理解文本，探究交流。这一环节是为了让学生对故事有更深入的理解</w:t>
            </w:r>
            <w:r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，学习把握文章的内容。同时通过创设的情境，训</w:t>
            </w:r>
          </w:p>
        </w:tc>
      </w:tr>
    </w:tbl>
    <w:p>
      <w:pPr>
        <w:sectPr w:rsidSect="00EA6493">
          <w:footerReference w:type="default" r:id="rId13"/>
          <w:type w:val="nextPage"/>
          <w:pgSz w:w="11906" w:h="16838"/>
          <w:pgMar w:top="1440" w:right="1134" w:bottom="1440" w:left="1134" w:header="851" w:footer="992" w:gutter="0"/>
          <w:pgNumType w:start="8"/>
          <w:cols w:space="425"/>
          <w:titlePg w:val="0"/>
          <w:docGrid w:type="lines" w:linePitch="312"/>
        </w:sectPr>
      </w:pPr>
    </w:p>
    <w:tbl>
      <w:tblPr>
        <w:tblStyle w:val="TableGrid7"/>
        <w:tblW w:w="9855" w:type="dxa"/>
        <w:tblLayout w:type="fixed"/>
        <w:tblLook w:val="04A0"/>
      </w:tblPr>
      <w:tblGrid>
        <w:gridCol w:w="3825"/>
        <w:gridCol w:w="3600"/>
        <w:gridCol w:w="2430"/>
      </w:tblGrid>
      <w:tr w:rsidTr="00EC037E">
        <w:tblPrEx>
          <w:tblW w:w="9855" w:type="dxa"/>
          <w:tblLayout w:type="fixed"/>
          <w:tblLook w:val="04A0"/>
        </w:tblPrEx>
        <w:trPr>
          <w:trHeight w:val="50"/>
        </w:trPr>
        <w:tc>
          <w:tcPr>
            <w:tcW w:w="3825" w:type="dxa"/>
          </w:tcPr>
          <w:p w:rsidR="00EA6493" w:rsidP="00EA6493">
            <w:pPr>
              <w:pStyle w:val="ListParagraph"/>
              <w:numPr>
                <w:ilvl w:val="0"/>
                <w:numId w:val="0"/>
              </w:numPr>
              <w:spacing w:before="0" w:line="360" w:lineRule="auto"/>
              <w:ind w:left="360" w:firstLineChars="0"/>
              <w:rPr>
                <w:rFonts w:ascii="仿宋" w:eastAsia="仿宋" w:hAnsi="仿宋" w:cs="仿宋"/>
                <w:sz w:val="28"/>
                <w:szCs w:val="28"/>
              </w:rPr>
            </w:pPr>
            <w:r w:rsidRPr="00B0193F">
              <w:rPr>
                <w:rFonts w:ascii="仿宋" w:eastAsia="仿宋" w:hAnsi="仿宋" w:cs="仿宋" w:hint="eastAsia"/>
                <w:sz w:val="28"/>
                <w:szCs w:val="28"/>
              </w:rPr>
              <w:t>及时讲解学生理解中的难点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EA6493" w:rsidRPr="00D45899" w:rsidP="00EA6493">
            <w:pPr>
              <w:pStyle w:val="ListParagraph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小小讲解员：请你向其他人讲解车胤囊萤夜读的故事。</w:t>
            </w:r>
          </w:p>
          <w:p w:rsidR="00EA6493" w:rsidRPr="00F42CC6" w:rsidP="00EA6493">
            <w:pPr>
              <w:pStyle w:val="ListParagraph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 w:rsidRPr="00F42CC6">
              <w:rPr>
                <w:rFonts w:ascii="仿宋" w:eastAsia="仿宋" w:hAnsi="仿宋" w:cs="仿宋" w:hint="eastAsia"/>
                <w:sz w:val="28"/>
                <w:szCs w:val="28"/>
              </w:rPr>
              <w:t>思考：从这个故事你能学习到什么？</w:t>
            </w:r>
          </w:p>
          <w:p w:rsidR="00EA6493" w:rsidP="00EA6493">
            <w:pPr>
              <w:pStyle w:val="ListParagraph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学生在组内讲故事，小组合作完善讲解稿，将故事讲解完整。</w:t>
            </w:r>
          </w:p>
          <w:p w:rsidR="00EA6493" w:rsidP="00EA6493">
            <w:pPr>
              <w:pStyle w:val="ListParagraph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小组代表进行成果展示，评选最佳讲解员。</w:t>
            </w: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标准：讲述完整有序，有逻辑，从容自信，声情并茂。</w:t>
            </w:r>
          </w:p>
          <w:p w:rsidR="00EA6493" w:rsidRPr="00FE1A6F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/>
                <w:sz w:val="28"/>
                <w:szCs w:val="28"/>
              </w:rPr>
              <w:t>.</w:t>
            </w:r>
            <w:r w:rsidRPr="00FE1A6F">
              <w:rPr>
                <w:rFonts w:ascii="仿宋" w:eastAsia="仿宋" w:hAnsi="仿宋" w:cs="仿宋" w:hint="eastAsia"/>
                <w:sz w:val="28"/>
                <w:szCs w:val="28"/>
              </w:rPr>
              <w:t>你还知道哪些与古人读书求学故事有关的成语？</w:t>
            </w: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悬梁刺股、凿壁偷光、程门立雪……（词句段运用一）</w:t>
            </w:r>
          </w:p>
          <w:p w:rsidR="00EA6493" w:rsidRPr="00FE1A6F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课下选取二三个成语，将它们的故事和含义讲给你的同学或家长听。</w:t>
            </w: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活动三：文言学习分享会</w:t>
            </w:r>
          </w:p>
          <w:p w:rsidR="00EA6493" w:rsidRPr="00FE1A6F" w:rsidP="00EA649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 w:rsidRPr="00FE1A6F">
              <w:rPr>
                <w:rFonts w:ascii="仿宋" w:eastAsia="仿宋" w:hAnsi="仿宋" w:cs="仿宋" w:hint="eastAsia"/>
                <w:sz w:val="28"/>
                <w:szCs w:val="28"/>
              </w:rPr>
              <w:t>思考：结合本节课以及之前</w:t>
            </w:r>
          </w:p>
        </w:tc>
        <w:tc>
          <w:tcPr>
            <w:tcW w:w="3600" w:type="dxa"/>
          </w:tcPr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学生用自己的话讲故事。</w:t>
            </w: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学生课下积累其他的成语故事，讲述出来。</w:t>
            </w: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after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学生交流探究文言文学习方法，运用所学方法自主学习</w:t>
            </w:r>
          </w:p>
        </w:tc>
        <w:tc>
          <w:tcPr>
            <w:tcW w:w="2430" w:type="dxa"/>
          </w:tcPr>
          <w:p w:rsidR="00EA6493" w:rsidRPr="00F42CC6" w:rsidP="00EC037E">
            <w:pPr>
              <w:spacing w:before="0" w:line="360" w:lineRule="auto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练学生的表达。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RPr="00FE1A6F" w:rsidP="00EC037E">
            <w:pPr>
              <w:spacing w:line="360" w:lineRule="auto"/>
              <w:ind w:firstLine="560" w:firstLineChars="200"/>
              <w:rPr>
                <w:rFonts w:ascii="宋体" w:hAnsi="宋体" w:cs="宋体"/>
                <w:color w:val="00B050"/>
                <w:sz w:val="28"/>
                <w:szCs w:val="28"/>
                <w:shd w:val="clear" w:color="auto" w:fill="FFFFFF"/>
              </w:rPr>
            </w:pPr>
            <w:r w:rsidRPr="00FE1A6F"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课后拓展积累，进一步感受古人的求学精神。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RPr="00DF7ACF" w:rsidP="00EC037E">
            <w:pPr>
              <w:spacing w:after="0" w:line="360" w:lineRule="auto"/>
              <w:ind w:firstLine="560" w:firstLineChars="200"/>
              <w:rPr>
                <w:rFonts w:ascii="宋体" w:hAnsi="宋体" w:cs="宋体"/>
                <w:color w:val="00B050"/>
                <w:sz w:val="28"/>
                <w:szCs w:val="28"/>
                <w:shd w:val="clear" w:color="auto" w:fill="FFFFFF"/>
              </w:rPr>
            </w:pPr>
            <w:r w:rsidRPr="00DF7ACF"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得法与课内，得益于课外。学生</w:t>
            </w:r>
          </w:p>
        </w:tc>
      </w:tr>
    </w:tbl>
    <w:p>
      <w:pPr>
        <w:sectPr w:rsidSect="00EA6493">
          <w:footerReference w:type="default" r:id="rId14"/>
          <w:type w:val="nextPage"/>
          <w:pgSz w:w="11906" w:h="16838"/>
          <w:pgMar w:top="1440" w:right="1134" w:bottom="1440" w:left="1134" w:header="851" w:footer="992" w:gutter="0"/>
          <w:pgNumType w:start="9"/>
          <w:cols w:space="425"/>
          <w:titlePg w:val="0"/>
          <w:docGrid w:type="lines" w:linePitch="312"/>
        </w:sectPr>
      </w:pPr>
    </w:p>
    <w:tbl>
      <w:tblPr>
        <w:tblStyle w:val="TableGrid8"/>
        <w:tblW w:w="9855" w:type="dxa"/>
        <w:tblLayout w:type="fixed"/>
        <w:tblLook w:val="04A0"/>
      </w:tblPr>
      <w:tblGrid>
        <w:gridCol w:w="1230"/>
        <w:gridCol w:w="2595"/>
        <w:gridCol w:w="3600"/>
        <w:gridCol w:w="2430"/>
      </w:tblGrid>
      <w:tr w:rsidTr="00EC037E">
        <w:tblPrEx>
          <w:tblW w:w="9855" w:type="dxa"/>
          <w:tblLayout w:type="fixed"/>
          <w:tblLook w:val="04A0"/>
        </w:tblPrEx>
        <w:trPr>
          <w:trHeight w:val="50"/>
        </w:trPr>
        <w:tc>
          <w:tcPr>
            <w:tcW w:w="3825" w:type="dxa"/>
            <w:gridSpan w:val="2"/>
          </w:tcPr>
          <w:p w:rsidR="00EA6493" w:rsidRPr="00FE1A6F" w:rsidP="00EA6493">
            <w:pPr>
              <w:pStyle w:val="ListParagraph"/>
              <w:numPr>
                <w:ilvl w:val="0"/>
                <w:numId w:val="0"/>
              </w:numPr>
              <w:spacing w:before="0" w:line="360" w:lineRule="auto"/>
              <w:ind w:left="360" w:firstLineChars="0"/>
              <w:rPr>
                <w:rFonts w:ascii="仿宋" w:eastAsia="仿宋" w:hAnsi="仿宋" w:cs="仿宋"/>
                <w:sz w:val="28"/>
                <w:szCs w:val="28"/>
              </w:rPr>
            </w:pPr>
            <w:r w:rsidRPr="00FE1A6F">
              <w:rPr>
                <w:rFonts w:ascii="仿宋" w:eastAsia="仿宋" w:hAnsi="仿宋" w:cs="仿宋" w:hint="eastAsia"/>
                <w:sz w:val="28"/>
                <w:szCs w:val="28"/>
              </w:rPr>
              <w:t>的文言文学习经历，你有哪些学习文言文的好方法？</w:t>
            </w:r>
          </w:p>
          <w:p w:rsidR="00EA6493" w:rsidP="00EA6493">
            <w:pPr>
              <w:pStyle w:val="ListParagraph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全班交流方法。</w:t>
            </w:r>
          </w:p>
          <w:p w:rsidR="00EA6493" w:rsidRPr="00FE1A6F" w:rsidP="00EA6493">
            <w:pPr>
              <w:pStyle w:val="ListParagraph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利用这些方法，自主学习《铁杵成针》，小组交流学习成果，小组代表进行展示。</w:t>
            </w:r>
          </w:p>
          <w:p w:rsidR="00EA6493" w:rsidP="00EC037E">
            <w:pPr>
              <w:spacing w:line="360" w:lineRule="auto"/>
              <w:ind w:firstLine="560" w:firstLineChars="2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600" w:type="dxa"/>
          </w:tcPr>
          <w:p w:rsidR="00EA6493" w:rsidP="00EC037E">
            <w:pPr>
              <w:spacing w:befor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《铁杵成针》。</w:t>
            </w: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30" w:type="dxa"/>
          </w:tcPr>
          <w:p w:rsidR="00EA6493" w:rsidRPr="00DF7ACF" w:rsidP="00EC037E">
            <w:pPr>
              <w:spacing w:before="0" w:line="360" w:lineRule="auto"/>
              <w:ind w:firstLine="560" w:firstLineChars="200"/>
              <w:rPr>
                <w:rFonts w:ascii="宋体" w:hAnsi="宋体" w:cs="宋体"/>
                <w:color w:val="00B050"/>
                <w:sz w:val="28"/>
                <w:szCs w:val="28"/>
                <w:shd w:val="clear" w:color="auto" w:fill="FFFFFF"/>
              </w:rPr>
            </w:pPr>
            <w:r w:rsidRPr="00DF7ACF">
              <w:rPr>
                <w:rFonts w:ascii="宋体" w:hAnsi="宋体" w:cs="宋体" w:hint="eastAsia"/>
                <w:color w:val="00B050"/>
                <w:sz w:val="28"/>
                <w:szCs w:val="28"/>
                <w:shd w:val="clear" w:color="auto" w:fill="FFFFFF"/>
              </w:rPr>
              <w:t>通过自主，合作交流理解故事，总结学习方法，培养孩子们的团队合作能力，让组内的每一位孩子都得到不同的发展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Tr="00EC037E">
        <w:tblPrEx>
          <w:tblW w:w="9855" w:type="dxa"/>
          <w:tblLayout w:type="fixed"/>
          <w:tblLook w:val="04A0"/>
        </w:tblPrEx>
        <w:trPr>
          <w:trHeight w:val="1898"/>
        </w:trPr>
        <w:tc>
          <w:tcPr>
            <w:tcW w:w="123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评价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设计</w:t>
            </w:r>
          </w:p>
        </w:tc>
        <w:tc>
          <w:tcPr>
            <w:tcW w:w="8625" w:type="dxa"/>
            <w:gridSpan w:val="3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Tr="00EC037E">
        <w:tblPrEx>
          <w:tblW w:w="9855" w:type="dxa"/>
          <w:tblLayout w:type="fixed"/>
          <w:tblLook w:val="04A0"/>
        </w:tblPrEx>
        <w:trPr>
          <w:trHeight w:val="1028"/>
        </w:trPr>
        <w:tc>
          <w:tcPr>
            <w:tcW w:w="123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作业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设计</w:t>
            </w:r>
          </w:p>
        </w:tc>
        <w:tc>
          <w:tcPr>
            <w:tcW w:w="8625" w:type="dxa"/>
            <w:gridSpan w:val="3"/>
          </w:tcPr>
          <w:p w:rsidR="00EA6493" w:rsidP="00EC037E">
            <w:pPr>
              <w:rPr>
                <w:rFonts w:ascii="宋体" w:hAnsi="宋体" w:cs="宋体"/>
                <w:sz w:val="24"/>
              </w:rPr>
            </w:pPr>
          </w:p>
        </w:tc>
      </w:tr>
      <w:tr w:rsidTr="00EC037E">
        <w:tblPrEx>
          <w:tblW w:w="9855" w:type="dxa"/>
          <w:tblLayout w:type="fixed"/>
          <w:tblLook w:val="04A0"/>
        </w:tblPrEx>
        <w:tc>
          <w:tcPr>
            <w:tcW w:w="123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板书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设计</w:t>
            </w:r>
          </w:p>
        </w:tc>
        <w:tc>
          <w:tcPr>
            <w:tcW w:w="8625" w:type="dxa"/>
            <w:gridSpan w:val="3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Tr="00EC037E">
        <w:tblPrEx>
          <w:tblW w:w="9855" w:type="dxa"/>
          <w:tblLayout w:type="fixed"/>
          <w:tblLook w:val="04A0"/>
        </w:tblPrEx>
        <w:trPr>
          <w:trHeight w:val="1878"/>
        </w:trPr>
        <w:tc>
          <w:tcPr>
            <w:tcW w:w="1230" w:type="dxa"/>
          </w:tcPr>
          <w:p w:rsidR="00EA6493" w:rsidP="00EC037E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教学</w:t>
            </w:r>
          </w:p>
          <w:p w:rsidR="00EA6493" w:rsidP="00EC037E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反思</w:t>
            </w:r>
          </w:p>
        </w:tc>
        <w:tc>
          <w:tcPr>
            <w:tcW w:w="8625" w:type="dxa"/>
            <w:gridSpan w:val="3"/>
          </w:tcPr>
          <w:p w:rsidR="00EA6493" w:rsidP="00EC037E"/>
          <w:p w:rsidR="00EA6493" w:rsidP="00EC037E">
            <w:pPr>
              <w:jc w:val="left"/>
            </w:pPr>
          </w:p>
        </w:tc>
      </w:tr>
    </w:tbl>
    <w:p w:rsidR="00EA6493" w:rsidP="00EA6493">
      <w:pPr>
        <w:rPr>
          <w:rFonts w:ascii="仿宋" w:eastAsia="仿宋" w:hAnsi="仿宋" w:cs="仿宋"/>
          <w:sz w:val="32"/>
          <w:szCs w:val="32"/>
        </w:rPr>
      </w:pPr>
    </w:p>
    <w:p w:rsidR="00EA6493" w:rsidP="00EA6493">
      <w:pPr>
        <w:rPr>
          <w:rFonts w:ascii="仿宋" w:eastAsia="仿宋" w:hAnsi="仿宋" w:cs="仿宋"/>
          <w:sz w:val="32"/>
          <w:szCs w:val="32"/>
        </w:rPr>
      </w:pPr>
    </w:p>
    <w:p w:rsidR="00EA6493" w:rsidP="00EA6493">
      <w:pPr>
        <w:rPr>
          <w:rFonts w:ascii="仿宋" w:eastAsia="仿宋" w:hAnsi="仿宋" w:cs="仿宋"/>
          <w:sz w:val="32"/>
          <w:szCs w:val="32"/>
        </w:rPr>
        <w:sectPr w:rsidSect="00EA6493">
          <w:footerReference w:type="default" r:id="rId15"/>
          <w:type w:val="nextPage"/>
          <w:pgSz w:w="11906" w:h="16838"/>
          <w:pgMar w:top="1440" w:right="1134" w:bottom="1440" w:left="1134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             </w:t>
      </w:r>
    </w:p>
    <w:p w:rsidR="00EA6493" w:rsidP="00EA6493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黑体" w:eastAsia="黑体" w:hAnsi="黑体" w:hint="eastAsia"/>
          <w:b/>
          <w:sz w:val="32"/>
          <w:szCs w:val="32"/>
        </w:rPr>
        <w:t>语文“素养－活动——学习任务群主题设计</w:t>
      </w:r>
      <w:r>
        <w:rPr>
          <w:rFonts w:ascii="黑体" w:eastAsia="黑体" w:hAnsi="黑体"/>
          <w:b/>
          <w:sz w:val="32"/>
          <w:szCs w:val="32"/>
        </w:rPr>
        <w:t>”</w:t>
      </w:r>
      <w:r>
        <w:rPr>
          <w:rFonts w:ascii="黑体" w:eastAsia="黑体" w:hAnsi="黑体" w:hint="eastAsia"/>
          <w:b/>
          <w:sz w:val="32"/>
          <w:szCs w:val="32"/>
        </w:rPr>
        <w:t>课时助学案</w:t>
      </w:r>
    </w:p>
    <w:p w:rsidR="00EA6493" w:rsidP="00EA6493">
      <w:pPr>
        <w:pStyle w:val="Heading1"/>
        <w:widowControl/>
        <w:shd w:val="clear" w:color="auto" w:fill="FFFFFF"/>
        <w:spacing w:beforeAutospacing="0" w:afterAutospacing="0"/>
        <w:ind w:left="2560" w:hanging="2560" w:hangingChars="80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（六）单元（ ）课</w:t>
      </w:r>
    </w:p>
    <w:tbl>
      <w:tblPr>
        <w:tblStyle w:val="TableGrid9"/>
        <w:tblW w:w="10316" w:type="dxa"/>
        <w:tblLayout w:type="fixed"/>
        <w:tblLook w:val="04A0"/>
      </w:tblPr>
      <w:tblGrid>
        <w:gridCol w:w="1230"/>
        <w:gridCol w:w="1635"/>
        <w:gridCol w:w="7451"/>
      </w:tblGrid>
      <w:tr w:rsidTr="00EC037E">
        <w:tblPrEx>
          <w:tblW w:w="10316" w:type="dxa"/>
          <w:tblLayout w:type="fixed"/>
          <w:tblLook w:val="04A0"/>
        </w:tblPrEx>
        <w:trPr>
          <w:trHeight w:val="671"/>
        </w:trPr>
        <w:tc>
          <w:tcPr>
            <w:tcW w:w="1230" w:type="dxa"/>
            <w:vMerge w:val="restart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学习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目标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我能知道</w:t>
            </w:r>
          </w:p>
        </w:tc>
        <w:tc>
          <w:tcPr>
            <w:tcW w:w="7451" w:type="dxa"/>
          </w:tcPr>
          <w:p w:rsidR="00EA6493" w:rsidP="00EC037E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能根据讨论的目的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>
              <w:rPr>
                <w:rFonts w:ascii="宋体" w:hAnsi="宋体" w:hint="eastAsia"/>
                <w:sz w:val="24"/>
                <w:szCs w:val="24"/>
              </w:rPr>
              <w:t>记录重要信息。</w:t>
            </w:r>
          </w:p>
          <w:p w:rsidR="00EA6493" w:rsidP="00EC037E">
            <w:pPr>
              <w:rPr>
                <w:rFonts w:ascii="宋体" w:hAnsi="宋体" w:cs="宋体"/>
                <w:sz w:val="24"/>
              </w:rPr>
            </w:pPr>
          </w:p>
        </w:tc>
      </w:tr>
      <w:tr w:rsidTr="00EC037E">
        <w:tblPrEx>
          <w:tblW w:w="10316" w:type="dxa"/>
          <w:tblLayout w:type="fixed"/>
          <w:tblLook w:val="04A0"/>
        </w:tblPrEx>
        <w:trPr>
          <w:trHeight w:val="1039"/>
        </w:trPr>
        <w:tc>
          <w:tcPr>
            <w:tcW w:w="1230" w:type="dxa"/>
            <w:vMerge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我能理解</w:t>
            </w:r>
          </w:p>
        </w:tc>
        <w:tc>
          <w:tcPr>
            <w:tcW w:w="7451" w:type="dxa"/>
          </w:tcPr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在讨论交流中感悟到朋友的重要，学习如何和朋友相处。</w:t>
            </w:r>
          </w:p>
          <w:p w:rsidR="00EA6493" w:rsidRPr="00EA6493" w:rsidP="00EA6493">
            <w:pPr>
              <w:spacing w:line="360" w:lineRule="auto"/>
              <w:ind w:firstLine="480" w:firstLineChars="20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能</w:t>
            </w:r>
            <w:r>
              <w:rPr>
                <w:rFonts w:ascii="宋体" w:hAnsi="宋体" w:cs="宋体" w:hint="eastAsia"/>
                <w:sz w:val="24"/>
                <w:szCs w:val="24"/>
              </w:rPr>
              <w:t>按一定的顺序把自己学做事情的过程写清楚。</w:t>
            </w:r>
          </w:p>
        </w:tc>
      </w:tr>
      <w:tr w:rsidTr="00EC037E">
        <w:tblPrEx>
          <w:tblW w:w="10316" w:type="dxa"/>
          <w:tblLayout w:type="fixed"/>
          <w:tblLook w:val="04A0"/>
        </w:tblPrEx>
        <w:trPr>
          <w:trHeight w:val="727"/>
        </w:trPr>
        <w:tc>
          <w:tcPr>
            <w:tcW w:w="1230" w:type="dxa"/>
            <w:vMerge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我能运用</w:t>
            </w:r>
          </w:p>
        </w:tc>
        <w:tc>
          <w:tcPr>
            <w:tcW w:w="7451" w:type="dxa"/>
          </w:tcPr>
          <w:p w:rsidR="00EA6493" w:rsidP="00EC037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能分类整理小组意见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>
              <w:rPr>
                <w:rFonts w:ascii="宋体" w:hAnsi="宋体" w:hint="eastAsia"/>
                <w:sz w:val="24"/>
                <w:szCs w:val="24"/>
              </w:rPr>
              <w:t>有条理地汇报。</w:t>
            </w:r>
          </w:p>
          <w:p w:rsidR="00EA6493" w:rsidP="00EC037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能写出学习过程中克服困难的经历或有趣的经历，把心情变化写下来。</w:t>
            </w:r>
          </w:p>
        </w:tc>
      </w:tr>
      <w:tr w:rsidTr="00EC037E">
        <w:tblPrEx>
          <w:tblW w:w="10316" w:type="dxa"/>
          <w:tblLayout w:type="fixed"/>
          <w:tblLook w:val="04A0"/>
        </w:tblPrEx>
        <w:trPr>
          <w:trHeight w:val="90"/>
        </w:trPr>
        <w:tc>
          <w:tcPr>
            <w:tcW w:w="123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教材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解读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6" w:type="dxa"/>
            <w:gridSpan w:val="2"/>
          </w:tcPr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口语交际引导学生主动参与集体讨论，根据目的学会记录信息、整理信息，能够清楚地、有条理地汇报小组的意见。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本单元的习作是半命题习作，话题贴近学生的生活，契合本单元成长主题，“学会做事”是一个人“成长”的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重要表现。关注习作描写：掌握一样本领或技术，往往需要付出努力和汗水，在向别人展示自己学会某种本领的时候，重点要写清楚自己由不会到会的过程。</w:t>
            </w: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按照一定的顺序把自己学做事情的过程写清楚（事情发展顺序）。</w:t>
            </w: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写出学习中的体会和感受。</w:t>
            </w: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写出有趣的经历和心情变化。</w:t>
            </w:r>
          </w:p>
          <w:p w:rsidR="00EA6493" w:rsidP="00EC037E">
            <w:pPr>
              <w:rPr>
                <w:rFonts w:ascii="宋体" w:hAnsi="宋体" w:cs="宋体"/>
                <w:sz w:val="24"/>
              </w:rPr>
            </w:pPr>
          </w:p>
        </w:tc>
      </w:tr>
      <w:tr w:rsidTr="00EC037E">
        <w:tblPrEx>
          <w:tblW w:w="10316" w:type="dxa"/>
          <w:tblLayout w:type="fixed"/>
          <w:tblLook w:val="04A0"/>
        </w:tblPrEx>
        <w:trPr>
          <w:trHeight w:val="1472"/>
        </w:trPr>
        <w:tc>
          <w:tcPr>
            <w:tcW w:w="123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评价</w:t>
            </w:r>
          </w:p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标准</w:t>
            </w:r>
          </w:p>
        </w:tc>
        <w:tc>
          <w:tcPr>
            <w:tcW w:w="9086" w:type="dxa"/>
            <w:gridSpan w:val="2"/>
          </w:tcPr>
          <w:p w:rsidR="00EA6493" w:rsidP="00EC037E">
            <w:pPr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学生进行小组合作，能够围绕主题各抒己见，体会勤劳、淳朴等美好品质，学生能够积极讨论、能不偏离主题，且总结合理。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  <w:t>☆☆☆</w:t>
            </w:r>
          </w:p>
          <w:p w:rsidR="00EA6493" w:rsidP="00EC037E">
            <w:pPr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没有错别字，语句通顺，表达流畅。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  <w:t>☆☆☆</w:t>
            </w:r>
          </w:p>
          <w:p w:rsidR="00EA6493" w:rsidP="00EC037E">
            <w:pPr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用词准确生动，意思表达清楚明确。☆☆☆</w:t>
            </w:r>
          </w:p>
          <w:p w:rsidR="00EA6493" w:rsidP="00EC037E">
            <w:pPr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文章结构清晰，详略得当，重点突出。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  <w:t>☆☆☆</w:t>
            </w:r>
          </w:p>
          <w:p w:rsidR="00EA6493" w:rsidP="00EC037E">
            <w:pPr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开头能点明主题，结尾能恰当呼应、升华。☆☆☆</w:t>
            </w:r>
          </w:p>
          <w:p w:rsidR="00EA6493" w:rsidP="00EC037E">
            <w:pPr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文章主旨明确，有真情实感，抒发手法多样。☆☆☆</w:t>
            </w:r>
          </w:p>
          <w:p w:rsidR="00EA6493" w:rsidP="00EC037E">
            <w:pPr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语言生动有个性，恰当使用修辞手法。☆☆☆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写清楚了学习的步骤。写明白了遇到的困难。交代了解决困难的方法过程。在学习中抒发自己的感受。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  <w:t>☆☆☆</w:t>
            </w:r>
          </w:p>
        </w:tc>
      </w:tr>
      <w:tr w:rsidTr="00EC037E">
        <w:tblPrEx>
          <w:tblW w:w="10316" w:type="dxa"/>
          <w:tblLayout w:type="fixed"/>
          <w:tblLook w:val="04A0"/>
        </w:tblPrEx>
        <w:tc>
          <w:tcPr>
            <w:tcW w:w="10316" w:type="dxa"/>
            <w:gridSpan w:val="3"/>
          </w:tcPr>
          <w:p w:rsidR="00EA6493" w:rsidP="00EC037E">
            <w:pPr>
              <w:rPr>
                <w:rFonts w:ascii="宋体" w:eastAsia="仿宋" w:hAnsi="宋体" w:cs="宋体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学习任务：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记录成长写心情</w:t>
            </w:r>
          </w:p>
        </w:tc>
      </w:tr>
    </w:tbl>
    <w:p>
      <w:pPr>
        <w:sectPr w:rsidSect="00EA6493">
          <w:footerReference w:type="default" r:id="rId16"/>
          <w:type w:val="nextPage"/>
          <w:pgSz w:w="11906" w:h="16838"/>
          <w:pgMar w:top="1440" w:right="1134" w:bottom="1440" w:left="1134" w:header="851" w:footer="992" w:gutter="0"/>
          <w:pgNumType w:start="11"/>
          <w:cols w:space="425"/>
          <w:titlePg w:val="0"/>
          <w:docGrid w:type="lines" w:linePitch="312"/>
        </w:sectPr>
      </w:pPr>
    </w:p>
    <w:tbl>
      <w:tblPr>
        <w:tblStyle w:val="TableGrid10"/>
        <w:tblW w:w="10316" w:type="dxa"/>
        <w:tblLayout w:type="fixed"/>
        <w:tblLook w:val="04A0"/>
      </w:tblPr>
      <w:tblGrid>
        <w:gridCol w:w="4405"/>
        <w:gridCol w:w="3020"/>
        <w:gridCol w:w="2891"/>
      </w:tblGrid>
      <w:tr w:rsidTr="00EC037E">
        <w:tblPrEx>
          <w:tblW w:w="10316" w:type="dxa"/>
          <w:tblLayout w:type="fixed"/>
          <w:tblLook w:val="04A0"/>
        </w:tblPrEx>
        <w:tc>
          <w:tcPr>
            <w:tcW w:w="4405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教师活动</w:t>
            </w:r>
          </w:p>
        </w:tc>
        <w:tc>
          <w:tcPr>
            <w:tcW w:w="3020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学生活动</w:t>
            </w:r>
          </w:p>
        </w:tc>
        <w:tc>
          <w:tcPr>
            <w:tcW w:w="2891" w:type="dxa"/>
          </w:tcPr>
          <w:p w:rsidR="00EA6493" w:rsidP="00EC037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设计意图</w:t>
            </w:r>
          </w:p>
        </w:tc>
      </w:tr>
      <w:tr w:rsidTr="00EC037E">
        <w:tblPrEx>
          <w:tblW w:w="10316" w:type="dxa"/>
          <w:tblLayout w:type="fixed"/>
          <w:tblLook w:val="04A0"/>
        </w:tblPrEx>
        <w:trPr>
          <w:trHeight w:val="841"/>
        </w:trPr>
        <w:tc>
          <w:tcPr>
            <w:tcW w:w="4405" w:type="dxa"/>
          </w:tcPr>
          <w:p w:rsidR="00EA6493" w:rsidP="00EC037E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活动一：成长的秘诀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一、谈话引思考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和朋友相处最重要的是什么呢？</w:t>
            </w:r>
            <w:r>
              <w:rPr>
                <w:rFonts w:ascii="宋体" w:hAnsi="宋体" w:cs="宋体" w:hint="eastAsia"/>
                <w:sz w:val="24"/>
                <w:szCs w:val="24"/>
              </w:rPr>
              <w:t>有人认为，是彼此信任；有人认为，是愿意分享，不自私……你的看法是什么呢？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老师也想成为你们的朋友，也想像你们一样拥有更多的朋友，今天我们就来一起来分享朋友相处的秘诀。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教师板书：</w:t>
            </w:r>
            <w:r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朋友相处的秘诀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你认为朋友相处的秘诀是什么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?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请同学们围绕“朋友相处的秘诀”这个话题，分小组讨论，至少提出三条大家认为最重要的意见。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过渡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刚才同学们分享了不少秘诀，可是同学们说过的秘诀要是忘记了怎么办？还有些同学分享的观点差不多怎么办？此外，这么多的秘诀，到底哪些是比较重要的呢？下面我们就一起来看一个例子。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二、讨论交流学方法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明确记录信息、整理信息的要点。</w:t>
            </w:r>
          </w:p>
        </w:tc>
        <w:tc>
          <w:tcPr>
            <w:tcW w:w="3020" w:type="dxa"/>
          </w:tcPr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ind w:left="48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学生齐读课题</w:t>
            </w: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小组讨论</w:t>
            </w: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91" w:type="dxa"/>
          </w:tcPr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</w:tbl>
    <w:p>
      <w:pPr>
        <w:sectPr w:rsidSect="00EA6493">
          <w:footerReference w:type="default" r:id="rId17"/>
          <w:type w:val="nextPage"/>
          <w:pgSz w:w="11906" w:h="16838"/>
          <w:pgMar w:top="1440" w:right="1134" w:bottom="1440" w:left="1134" w:header="851" w:footer="992" w:gutter="0"/>
          <w:pgNumType w:start="12"/>
          <w:cols w:space="425"/>
          <w:titlePg w:val="0"/>
          <w:docGrid w:type="lines" w:linePitch="312"/>
        </w:sectPr>
      </w:pPr>
    </w:p>
    <w:tbl>
      <w:tblPr>
        <w:tblStyle w:val="TableGrid11"/>
        <w:tblW w:w="10316" w:type="dxa"/>
        <w:tblLayout w:type="fixed"/>
        <w:tblLook w:val="04A0"/>
      </w:tblPr>
      <w:tblGrid>
        <w:gridCol w:w="4405"/>
        <w:gridCol w:w="3020"/>
        <w:gridCol w:w="2891"/>
      </w:tblGrid>
      <w:tr w:rsidTr="00EC037E">
        <w:tblPrEx>
          <w:tblW w:w="10316" w:type="dxa"/>
          <w:tblLayout w:type="fixed"/>
          <w:tblLook w:val="04A0"/>
        </w:tblPrEx>
        <w:trPr>
          <w:trHeight w:val="841"/>
        </w:trPr>
        <w:tc>
          <w:tcPr>
            <w:tcW w:w="4405" w:type="dxa"/>
          </w:tcPr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(1)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小组成员在发表自己的意见时，要安排一名记录员，记录每位成员意见的要点。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(2)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对于大多数同学都认同的想法和意见，作出标记，小组汇报。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(3)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意见相近的想法进行整合，标出提出意见的同学的名字。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三、各抒己见谈秘诀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小组讨论：朋友相处的秘诀有哪些呢？除了书上给我们列出的两条，你还想到了哪些方面？说说你的理由。理由可以是自己的理解，也可以引用名言警句，还可以说具体事例。请用下面表格整理小组的信息。</w:t>
            </w:r>
            <w:r>
              <w:rPr>
                <w:noProof/>
              </w:rPr>
              <w:drawing>
                <wp:inline distT="0" distB="0" distL="114300" distR="114300">
                  <wp:extent cx="2430145" cy="974725"/>
                  <wp:effectExtent l="0" t="0" r="8255" b="317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14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493" w:rsidP="00EC037E"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bCs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小组讨论，记录信息。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预设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：要彼此信任，多为对方着想。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预设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：愿意分享，不自私。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预设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：相互包容，不为小事生气。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预设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：伤心时安慰，孤独时陪伴。</w:t>
            </w:r>
          </w:p>
        </w:tc>
        <w:tc>
          <w:tcPr>
            <w:tcW w:w="3020" w:type="dxa"/>
          </w:tcPr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学生自主阅读教材内容，注意阅读记录表与泡泡里的内容，说说读懂了什么？</w:t>
            </w: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A6493" w:rsidP="00EC037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1" w:type="dxa"/>
          </w:tcPr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由学生的真实生活引出本次的交际话题，亲切自然，可以激发学生的交际欲望。</w:t>
            </w: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:rsidR="00EA6493" w:rsidP="00EC037E">
            <w:pPr>
              <w:spacing w:after="0"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学生第一次尝试完成记录信息、分类整理的任务,有一定的难度,所以教材案例的学习指导很有必</w:t>
            </w:r>
          </w:p>
        </w:tc>
      </w:tr>
    </w:tbl>
    <w:p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https://d.book118.com/728065071121006031</w:t>
        </w:r>
      </w:hyperlink>
    </w:p>
    <w:p/>
    <w:sectPr w:rsidSect="00EA6493">
      <w:footerReference w:type="default" r:id="rId20"/>
      <w:type w:val="nextPage"/>
      <w:pgSz w:w="11906" w:h="16838"/>
      <w:pgMar w:top="1440" w:right="1134" w:bottom="1440" w:left="1134" w:header="851" w:footer="992" w:gutter="0"/>
      <w:pgNumType w:start="13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146848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8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6672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9158626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8720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199540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6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80768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560660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6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82816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983226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250577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029454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4384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34636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3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6432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783166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4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8480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6302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5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0528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02759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6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2576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746619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72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493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7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4624" filled="f" fillcolor="this" stroked="f" strokeweight="0.5pt">
              <v:textbox style="mso-fit-shape-to-text:t" inset="0,0,0,0">
                <w:txbxContent>
                  <w:p w:rsidR="002A3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493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685E162"/>
    <w:multiLevelType w:val="singleLevel"/>
    <w:tmpl w:val="C685E162"/>
    <w:lvl w:ilvl="0">
      <w:start w:val="1"/>
      <w:numFmt w:val="decimal"/>
      <w:suff w:val="nothing"/>
      <w:lvlText w:val="%1、"/>
      <w:lvlJc w:val="left"/>
    </w:lvl>
  </w:abstractNum>
  <w:abstractNum w:abstractNumId="1">
    <w:nsid w:val="CF539EB8"/>
    <w:multiLevelType w:val="singleLevel"/>
    <w:tmpl w:val="CF539EB8"/>
    <w:lvl w:ilvl="0">
      <w:start w:val="2"/>
      <w:numFmt w:val="decimal"/>
      <w:suff w:val="nothing"/>
      <w:lvlText w:val="（%1）"/>
      <w:lvlJc w:val="left"/>
    </w:lvl>
  </w:abstractNum>
  <w:abstractNum w:abstractNumId="2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0000009"/>
    <w:multiLevelType w:val="singleLevel"/>
    <w:tmpl w:val="0000000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C7744F4"/>
    <w:multiLevelType w:val="hybridMultilevel"/>
    <w:tmpl w:val="43E2C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1E634AE"/>
    <w:multiLevelType w:val="hybridMultilevel"/>
    <w:tmpl w:val="492CB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8BB56B4"/>
    <w:multiLevelType w:val="hybridMultilevel"/>
    <w:tmpl w:val="71183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34B0FF2"/>
    <w:multiLevelType w:val="singleLevel"/>
    <w:tmpl w:val="334B0F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AEA49B4"/>
    <w:multiLevelType w:val="hybridMultilevel"/>
    <w:tmpl w:val="92C8AE7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34ADE17"/>
    <w:multiLevelType w:val="singleLevel"/>
    <w:tmpl w:val="534ADE17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6AE7D27E"/>
    <w:multiLevelType w:val="singleLevel"/>
    <w:tmpl w:val="6AE7D27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D9723EC"/>
    <w:multiLevelType w:val="singleLevel"/>
    <w:tmpl w:val="6D9723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6D"/>
    <w:rsid w:val="00054BB0"/>
    <w:rsid w:val="00076AC8"/>
    <w:rsid w:val="000A117A"/>
    <w:rsid w:val="000A4B2E"/>
    <w:rsid w:val="000B1DBA"/>
    <w:rsid w:val="000D33FC"/>
    <w:rsid w:val="00133465"/>
    <w:rsid w:val="00163C35"/>
    <w:rsid w:val="001B1BB0"/>
    <w:rsid w:val="002625D5"/>
    <w:rsid w:val="002A3725"/>
    <w:rsid w:val="002E1CB3"/>
    <w:rsid w:val="00337E35"/>
    <w:rsid w:val="00342254"/>
    <w:rsid w:val="00346ED2"/>
    <w:rsid w:val="00352B53"/>
    <w:rsid w:val="00370B08"/>
    <w:rsid w:val="003B4F49"/>
    <w:rsid w:val="003E15A4"/>
    <w:rsid w:val="003E5E6C"/>
    <w:rsid w:val="004059F8"/>
    <w:rsid w:val="004140D0"/>
    <w:rsid w:val="004462E3"/>
    <w:rsid w:val="00453F6D"/>
    <w:rsid w:val="00463D32"/>
    <w:rsid w:val="00467074"/>
    <w:rsid w:val="00486DCB"/>
    <w:rsid w:val="004C7BDF"/>
    <w:rsid w:val="00566665"/>
    <w:rsid w:val="005B537A"/>
    <w:rsid w:val="005C5088"/>
    <w:rsid w:val="005C7B97"/>
    <w:rsid w:val="005D6762"/>
    <w:rsid w:val="005E2ECD"/>
    <w:rsid w:val="00637F0E"/>
    <w:rsid w:val="00671C7E"/>
    <w:rsid w:val="006B5DF4"/>
    <w:rsid w:val="006B7DBD"/>
    <w:rsid w:val="006D1E87"/>
    <w:rsid w:val="00744943"/>
    <w:rsid w:val="0076267A"/>
    <w:rsid w:val="007B1AC1"/>
    <w:rsid w:val="007C225A"/>
    <w:rsid w:val="007F46EA"/>
    <w:rsid w:val="00834C8E"/>
    <w:rsid w:val="0091389B"/>
    <w:rsid w:val="009663F9"/>
    <w:rsid w:val="00967FBA"/>
    <w:rsid w:val="00975E7E"/>
    <w:rsid w:val="009B73D5"/>
    <w:rsid w:val="009D2E5E"/>
    <w:rsid w:val="00A02717"/>
    <w:rsid w:val="00A8604C"/>
    <w:rsid w:val="00AA1326"/>
    <w:rsid w:val="00AC4852"/>
    <w:rsid w:val="00AD208C"/>
    <w:rsid w:val="00B0193F"/>
    <w:rsid w:val="00B20069"/>
    <w:rsid w:val="00B26302"/>
    <w:rsid w:val="00B61130"/>
    <w:rsid w:val="00BB46D6"/>
    <w:rsid w:val="00BC1F5F"/>
    <w:rsid w:val="00BC2C34"/>
    <w:rsid w:val="00C004D6"/>
    <w:rsid w:val="00C1098A"/>
    <w:rsid w:val="00C93547"/>
    <w:rsid w:val="00CA48BE"/>
    <w:rsid w:val="00CC4C51"/>
    <w:rsid w:val="00D41D6A"/>
    <w:rsid w:val="00D45899"/>
    <w:rsid w:val="00D61D6A"/>
    <w:rsid w:val="00D64042"/>
    <w:rsid w:val="00D8566B"/>
    <w:rsid w:val="00DE6878"/>
    <w:rsid w:val="00DF104E"/>
    <w:rsid w:val="00DF7ACF"/>
    <w:rsid w:val="00E00F83"/>
    <w:rsid w:val="00E5644A"/>
    <w:rsid w:val="00E830B6"/>
    <w:rsid w:val="00E921A4"/>
    <w:rsid w:val="00EA13C7"/>
    <w:rsid w:val="00EA6493"/>
    <w:rsid w:val="00EA6EA6"/>
    <w:rsid w:val="00EC037E"/>
    <w:rsid w:val="00ED2054"/>
    <w:rsid w:val="00EF1B5A"/>
    <w:rsid w:val="00F33011"/>
    <w:rsid w:val="00F42BA0"/>
    <w:rsid w:val="00F42CC6"/>
    <w:rsid w:val="00F74DA8"/>
    <w:rsid w:val="00F93A40"/>
    <w:rsid w:val="00FC7412"/>
    <w:rsid w:val="00FE1A6F"/>
    <w:rsid w:val="05E1427E"/>
    <w:rsid w:val="07BA55B1"/>
    <w:rsid w:val="11CC15E8"/>
    <w:rsid w:val="130A6A0A"/>
    <w:rsid w:val="15AE788B"/>
    <w:rsid w:val="1C2A66FF"/>
    <w:rsid w:val="20345DE6"/>
    <w:rsid w:val="24DA5C2A"/>
    <w:rsid w:val="270A0791"/>
    <w:rsid w:val="280B47C0"/>
    <w:rsid w:val="29332221"/>
    <w:rsid w:val="2D960FD0"/>
    <w:rsid w:val="31A72E37"/>
    <w:rsid w:val="369A588D"/>
    <w:rsid w:val="38E315F0"/>
    <w:rsid w:val="3B1F2605"/>
    <w:rsid w:val="3B2A06ED"/>
    <w:rsid w:val="51071719"/>
    <w:rsid w:val="52C35B14"/>
    <w:rsid w:val="542038A6"/>
    <w:rsid w:val="54D564A0"/>
    <w:rsid w:val="580B5E5D"/>
    <w:rsid w:val="5A4B2B84"/>
    <w:rsid w:val="5C6D05CB"/>
    <w:rsid w:val="5CEF302A"/>
    <w:rsid w:val="5ECC3FA2"/>
    <w:rsid w:val="6695111E"/>
    <w:rsid w:val="699473D0"/>
    <w:rsid w:val="6AA94757"/>
    <w:rsid w:val="6D871683"/>
    <w:rsid w:val="6E3B360C"/>
    <w:rsid w:val="6E400FF8"/>
    <w:rsid w:val="777728A5"/>
    <w:rsid w:val="7BC739AD"/>
  </w:rsids>
  <w:docVars>
    <w:docVar w:name="commondata" w:val="eyJoZGlkIjoiODVlYjhmOWFjOTMwYTY5NzYwNDJmOGRhMmI0ZTM3ZT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B62D7-8164-432F-9340-AB2D3FA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ing1">
    <w:name w:val="heading 1"/>
    <w:basedOn w:val="Normal"/>
    <w:next w:val="Normal"/>
    <w:link w:val="1Char"/>
    <w:qFormat/>
    <w:rsid w:val="00EA6493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等线" w:eastAsia="等线" w:hAnsi="等线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rsid w:val="00EA6493"/>
    <w:rPr>
      <w:rFonts w:ascii="宋体" w:hAnsi="宋体"/>
      <w:b/>
      <w:bCs/>
      <w:kern w:val="44"/>
      <w:sz w:val="48"/>
      <w:szCs w:val="48"/>
    </w:rPr>
  </w:style>
  <w:style w:type="character" w:customStyle="1" w:styleId="NormalCharacter">
    <w:name w:val="NormalCharacter"/>
    <w:rsid w:val="00EA6493"/>
  </w:style>
  <w:style w:type="table" w:customStyle="1" w:styleId="TableGrid0">
    <w:name w:val="Table Grid_0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_9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0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footer" Target="footer7.xml" /><Relationship Id="rId13" Type="http://schemas.openxmlformats.org/officeDocument/2006/relationships/footer" Target="footer8.xml" /><Relationship Id="rId14" Type="http://schemas.openxmlformats.org/officeDocument/2006/relationships/footer" Target="footer9.xml" /><Relationship Id="rId15" Type="http://schemas.openxmlformats.org/officeDocument/2006/relationships/footer" Target="footer10.xml" /><Relationship Id="rId16" Type="http://schemas.openxmlformats.org/officeDocument/2006/relationships/footer" Target="footer11.xml" /><Relationship Id="rId17" Type="http://schemas.openxmlformats.org/officeDocument/2006/relationships/footer" Target="footer12.xml" /><Relationship Id="rId18" Type="http://schemas.openxmlformats.org/officeDocument/2006/relationships/image" Target="media/image1.png" /><Relationship Id="rId19" Type="http://schemas.openxmlformats.org/officeDocument/2006/relationships/hyperlink" Target="https://d.book118.com/728065071121006031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3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F374A-C129-469F-AD8D-37B6CE62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1975</Words>
  <Characters>11261</Characters>
  <Application>Microsoft Office Word</Application>
  <DocSecurity>0</DocSecurity>
  <Lines>93</Lines>
  <Paragraphs>26</Paragraphs>
  <ScaleCrop>false</ScaleCrop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2023-03-26T14:50:00Z</cp:lastPrinted>
  <dcterms:created xsi:type="dcterms:W3CDTF">2020-08-29T09:00:00Z</dcterms:created>
  <dcterms:modified xsi:type="dcterms:W3CDTF">2024-01-27T02:19:00Z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751BBB7791974E66A97E13A68F2018A2</vt:lpwstr>
  </property>
  <property fmtid="{D5CDD505-2E9C-101B-9397-08002B2CF9AE}" pid="3" name="KSOProductBuildVer">
    <vt:lpwstr>2052-11.1.0.14036</vt:lpwstr>
  </property>
</Properties>
</file>