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塞克硝唑药物项目计划设计方案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78" w:history="1">
        <w:r>
          <w:rPr>
            <w:rFonts w:ascii="仿宋" w:eastAsia="仿宋" w:hAnsi="仿宋" w:cs="仿宋" w:hint="eastAsia"/>
            <w:lang w:eastAsia="zh-CN"/>
          </w:rPr>
          <w:t>概论</w:t>
        </w:r>
        <w:r>
          <w:tab/>
        </w:r>
        <w:r>
          <w:fldChar w:fldCharType="begin"/>
        </w:r>
        <w:r>
          <w:instrText xml:space="preserve"> PAGEREF _Toc5378 \h </w:instrText>
        </w:r>
        <w:r>
          <w:fldChar w:fldCharType="separate"/>
        </w:r>
        <w:r>
          <w:t>3</w:t>
        </w:r>
        <w:r>
          <w:fldChar w:fldCharType="end"/>
        </w:r>
      </w:hyperlink>
    </w:p>
    <w:p>
      <w:pPr>
        <w:pStyle w:val="TOC1"/>
        <w:tabs>
          <w:tab w:val="right" w:leader="dot" w:pos="8306"/>
        </w:tabs>
      </w:pPr>
      <w:hyperlink w:anchor="_Toc21675" w:history="1">
        <w:r>
          <w:rPr>
            <w:rFonts w:ascii="仿宋" w:eastAsia="仿宋" w:hAnsi="仿宋" w:cs="仿宋" w:hint="eastAsia"/>
            <w:lang w:eastAsia="zh-CN"/>
          </w:rPr>
          <w:t>一、塞克硝唑药物项目概论</w:t>
        </w:r>
        <w:r>
          <w:tab/>
        </w:r>
        <w:r>
          <w:fldChar w:fldCharType="begin"/>
        </w:r>
        <w:r>
          <w:instrText xml:space="preserve"> PAGEREF _Toc21675 \h </w:instrText>
        </w:r>
        <w:r>
          <w:fldChar w:fldCharType="separate"/>
        </w:r>
        <w:r>
          <w:t>3</w:t>
        </w:r>
        <w:r>
          <w:fldChar w:fldCharType="end"/>
        </w:r>
      </w:hyperlink>
    </w:p>
    <w:p>
      <w:pPr>
        <w:pStyle w:val="TOC2"/>
        <w:tabs>
          <w:tab w:val="right" w:leader="dot" w:pos="8306"/>
        </w:tabs>
      </w:pPr>
      <w:hyperlink w:anchor="_Toc14322" w:history="1">
        <w:r>
          <w:rPr>
            <w:rFonts w:ascii="仿宋" w:eastAsia="仿宋" w:hAnsi="仿宋" w:cs="仿宋" w:hint="eastAsia"/>
            <w:lang w:eastAsia="zh-CN"/>
          </w:rPr>
          <w:t>(一)、塞克硝唑药物项目概况</w:t>
        </w:r>
        <w:r>
          <w:tab/>
        </w:r>
        <w:r>
          <w:fldChar w:fldCharType="begin"/>
        </w:r>
        <w:r>
          <w:instrText xml:space="preserve"> PAGEREF _Toc14322 \h </w:instrText>
        </w:r>
        <w:r>
          <w:fldChar w:fldCharType="separate"/>
        </w:r>
        <w:r>
          <w:t>3</w:t>
        </w:r>
        <w:r>
          <w:fldChar w:fldCharType="end"/>
        </w:r>
      </w:hyperlink>
    </w:p>
    <w:p>
      <w:pPr>
        <w:pStyle w:val="TOC2"/>
        <w:tabs>
          <w:tab w:val="right" w:leader="dot" w:pos="8306"/>
        </w:tabs>
      </w:pPr>
      <w:hyperlink w:anchor="_Toc18821" w:history="1">
        <w:r>
          <w:rPr>
            <w:rFonts w:ascii="仿宋" w:eastAsia="仿宋" w:hAnsi="仿宋" w:cs="仿宋" w:hint="eastAsia"/>
            <w:lang w:eastAsia="zh-CN"/>
          </w:rPr>
          <w:t>(二)、塞克硝唑药物项目目标</w:t>
        </w:r>
        <w:r>
          <w:tab/>
        </w:r>
        <w:r>
          <w:fldChar w:fldCharType="begin"/>
        </w:r>
        <w:r>
          <w:instrText xml:space="preserve"> PAGEREF _Toc18821 \h </w:instrText>
        </w:r>
        <w:r>
          <w:fldChar w:fldCharType="separate"/>
        </w:r>
        <w:r>
          <w:t>5</w:t>
        </w:r>
        <w:r>
          <w:fldChar w:fldCharType="end"/>
        </w:r>
      </w:hyperlink>
    </w:p>
    <w:p>
      <w:pPr>
        <w:pStyle w:val="TOC2"/>
        <w:tabs>
          <w:tab w:val="right" w:leader="dot" w:pos="8306"/>
        </w:tabs>
      </w:pPr>
      <w:hyperlink w:anchor="_Toc15367" w:history="1">
        <w:r>
          <w:rPr>
            <w:rFonts w:ascii="仿宋" w:eastAsia="仿宋" w:hAnsi="仿宋" w:cs="仿宋" w:hint="eastAsia"/>
            <w:lang w:eastAsia="zh-CN"/>
          </w:rPr>
          <w:t>(三)、塞克硝唑药物项目提出的理由</w:t>
        </w:r>
        <w:r>
          <w:tab/>
        </w:r>
        <w:r>
          <w:fldChar w:fldCharType="begin"/>
        </w:r>
        <w:r>
          <w:instrText xml:space="preserve"> PAGEREF _Toc15367 \h </w:instrText>
        </w:r>
        <w:r>
          <w:fldChar w:fldCharType="separate"/>
        </w:r>
        <w:r>
          <w:t>6</w:t>
        </w:r>
        <w:r>
          <w:fldChar w:fldCharType="end"/>
        </w:r>
      </w:hyperlink>
    </w:p>
    <w:p>
      <w:pPr>
        <w:pStyle w:val="TOC2"/>
        <w:tabs>
          <w:tab w:val="right" w:leader="dot" w:pos="8306"/>
        </w:tabs>
      </w:pPr>
      <w:hyperlink w:anchor="_Toc8836" w:history="1">
        <w:r>
          <w:rPr>
            <w:rFonts w:ascii="仿宋" w:eastAsia="仿宋" w:hAnsi="仿宋" w:cs="仿宋" w:hint="eastAsia"/>
            <w:lang w:eastAsia="zh-CN"/>
          </w:rPr>
          <w:t>(四)、塞克硝唑药物项目意义</w:t>
        </w:r>
        <w:r>
          <w:tab/>
        </w:r>
        <w:r>
          <w:fldChar w:fldCharType="begin"/>
        </w:r>
        <w:r>
          <w:instrText xml:space="preserve"> PAGEREF _Toc8836 \h </w:instrText>
        </w:r>
        <w:r>
          <w:fldChar w:fldCharType="separate"/>
        </w:r>
        <w:r>
          <w:t>8</w:t>
        </w:r>
        <w:r>
          <w:fldChar w:fldCharType="end"/>
        </w:r>
      </w:hyperlink>
    </w:p>
    <w:p>
      <w:pPr>
        <w:pStyle w:val="TOC2"/>
        <w:tabs>
          <w:tab w:val="right" w:leader="dot" w:pos="8306"/>
        </w:tabs>
      </w:pPr>
      <w:hyperlink w:anchor="_Toc23023" w:history="1">
        <w:r>
          <w:rPr>
            <w:rFonts w:ascii="仿宋" w:eastAsia="仿宋" w:hAnsi="仿宋" w:cs="仿宋" w:hint="eastAsia"/>
            <w:lang w:eastAsia="zh-CN"/>
          </w:rPr>
          <w:t>(五)、塞克硝唑药物项目背景</w:t>
        </w:r>
        <w:r>
          <w:tab/>
        </w:r>
        <w:r>
          <w:fldChar w:fldCharType="begin"/>
        </w:r>
        <w:r>
          <w:instrText xml:space="preserve"> PAGEREF _Toc23023 \h </w:instrText>
        </w:r>
        <w:r>
          <w:fldChar w:fldCharType="separate"/>
        </w:r>
        <w:r>
          <w:t>9</w:t>
        </w:r>
        <w:r>
          <w:fldChar w:fldCharType="end"/>
        </w:r>
      </w:hyperlink>
    </w:p>
    <w:p>
      <w:pPr>
        <w:pStyle w:val="TOC1"/>
        <w:tabs>
          <w:tab w:val="right" w:leader="dot" w:pos="8306"/>
        </w:tabs>
      </w:pPr>
      <w:hyperlink w:anchor="_Toc17464" w:history="1">
        <w:r>
          <w:rPr>
            <w:rFonts w:ascii="仿宋" w:eastAsia="仿宋" w:hAnsi="仿宋" w:cs="仿宋" w:hint="eastAsia"/>
            <w:lang w:eastAsia="zh-CN"/>
          </w:rPr>
          <w:t>二、塞克硝唑药物项目建设单位说明</w:t>
        </w:r>
        <w:r>
          <w:tab/>
        </w:r>
        <w:r>
          <w:fldChar w:fldCharType="begin"/>
        </w:r>
        <w:r>
          <w:instrText xml:space="preserve"> PAGEREF _Toc17464 \h </w:instrText>
        </w:r>
        <w:r>
          <w:fldChar w:fldCharType="separate"/>
        </w:r>
        <w:r>
          <w:t>10</w:t>
        </w:r>
        <w:r>
          <w:fldChar w:fldCharType="end"/>
        </w:r>
      </w:hyperlink>
    </w:p>
    <w:p>
      <w:pPr>
        <w:pStyle w:val="TOC2"/>
        <w:tabs>
          <w:tab w:val="right" w:leader="dot" w:pos="8306"/>
        </w:tabs>
      </w:pPr>
      <w:hyperlink w:anchor="_Toc8244" w:history="1">
        <w:r>
          <w:rPr>
            <w:rFonts w:ascii="仿宋" w:eastAsia="仿宋" w:hAnsi="仿宋" w:cs="仿宋" w:hint="eastAsia"/>
            <w:lang w:eastAsia="zh-CN"/>
          </w:rPr>
          <w:t>(一)、塞克硝唑药物项目承办单位基本情况</w:t>
        </w:r>
        <w:r>
          <w:tab/>
        </w:r>
        <w:r>
          <w:fldChar w:fldCharType="begin"/>
        </w:r>
        <w:r>
          <w:instrText xml:space="preserve"> PAGEREF _Toc8244 \h </w:instrText>
        </w:r>
        <w:r>
          <w:fldChar w:fldCharType="separate"/>
        </w:r>
        <w:r>
          <w:t>10</w:t>
        </w:r>
        <w:r>
          <w:fldChar w:fldCharType="end"/>
        </w:r>
      </w:hyperlink>
    </w:p>
    <w:p>
      <w:pPr>
        <w:pStyle w:val="TOC2"/>
        <w:tabs>
          <w:tab w:val="right" w:leader="dot" w:pos="8306"/>
        </w:tabs>
      </w:pPr>
      <w:hyperlink w:anchor="_Toc5740" w:history="1">
        <w:r>
          <w:rPr>
            <w:rFonts w:ascii="仿宋" w:eastAsia="仿宋" w:hAnsi="仿宋" w:cs="仿宋" w:hint="eastAsia"/>
            <w:lang w:eastAsia="zh-CN"/>
          </w:rPr>
          <w:t>(二)、公司经济效益分析</w:t>
        </w:r>
        <w:r>
          <w:tab/>
        </w:r>
        <w:r>
          <w:fldChar w:fldCharType="begin"/>
        </w:r>
        <w:r>
          <w:instrText xml:space="preserve"> PAGEREF _Toc5740 \h </w:instrText>
        </w:r>
        <w:r>
          <w:fldChar w:fldCharType="separate"/>
        </w:r>
        <w:r>
          <w:t>10</w:t>
        </w:r>
        <w:r>
          <w:fldChar w:fldCharType="end"/>
        </w:r>
      </w:hyperlink>
    </w:p>
    <w:p>
      <w:pPr>
        <w:pStyle w:val="TOC1"/>
        <w:tabs>
          <w:tab w:val="right" w:leader="dot" w:pos="8306"/>
        </w:tabs>
      </w:pPr>
      <w:hyperlink w:anchor="_Toc17714" w:history="1">
        <w:r>
          <w:rPr>
            <w:rFonts w:ascii="仿宋" w:eastAsia="仿宋" w:hAnsi="仿宋" w:cs="仿宋" w:hint="eastAsia"/>
            <w:lang w:eastAsia="zh-CN"/>
          </w:rPr>
          <w:t>三、工艺说明</w:t>
        </w:r>
        <w:r>
          <w:tab/>
        </w:r>
        <w:r>
          <w:fldChar w:fldCharType="begin"/>
        </w:r>
        <w:r>
          <w:instrText xml:space="preserve"> PAGEREF _Toc17714 \h </w:instrText>
        </w:r>
        <w:r>
          <w:fldChar w:fldCharType="separate"/>
        </w:r>
        <w:r>
          <w:t>11</w:t>
        </w:r>
        <w:r>
          <w:fldChar w:fldCharType="end"/>
        </w:r>
      </w:hyperlink>
    </w:p>
    <w:p>
      <w:pPr>
        <w:pStyle w:val="TOC2"/>
        <w:tabs>
          <w:tab w:val="right" w:leader="dot" w:pos="8306"/>
        </w:tabs>
      </w:pPr>
      <w:hyperlink w:anchor="_Toc13508" w:history="1">
        <w:r>
          <w:rPr>
            <w:rFonts w:ascii="仿宋" w:eastAsia="仿宋" w:hAnsi="仿宋" w:cs="仿宋" w:hint="eastAsia"/>
            <w:lang w:eastAsia="zh-CN"/>
          </w:rPr>
          <w:t>(一)、技术管理特点</w:t>
        </w:r>
        <w:r>
          <w:tab/>
        </w:r>
        <w:r>
          <w:fldChar w:fldCharType="begin"/>
        </w:r>
        <w:r>
          <w:instrText xml:space="preserve"> PAGEREF _Toc13508 \h </w:instrText>
        </w:r>
        <w:r>
          <w:fldChar w:fldCharType="separate"/>
        </w:r>
        <w:r>
          <w:t>11</w:t>
        </w:r>
        <w:r>
          <w:fldChar w:fldCharType="end"/>
        </w:r>
      </w:hyperlink>
    </w:p>
    <w:p>
      <w:pPr>
        <w:pStyle w:val="TOC2"/>
        <w:tabs>
          <w:tab w:val="right" w:leader="dot" w:pos="8306"/>
        </w:tabs>
      </w:pPr>
      <w:hyperlink w:anchor="_Toc8653" w:history="1">
        <w:r>
          <w:rPr>
            <w:rFonts w:ascii="仿宋" w:eastAsia="仿宋" w:hAnsi="仿宋" w:cs="仿宋" w:hint="eastAsia"/>
            <w:lang w:eastAsia="zh-CN"/>
          </w:rPr>
          <w:t>(二)、塞克硝唑药物项目工艺技术设计方案</w:t>
        </w:r>
        <w:r>
          <w:tab/>
        </w:r>
        <w:r>
          <w:fldChar w:fldCharType="begin"/>
        </w:r>
        <w:r>
          <w:instrText xml:space="preserve"> PAGEREF _Toc8653 \h </w:instrText>
        </w:r>
        <w:r>
          <w:fldChar w:fldCharType="separate"/>
        </w:r>
        <w:r>
          <w:t>12</w:t>
        </w:r>
        <w:r>
          <w:fldChar w:fldCharType="end"/>
        </w:r>
      </w:hyperlink>
    </w:p>
    <w:p>
      <w:pPr>
        <w:pStyle w:val="TOC2"/>
        <w:tabs>
          <w:tab w:val="right" w:leader="dot" w:pos="8306"/>
        </w:tabs>
      </w:pPr>
      <w:hyperlink w:anchor="_Toc22818" w:history="1">
        <w:r>
          <w:rPr>
            <w:rFonts w:ascii="仿宋" w:eastAsia="仿宋" w:hAnsi="仿宋" w:cs="仿宋" w:hint="eastAsia"/>
            <w:lang w:eastAsia="zh-CN"/>
          </w:rPr>
          <w:t>(三)、设备选型方案</w:t>
        </w:r>
        <w:r>
          <w:tab/>
        </w:r>
        <w:r>
          <w:fldChar w:fldCharType="begin"/>
        </w:r>
        <w:r>
          <w:instrText xml:space="preserve"> PAGEREF _Toc22818 \h </w:instrText>
        </w:r>
        <w:r>
          <w:fldChar w:fldCharType="separate"/>
        </w:r>
        <w:r>
          <w:t>14</w:t>
        </w:r>
        <w:r>
          <w:fldChar w:fldCharType="end"/>
        </w:r>
      </w:hyperlink>
    </w:p>
    <w:p>
      <w:pPr>
        <w:pStyle w:val="TOC1"/>
        <w:tabs>
          <w:tab w:val="right" w:leader="dot" w:pos="8306"/>
        </w:tabs>
      </w:pPr>
      <w:hyperlink w:anchor="_Toc25289" w:history="1">
        <w:r>
          <w:rPr>
            <w:rFonts w:ascii="仿宋" w:eastAsia="仿宋" w:hAnsi="仿宋" w:cs="仿宋" w:hint="eastAsia"/>
            <w:lang w:eastAsia="zh-CN"/>
          </w:rPr>
          <w:t>四、塞克硝唑药物项目危机管理</w:t>
        </w:r>
        <w:r>
          <w:tab/>
        </w:r>
        <w:r>
          <w:fldChar w:fldCharType="begin"/>
        </w:r>
        <w:r>
          <w:instrText xml:space="preserve"> PAGEREF _Toc25289 \h </w:instrText>
        </w:r>
        <w:r>
          <w:fldChar w:fldCharType="separate"/>
        </w:r>
        <w:r>
          <w:t>15</w:t>
        </w:r>
        <w:r>
          <w:fldChar w:fldCharType="end"/>
        </w:r>
      </w:hyperlink>
    </w:p>
    <w:p>
      <w:pPr>
        <w:pStyle w:val="TOC2"/>
        <w:tabs>
          <w:tab w:val="right" w:leader="dot" w:pos="8306"/>
        </w:tabs>
      </w:pPr>
      <w:hyperlink w:anchor="_Toc30224" w:history="1">
        <w:r>
          <w:rPr>
            <w:rFonts w:ascii="仿宋" w:eastAsia="仿宋" w:hAnsi="仿宋" w:cs="仿宋" w:hint="eastAsia"/>
            <w:lang w:eastAsia="zh-CN"/>
          </w:rPr>
          <w:t>(一)、危机预警与识别</w:t>
        </w:r>
        <w:r>
          <w:tab/>
        </w:r>
        <w:r>
          <w:fldChar w:fldCharType="begin"/>
        </w:r>
        <w:r>
          <w:instrText xml:space="preserve"> PAGEREF _Toc30224 \h </w:instrText>
        </w:r>
        <w:r>
          <w:fldChar w:fldCharType="separate"/>
        </w:r>
        <w:r>
          <w:t>15</w:t>
        </w:r>
        <w:r>
          <w:fldChar w:fldCharType="end"/>
        </w:r>
      </w:hyperlink>
    </w:p>
    <w:p>
      <w:pPr>
        <w:pStyle w:val="TOC2"/>
        <w:tabs>
          <w:tab w:val="right" w:leader="dot" w:pos="8306"/>
        </w:tabs>
      </w:pPr>
      <w:hyperlink w:anchor="_Toc11763" w:history="1">
        <w:r>
          <w:rPr>
            <w:rFonts w:ascii="仿宋" w:eastAsia="仿宋" w:hAnsi="仿宋" w:cs="仿宋" w:hint="eastAsia"/>
            <w:lang w:eastAsia="zh-CN"/>
          </w:rPr>
          <w:t>(二)、危机应对与恢复</w:t>
        </w:r>
        <w:r>
          <w:tab/>
        </w:r>
        <w:r>
          <w:fldChar w:fldCharType="begin"/>
        </w:r>
        <w:r>
          <w:instrText xml:space="preserve"> PAGEREF _Toc11763 \h </w:instrText>
        </w:r>
        <w:r>
          <w:fldChar w:fldCharType="separate"/>
        </w:r>
        <w:r>
          <w:t>16</w:t>
        </w:r>
        <w:r>
          <w:fldChar w:fldCharType="end"/>
        </w:r>
      </w:hyperlink>
    </w:p>
    <w:p>
      <w:pPr>
        <w:pStyle w:val="TOC1"/>
        <w:tabs>
          <w:tab w:val="right" w:leader="dot" w:pos="8306"/>
        </w:tabs>
      </w:pPr>
      <w:hyperlink w:anchor="_Toc27093" w:history="1">
        <w:r>
          <w:rPr>
            <w:rFonts w:ascii="仿宋" w:eastAsia="仿宋" w:hAnsi="仿宋" w:cs="仿宋" w:hint="eastAsia"/>
            <w:lang w:eastAsia="zh-CN"/>
          </w:rPr>
          <w:t>五、塞克硝唑药物项目建设背景及必要性分析</w:t>
        </w:r>
        <w:r>
          <w:tab/>
        </w:r>
        <w:r>
          <w:fldChar w:fldCharType="begin"/>
        </w:r>
        <w:r>
          <w:instrText xml:space="preserve"> PAGEREF _Toc27093 \h </w:instrText>
        </w:r>
        <w:r>
          <w:fldChar w:fldCharType="separate"/>
        </w:r>
        <w:r>
          <w:t>18</w:t>
        </w:r>
        <w:r>
          <w:fldChar w:fldCharType="end"/>
        </w:r>
      </w:hyperlink>
    </w:p>
    <w:p>
      <w:pPr>
        <w:pStyle w:val="TOC2"/>
        <w:tabs>
          <w:tab w:val="right" w:leader="dot" w:pos="8306"/>
        </w:tabs>
      </w:pPr>
      <w:hyperlink w:anchor="_Toc8570" w:history="1">
        <w:r>
          <w:rPr>
            <w:rFonts w:ascii="仿宋" w:eastAsia="仿宋" w:hAnsi="仿宋" w:cs="仿宋" w:hint="eastAsia"/>
            <w:lang w:eastAsia="zh-CN"/>
          </w:rPr>
          <w:t>(一)、塞克硝唑药物项目背景分析</w:t>
        </w:r>
        <w:r>
          <w:tab/>
        </w:r>
        <w:r>
          <w:fldChar w:fldCharType="begin"/>
        </w:r>
        <w:r>
          <w:instrText xml:space="preserve"> PAGEREF _Toc8570 \h </w:instrText>
        </w:r>
        <w:r>
          <w:fldChar w:fldCharType="separate"/>
        </w:r>
        <w:r>
          <w:t>18</w:t>
        </w:r>
        <w:r>
          <w:fldChar w:fldCharType="end"/>
        </w:r>
      </w:hyperlink>
    </w:p>
    <w:p>
      <w:pPr>
        <w:pStyle w:val="TOC2"/>
        <w:tabs>
          <w:tab w:val="right" w:leader="dot" w:pos="8306"/>
        </w:tabs>
      </w:pPr>
      <w:hyperlink w:anchor="_Toc14047" w:history="1">
        <w:r>
          <w:rPr>
            <w:rFonts w:ascii="仿宋" w:eastAsia="仿宋" w:hAnsi="仿宋" w:cs="仿宋" w:hint="eastAsia"/>
            <w:lang w:eastAsia="zh-CN"/>
          </w:rPr>
          <w:t>(二)、塞克硝唑药物项目建设必要性分析</w:t>
        </w:r>
        <w:r>
          <w:tab/>
        </w:r>
        <w:r>
          <w:fldChar w:fldCharType="begin"/>
        </w:r>
        <w:r>
          <w:instrText xml:space="preserve"> PAGEREF _Toc14047 \h </w:instrText>
        </w:r>
        <w:r>
          <w:fldChar w:fldCharType="separate"/>
        </w:r>
        <w:r>
          <w:t>19</w:t>
        </w:r>
        <w:r>
          <w:fldChar w:fldCharType="end"/>
        </w:r>
      </w:hyperlink>
    </w:p>
    <w:p>
      <w:pPr>
        <w:pStyle w:val="TOC1"/>
        <w:tabs>
          <w:tab w:val="right" w:leader="dot" w:pos="8306"/>
        </w:tabs>
      </w:pPr>
      <w:hyperlink w:anchor="_Toc1831" w:history="1">
        <w:r>
          <w:rPr>
            <w:rFonts w:ascii="仿宋" w:eastAsia="仿宋" w:hAnsi="仿宋" w:cs="仿宋" w:hint="eastAsia"/>
            <w:lang w:eastAsia="zh-CN"/>
          </w:rPr>
          <w:t>六、产品规划分析</w:t>
        </w:r>
        <w:r>
          <w:tab/>
        </w:r>
        <w:r>
          <w:fldChar w:fldCharType="begin"/>
        </w:r>
        <w:r>
          <w:instrText xml:space="preserve"> PAGEREF _Toc1831 \h </w:instrText>
        </w:r>
        <w:r>
          <w:fldChar w:fldCharType="separate"/>
        </w:r>
        <w:r>
          <w:t>21</w:t>
        </w:r>
        <w:r>
          <w:fldChar w:fldCharType="end"/>
        </w:r>
      </w:hyperlink>
    </w:p>
    <w:p>
      <w:pPr>
        <w:pStyle w:val="TOC2"/>
        <w:tabs>
          <w:tab w:val="right" w:leader="dot" w:pos="8306"/>
        </w:tabs>
      </w:pPr>
      <w:hyperlink w:anchor="_Toc21655" w:history="1">
        <w:r>
          <w:rPr>
            <w:rFonts w:ascii="仿宋" w:eastAsia="仿宋" w:hAnsi="仿宋" w:cs="仿宋" w:hint="eastAsia"/>
            <w:lang w:eastAsia="zh-CN"/>
          </w:rPr>
          <w:t>(一)、产品规划</w:t>
        </w:r>
        <w:r>
          <w:tab/>
        </w:r>
        <w:r>
          <w:fldChar w:fldCharType="begin"/>
        </w:r>
        <w:r>
          <w:instrText xml:space="preserve"> PAGEREF _Toc21655 \h </w:instrText>
        </w:r>
        <w:r>
          <w:fldChar w:fldCharType="separate"/>
        </w:r>
        <w:r>
          <w:t>21</w:t>
        </w:r>
        <w:r>
          <w:fldChar w:fldCharType="end"/>
        </w:r>
      </w:hyperlink>
    </w:p>
    <w:p>
      <w:pPr>
        <w:pStyle w:val="TOC2"/>
        <w:tabs>
          <w:tab w:val="right" w:leader="dot" w:pos="8306"/>
        </w:tabs>
      </w:pPr>
      <w:hyperlink w:anchor="_Toc8799" w:history="1">
        <w:r>
          <w:rPr>
            <w:rFonts w:ascii="仿宋" w:eastAsia="仿宋" w:hAnsi="仿宋" w:cs="仿宋" w:hint="eastAsia"/>
            <w:lang w:eastAsia="zh-CN"/>
          </w:rPr>
          <w:t>(二)、建设规模</w:t>
        </w:r>
        <w:r>
          <w:tab/>
        </w:r>
        <w:r>
          <w:fldChar w:fldCharType="begin"/>
        </w:r>
        <w:r>
          <w:instrText xml:space="preserve"> PAGEREF _Toc8799 \h </w:instrText>
        </w:r>
        <w:r>
          <w:fldChar w:fldCharType="separate"/>
        </w:r>
        <w:r>
          <w:t>21</w:t>
        </w:r>
        <w:r>
          <w:fldChar w:fldCharType="end"/>
        </w:r>
      </w:hyperlink>
    </w:p>
    <w:p>
      <w:pPr>
        <w:pStyle w:val="TOC1"/>
        <w:tabs>
          <w:tab w:val="right" w:leader="dot" w:pos="8306"/>
        </w:tabs>
      </w:pPr>
      <w:hyperlink w:anchor="_Toc1004" w:history="1">
        <w:r>
          <w:rPr>
            <w:rFonts w:ascii="仿宋" w:eastAsia="仿宋" w:hAnsi="仿宋" w:cs="仿宋" w:hint="eastAsia"/>
            <w:lang w:eastAsia="zh-CN"/>
          </w:rPr>
          <w:t>七、塞克硝唑药物项目财务管理</w:t>
        </w:r>
        <w:r>
          <w:tab/>
        </w:r>
        <w:r>
          <w:fldChar w:fldCharType="begin"/>
        </w:r>
        <w:r>
          <w:instrText xml:space="preserve"> PAGEREF _Toc1004 \h </w:instrText>
        </w:r>
        <w:r>
          <w:fldChar w:fldCharType="separate"/>
        </w:r>
        <w:r>
          <w:t>23</w:t>
        </w:r>
        <w:r>
          <w:fldChar w:fldCharType="end"/>
        </w:r>
      </w:hyperlink>
    </w:p>
    <w:p>
      <w:pPr>
        <w:pStyle w:val="TOC2"/>
        <w:tabs>
          <w:tab w:val="right" w:leader="dot" w:pos="8306"/>
        </w:tabs>
      </w:pPr>
      <w:hyperlink w:anchor="_Toc30474" w:history="1">
        <w:r>
          <w:rPr>
            <w:rFonts w:ascii="仿宋" w:eastAsia="仿宋" w:hAnsi="仿宋" w:cs="仿宋" w:hint="eastAsia"/>
            <w:lang w:eastAsia="zh-CN"/>
          </w:rPr>
          <w:t>(一)、资金需求大</w:t>
        </w:r>
        <w:r>
          <w:tab/>
        </w:r>
        <w:r>
          <w:fldChar w:fldCharType="begin"/>
        </w:r>
        <w:r>
          <w:instrText xml:space="preserve"> PAGEREF _Toc30474 \h </w:instrText>
        </w:r>
        <w:r>
          <w:fldChar w:fldCharType="separate"/>
        </w:r>
        <w:r>
          <w:t>23</w:t>
        </w:r>
        <w:r>
          <w:fldChar w:fldCharType="end"/>
        </w:r>
      </w:hyperlink>
    </w:p>
    <w:p>
      <w:pPr>
        <w:pStyle w:val="TOC2"/>
        <w:tabs>
          <w:tab w:val="right" w:leader="dot" w:pos="8306"/>
        </w:tabs>
      </w:pPr>
      <w:hyperlink w:anchor="_Toc11536" w:history="1">
        <w:r>
          <w:rPr>
            <w:rFonts w:ascii="仿宋" w:eastAsia="仿宋" w:hAnsi="仿宋" w:cs="仿宋" w:hint="eastAsia"/>
            <w:lang w:eastAsia="zh-CN"/>
          </w:rPr>
          <w:t>(二)、研发周期长</w:t>
        </w:r>
        <w:r>
          <w:tab/>
        </w:r>
        <w:r>
          <w:fldChar w:fldCharType="begin"/>
        </w:r>
        <w:r>
          <w:instrText xml:space="preserve"> PAGEREF _Toc11536 \h </w:instrText>
        </w:r>
        <w:r>
          <w:fldChar w:fldCharType="separate"/>
        </w:r>
        <w:r>
          <w:t>24</w:t>
        </w:r>
        <w:r>
          <w:fldChar w:fldCharType="end"/>
        </w:r>
      </w:hyperlink>
    </w:p>
    <w:p>
      <w:pPr>
        <w:pStyle w:val="TOC2"/>
        <w:tabs>
          <w:tab w:val="right" w:leader="dot" w:pos="8306"/>
        </w:tabs>
      </w:pPr>
      <w:hyperlink w:anchor="_Toc6355" w:history="1">
        <w:r>
          <w:rPr>
            <w:rFonts w:ascii="仿宋" w:eastAsia="仿宋" w:hAnsi="仿宋" w:cs="仿宋" w:hint="eastAsia"/>
            <w:lang w:eastAsia="zh-CN"/>
          </w:rPr>
          <w:t>(三)、市场风险大</w:t>
        </w:r>
        <w:r>
          <w:tab/>
        </w:r>
        <w:r>
          <w:fldChar w:fldCharType="begin"/>
        </w:r>
        <w:r>
          <w:instrText xml:space="preserve"> PAGEREF _Toc6355 \h </w:instrText>
        </w:r>
        <w:r>
          <w:fldChar w:fldCharType="separate"/>
        </w:r>
        <w:r>
          <w:t>25</w:t>
        </w:r>
        <w:r>
          <w:fldChar w:fldCharType="end"/>
        </w:r>
      </w:hyperlink>
    </w:p>
    <w:p>
      <w:pPr>
        <w:pStyle w:val="TOC2"/>
        <w:tabs>
          <w:tab w:val="right" w:leader="dot" w:pos="8306"/>
        </w:tabs>
      </w:pPr>
      <w:hyperlink w:anchor="_Toc14393" w:history="1">
        <w:r>
          <w:rPr>
            <w:rFonts w:ascii="仿宋" w:eastAsia="仿宋" w:hAnsi="仿宋" w:cs="仿宋" w:hint="eastAsia"/>
            <w:lang w:eastAsia="zh-CN"/>
          </w:rPr>
          <w:t>(四)、利润率高</w:t>
        </w:r>
        <w:r>
          <w:tab/>
        </w:r>
        <w:r>
          <w:fldChar w:fldCharType="begin"/>
        </w:r>
        <w:r>
          <w:instrText xml:space="preserve"> PAGEREF _Toc14393 \h </w:instrText>
        </w:r>
        <w:r>
          <w:fldChar w:fldCharType="separate"/>
        </w:r>
        <w:r>
          <w:t>28</w:t>
        </w:r>
        <w:r>
          <w:fldChar w:fldCharType="end"/>
        </w:r>
      </w:hyperlink>
    </w:p>
    <w:p>
      <w:pPr>
        <w:pStyle w:val="TOC1"/>
        <w:tabs>
          <w:tab w:val="right" w:leader="dot" w:pos="8306"/>
        </w:tabs>
      </w:pPr>
      <w:hyperlink w:anchor="_Toc19814" w:history="1">
        <w:r>
          <w:rPr>
            <w:rFonts w:ascii="仿宋" w:eastAsia="仿宋" w:hAnsi="仿宋" w:cs="仿宋" w:hint="eastAsia"/>
            <w:lang w:eastAsia="zh-CN"/>
          </w:rPr>
          <w:t>八、塞克硝唑药物项目技术管理</w:t>
        </w:r>
        <w:r>
          <w:tab/>
        </w:r>
        <w:r>
          <w:fldChar w:fldCharType="begin"/>
        </w:r>
        <w:r>
          <w:instrText xml:space="preserve"> PAGEREF _Toc19814 \h </w:instrText>
        </w:r>
        <w:r>
          <w:fldChar w:fldCharType="separate"/>
        </w:r>
        <w:r>
          <w:t>30</w:t>
        </w:r>
        <w:r>
          <w:fldChar w:fldCharType="end"/>
        </w:r>
      </w:hyperlink>
    </w:p>
    <w:p>
      <w:pPr>
        <w:pStyle w:val="TOC2"/>
        <w:tabs>
          <w:tab w:val="right" w:leader="dot" w:pos="8306"/>
        </w:tabs>
      </w:pPr>
      <w:hyperlink w:anchor="_Toc8559" w:history="1">
        <w:r>
          <w:rPr>
            <w:rFonts w:ascii="仿宋" w:eastAsia="仿宋" w:hAnsi="仿宋" w:cs="仿宋" w:hint="eastAsia"/>
            <w:lang w:eastAsia="zh-CN"/>
          </w:rPr>
          <w:t>(一)、技术方案选用方向</w:t>
        </w:r>
        <w:r>
          <w:tab/>
        </w:r>
        <w:r>
          <w:fldChar w:fldCharType="begin"/>
        </w:r>
        <w:r>
          <w:instrText xml:space="preserve"> PAGEREF _Toc8559 \h </w:instrText>
        </w:r>
        <w:r>
          <w:fldChar w:fldCharType="separate"/>
        </w:r>
        <w:r>
          <w:t>30</w:t>
        </w:r>
        <w:r>
          <w:fldChar w:fldCharType="end"/>
        </w:r>
      </w:hyperlink>
    </w:p>
    <w:p>
      <w:pPr>
        <w:pStyle w:val="TOC2"/>
        <w:tabs>
          <w:tab w:val="right" w:leader="dot" w:pos="8306"/>
        </w:tabs>
      </w:pPr>
      <w:hyperlink w:anchor="_Toc24978" w:history="1">
        <w:r>
          <w:rPr>
            <w:rFonts w:ascii="仿宋" w:eastAsia="仿宋" w:hAnsi="仿宋" w:cs="仿宋" w:hint="eastAsia"/>
            <w:lang w:eastAsia="zh-CN"/>
          </w:rPr>
          <w:t>(二)、工艺技术方案选用原则</w:t>
        </w:r>
        <w:r>
          <w:tab/>
        </w:r>
        <w:r>
          <w:fldChar w:fldCharType="begin"/>
        </w:r>
        <w:r>
          <w:instrText xml:space="preserve"> PAGEREF _Toc24978 \h </w:instrText>
        </w:r>
        <w:r>
          <w:fldChar w:fldCharType="separate"/>
        </w:r>
        <w:r>
          <w:t>32</w:t>
        </w:r>
        <w:r>
          <w:fldChar w:fldCharType="end"/>
        </w:r>
      </w:hyperlink>
    </w:p>
    <w:p>
      <w:pPr>
        <w:pStyle w:val="TOC2"/>
        <w:tabs>
          <w:tab w:val="right" w:leader="dot" w:pos="8306"/>
        </w:tabs>
      </w:pPr>
      <w:hyperlink w:anchor="_Toc18340" w:history="1">
        <w:r>
          <w:rPr>
            <w:rFonts w:ascii="仿宋" w:eastAsia="仿宋" w:hAnsi="仿宋" w:cs="仿宋" w:hint="eastAsia"/>
            <w:lang w:eastAsia="zh-CN"/>
          </w:rPr>
          <w:t>(三)、工艺技术方案要求</w:t>
        </w:r>
        <w:r>
          <w:tab/>
        </w:r>
        <w:r>
          <w:fldChar w:fldCharType="begin"/>
        </w:r>
        <w:r>
          <w:instrText xml:space="preserve"> PAGEREF _Toc18340 \h </w:instrText>
        </w:r>
        <w:r>
          <w:fldChar w:fldCharType="separate"/>
        </w:r>
        <w:r>
          <w:t>34</w:t>
        </w:r>
        <w:r>
          <w:fldChar w:fldCharType="end"/>
        </w:r>
      </w:hyperlink>
    </w:p>
    <w:p>
      <w:pPr>
        <w:pStyle w:val="TOC1"/>
        <w:tabs>
          <w:tab w:val="right" w:leader="dot" w:pos="8306"/>
        </w:tabs>
      </w:pPr>
      <w:hyperlink w:anchor="_Toc20594" w:history="1">
        <w:r>
          <w:rPr>
            <w:rFonts w:ascii="仿宋" w:eastAsia="仿宋" w:hAnsi="仿宋" w:cs="仿宋" w:hint="eastAsia"/>
            <w:lang w:eastAsia="zh-CN"/>
          </w:rPr>
          <w:t>九、塞克硝唑药物项目投资规划</w:t>
        </w:r>
        <w:r>
          <w:tab/>
        </w:r>
        <w:r>
          <w:fldChar w:fldCharType="begin"/>
        </w:r>
        <w:r>
          <w:instrText xml:space="preserve"> PAGEREF _Toc20594 \h </w:instrText>
        </w:r>
        <w:r>
          <w:fldChar w:fldCharType="separate"/>
        </w:r>
        <w:r>
          <w:t>36</w:t>
        </w:r>
        <w:r>
          <w:fldChar w:fldCharType="end"/>
        </w:r>
      </w:hyperlink>
    </w:p>
    <w:p>
      <w:pPr>
        <w:pStyle w:val="TOC2"/>
        <w:tabs>
          <w:tab w:val="right" w:leader="dot" w:pos="8306"/>
        </w:tabs>
      </w:pPr>
      <w:hyperlink w:anchor="_Toc14758" w:history="1">
        <w:r>
          <w:rPr>
            <w:rFonts w:ascii="仿宋" w:eastAsia="仿宋" w:hAnsi="仿宋" w:cs="仿宋" w:hint="eastAsia"/>
            <w:lang w:eastAsia="zh-CN"/>
          </w:rPr>
          <w:t>(一)、塞克硝唑药物项目总投资估算</w:t>
        </w:r>
        <w:r>
          <w:tab/>
        </w:r>
        <w:r>
          <w:fldChar w:fldCharType="begin"/>
        </w:r>
        <w:r>
          <w:instrText xml:space="preserve"> PAGEREF _Toc14758 \h </w:instrText>
        </w:r>
        <w:r>
          <w:fldChar w:fldCharType="separate"/>
        </w:r>
        <w:r>
          <w:t>36</w:t>
        </w:r>
        <w:r>
          <w:fldChar w:fldCharType="end"/>
        </w:r>
      </w:hyperlink>
    </w:p>
    <w:p>
      <w:pPr>
        <w:pStyle w:val="TOC2"/>
        <w:tabs>
          <w:tab w:val="right" w:leader="dot" w:pos="8306"/>
        </w:tabs>
      </w:pPr>
      <w:hyperlink w:anchor="_Toc5403" w:history="1">
        <w:r>
          <w:rPr>
            <w:rFonts w:ascii="仿宋" w:eastAsia="仿宋" w:hAnsi="仿宋" w:cs="仿宋" w:hint="eastAsia"/>
            <w:lang w:eastAsia="zh-CN"/>
          </w:rPr>
          <w:t>(二)、资金筹措</w:t>
        </w:r>
        <w:r>
          <w:tab/>
        </w:r>
        <w:r>
          <w:fldChar w:fldCharType="begin"/>
        </w:r>
        <w:r>
          <w:instrText xml:space="preserve"> PAGEREF _Toc5403 \h </w:instrText>
        </w:r>
        <w:r>
          <w:fldChar w:fldCharType="separate"/>
        </w:r>
        <w:r>
          <w:t>37</w:t>
        </w:r>
        <w:r>
          <w:fldChar w:fldCharType="end"/>
        </w:r>
      </w:hyperlink>
    </w:p>
    <w:p>
      <w:pPr>
        <w:pStyle w:val="TOC1"/>
        <w:tabs>
          <w:tab w:val="right" w:leader="dot" w:pos="8306"/>
        </w:tabs>
      </w:pPr>
      <w:hyperlink w:anchor="_Toc6075" w:history="1">
        <w:r>
          <w:rPr>
            <w:rFonts w:ascii="仿宋" w:eastAsia="仿宋" w:hAnsi="仿宋" w:cs="仿宋" w:hint="eastAsia"/>
            <w:lang w:eastAsia="zh-CN"/>
          </w:rPr>
          <w:t>十、塞克硝唑药物项目创新与研发</w:t>
        </w:r>
        <w:r>
          <w:tab/>
        </w:r>
        <w:r>
          <w:fldChar w:fldCharType="begin"/>
        </w:r>
        <w:r>
          <w:instrText xml:space="preserve"> PAGEREF _Toc6075 \h </w:instrText>
        </w:r>
        <w:r>
          <w:fldChar w:fldCharType="separate"/>
        </w:r>
        <w:r>
          <w:t>38</w:t>
        </w:r>
        <w:r>
          <w:fldChar w:fldCharType="end"/>
        </w:r>
      </w:hyperlink>
    </w:p>
    <w:p>
      <w:pPr>
        <w:pStyle w:val="TOC2"/>
        <w:tabs>
          <w:tab w:val="right" w:leader="dot" w:pos="8306"/>
        </w:tabs>
      </w:pPr>
      <w:hyperlink w:anchor="_Toc594" w:history="1">
        <w:r>
          <w:rPr>
            <w:rFonts w:ascii="仿宋" w:eastAsia="仿宋" w:hAnsi="仿宋" w:cs="仿宋" w:hint="eastAsia"/>
            <w:lang w:eastAsia="zh-CN"/>
          </w:rPr>
          <w:t>(一)、创新策略与方向</w:t>
        </w:r>
        <w:r>
          <w:tab/>
        </w:r>
        <w:r>
          <w:fldChar w:fldCharType="begin"/>
        </w:r>
        <w:r>
          <w:instrText xml:space="preserve"> PAGEREF _Toc594 \h </w:instrText>
        </w:r>
        <w:r>
          <w:fldChar w:fldCharType="separate"/>
        </w:r>
        <w:r>
          <w:t>38</w:t>
        </w:r>
        <w:r>
          <w:fldChar w:fldCharType="end"/>
        </w:r>
      </w:hyperlink>
    </w:p>
    <w:p>
      <w:pPr>
        <w:pStyle w:val="TOC2"/>
        <w:tabs>
          <w:tab w:val="right" w:leader="dot" w:pos="8306"/>
        </w:tabs>
      </w:pPr>
      <w:hyperlink w:anchor="_Toc5847" w:history="1">
        <w:r>
          <w:rPr>
            <w:rFonts w:ascii="仿宋" w:eastAsia="仿宋" w:hAnsi="仿宋" w:cs="仿宋" w:hint="eastAsia"/>
            <w:lang w:eastAsia="zh-CN"/>
          </w:rPr>
          <w:t>(二)、研发规划与投入</w:t>
        </w:r>
        <w:r>
          <w:tab/>
        </w:r>
        <w:r>
          <w:fldChar w:fldCharType="begin"/>
        </w:r>
        <w:r>
          <w:instrText xml:space="preserve"> PAGEREF _Toc5847 \h </w:instrText>
        </w:r>
        <w:r>
          <w:fldChar w:fldCharType="separate"/>
        </w:r>
        <w:r>
          <w:t>39</w:t>
        </w:r>
        <w:r>
          <w:fldChar w:fldCharType="end"/>
        </w:r>
      </w:hyperlink>
    </w:p>
    <w:p>
      <w:pPr>
        <w:pStyle w:val="TOC1"/>
        <w:tabs>
          <w:tab w:val="right" w:leader="dot" w:pos="8306"/>
        </w:tabs>
      </w:pPr>
      <w:hyperlink w:anchor="_Toc6489" w:history="1">
        <w:r>
          <w:rPr>
            <w:rFonts w:ascii="仿宋" w:eastAsia="仿宋" w:hAnsi="仿宋" w:cs="仿宋" w:hint="eastAsia"/>
            <w:lang w:eastAsia="zh-CN"/>
          </w:rPr>
          <w:t>十一、塞克硝唑药物项目人力资源培养与发展</w:t>
        </w:r>
        <w:r>
          <w:tab/>
        </w:r>
        <w:r>
          <w:fldChar w:fldCharType="begin"/>
        </w:r>
        <w:r>
          <w:instrText xml:space="preserve"> PAGEREF _Toc6489 \h </w:instrText>
        </w:r>
        <w:r>
          <w:fldChar w:fldCharType="separate"/>
        </w:r>
        <w:r>
          <w:t>41</w:t>
        </w:r>
        <w:r>
          <w:fldChar w:fldCharType="end"/>
        </w:r>
      </w:hyperlink>
    </w:p>
    <w:p>
      <w:pPr>
        <w:pStyle w:val="TOC2"/>
        <w:tabs>
          <w:tab w:val="right" w:leader="dot" w:pos="8306"/>
        </w:tabs>
      </w:pPr>
      <w:hyperlink w:anchor="_Toc23249" w:history="1">
        <w:r>
          <w:rPr>
            <w:rFonts w:ascii="仿宋" w:eastAsia="仿宋" w:hAnsi="仿宋" w:cs="仿宋" w:hint="eastAsia"/>
            <w:lang w:eastAsia="zh-CN"/>
          </w:rPr>
          <w:t>(一)、人才需求与规划</w:t>
        </w:r>
        <w:r>
          <w:tab/>
        </w:r>
        <w:r>
          <w:fldChar w:fldCharType="begin"/>
        </w:r>
        <w:r>
          <w:instrText xml:space="preserve"> PAGEREF _Toc23249 \h </w:instrText>
        </w:r>
        <w:r>
          <w:fldChar w:fldCharType="separate"/>
        </w:r>
        <w:r>
          <w:t>41</w:t>
        </w:r>
        <w:r>
          <w:fldChar w:fldCharType="end"/>
        </w:r>
      </w:hyperlink>
    </w:p>
    <w:p>
      <w:pPr>
        <w:pStyle w:val="TOC2"/>
        <w:tabs>
          <w:tab w:val="right" w:leader="dot" w:pos="8306"/>
        </w:tabs>
      </w:pPr>
      <w:hyperlink w:anchor="_Toc24542" w:history="1">
        <w:r>
          <w:rPr>
            <w:rFonts w:ascii="仿宋" w:eastAsia="仿宋" w:hAnsi="仿宋" w:cs="仿宋" w:hint="eastAsia"/>
            <w:lang w:eastAsia="zh-CN"/>
          </w:rPr>
          <w:t>(二)、培训与发展计划</w:t>
        </w:r>
        <w:r>
          <w:tab/>
        </w:r>
        <w:r>
          <w:fldChar w:fldCharType="begin"/>
        </w:r>
        <w:r>
          <w:instrText xml:space="preserve"> PAGEREF _Toc24542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85" w:history="1">
        <w:r>
          <w:rPr>
            <w:rFonts w:ascii="仿宋" w:eastAsia="仿宋" w:hAnsi="仿宋" w:cs="仿宋" w:hint="eastAsia"/>
            <w:lang w:eastAsia="zh-CN"/>
          </w:rPr>
          <w:t>十二、生产安全保护</w:t>
        </w:r>
        <w:r>
          <w:tab/>
        </w:r>
        <w:r>
          <w:fldChar w:fldCharType="begin"/>
        </w:r>
        <w:r>
          <w:instrText xml:space="preserve"> PAGEREF _Toc18185 \h </w:instrText>
        </w:r>
        <w:r>
          <w:fldChar w:fldCharType="separate"/>
        </w:r>
        <w:r>
          <w:t>42</w:t>
        </w:r>
        <w:r>
          <w:fldChar w:fldCharType="end"/>
        </w:r>
      </w:hyperlink>
    </w:p>
    <w:p>
      <w:pPr>
        <w:pStyle w:val="TOC2"/>
        <w:tabs>
          <w:tab w:val="right" w:leader="dot" w:pos="8306"/>
        </w:tabs>
      </w:pPr>
      <w:hyperlink w:anchor="_Toc30339" w:history="1">
        <w:r>
          <w:rPr>
            <w:rFonts w:ascii="仿宋" w:eastAsia="仿宋" w:hAnsi="仿宋" w:cs="仿宋" w:hint="eastAsia"/>
            <w:lang w:eastAsia="zh-CN"/>
          </w:rPr>
          <w:t>(一)、消防安全</w:t>
        </w:r>
        <w:r>
          <w:tab/>
        </w:r>
        <w:r>
          <w:fldChar w:fldCharType="begin"/>
        </w:r>
        <w:r>
          <w:instrText xml:space="preserve"> PAGEREF _Toc30339 \h </w:instrText>
        </w:r>
        <w:r>
          <w:fldChar w:fldCharType="separate"/>
        </w:r>
        <w:r>
          <w:t>42</w:t>
        </w:r>
        <w:r>
          <w:fldChar w:fldCharType="end"/>
        </w:r>
      </w:hyperlink>
    </w:p>
    <w:p>
      <w:pPr>
        <w:pStyle w:val="TOC2"/>
        <w:tabs>
          <w:tab w:val="right" w:leader="dot" w:pos="8306"/>
        </w:tabs>
      </w:pPr>
      <w:hyperlink w:anchor="_Toc8530" w:history="1">
        <w:r>
          <w:rPr>
            <w:rFonts w:ascii="仿宋" w:eastAsia="仿宋" w:hAnsi="仿宋" w:cs="仿宋" w:hint="eastAsia"/>
            <w:lang w:eastAsia="zh-CN"/>
          </w:rPr>
          <w:t>(二)、防火防爆总图布置措施</w:t>
        </w:r>
        <w:r>
          <w:tab/>
        </w:r>
        <w:r>
          <w:fldChar w:fldCharType="begin"/>
        </w:r>
        <w:r>
          <w:instrText xml:space="preserve"> PAGEREF _Toc8530 \h </w:instrText>
        </w:r>
        <w:r>
          <w:fldChar w:fldCharType="separate"/>
        </w:r>
        <w:r>
          <w:t>44</w:t>
        </w:r>
        <w:r>
          <w:fldChar w:fldCharType="end"/>
        </w:r>
      </w:hyperlink>
    </w:p>
    <w:p>
      <w:pPr>
        <w:pStyle w:val="TOC2"/>
        <w:tabs>
          <w:tab w:val="right" w:leader="dot" w:pos="8306"/>
        </w:tabs>
      </w:pPr>
      <w:hyperlink w:anchor="_Toc31908" w:history="1">
        <w:r>
          <w:rPr>
            <w:rFonts w:ascii="仿宋" w:eastAsia="仿宋" w:hAnsi="仿宋" w:cs="仿宋" w:hint="eastAsia"/>
            <w:lang w:eastAsia="zh-CN"/>
          </w:rPr>
          <w:t>(三)、自然灾害防范措施</w:t>
        </w:r>
        <w:r>
          <w:tab/>
        </w:r>
        <w:r>
          <w:fldChar w:fldCharType="begin"/>
        </w:r>
        <w:r>
          <w:instrText xml:space="preserve"> PAGEREF _Toc31908 \h </w:instrText>
        </w:r>
        <w:r>
          <w:fldChar w:fldCharType="separate"/>
        </w:r>
        <w:r>
          <w:t>45</w:t>
        </w:r>
        <w:r>
          <w:fldChar w:fldCharType="end"/>
        </w:r>
      </w:hyperlink>
    </w:p>
    <w:p>
      <w:pPr>
        <w:pStyle w:val="TOC2"/>
        <w:tabs>
          <w:tab w:val="right" w:leader="dot" w:pos="8306"/>
        </w:tabs>
      </w:pPr>
      <w:hyperlink w:anchor="_Toc288" w:history="1">
        <w:r>
          <w:rPr>
            <w:rFonts w:ascii="仿宋" w:eastAsia="仿宋" w:hAnsi="仿宋" w:cs="仿宋" w:hint="eastAsia"/>
            <w:lang w:eastAsia="zh-CN"/>
          </w:rPr>
          <w:t>(四)、安全色及安全标志使用要求</w:t>
        </w:r>
        <w:r>
          <w:tab/>
        </w:r>
        <w:r>
          <w:fldChar w:fldCharType="begin"/>
        </w:r>
        <w:r>
          <w:instrText xml:space="preserve"> PAGEREF _Toc288 \h </w:instrText>
        </w:r>
        <w:r>
          <w:fldChar w:fldCharType="separate"/>
        </w:r>
        <w:r>
          <w:t>46</w:t>
        </w:r>
        <w:r>
          <w:fldChar w:fldCharType="end"/>
        </w:r>
      </w:hyperlink>
    </w:p>
    <w:p>
      <w:pPr>
        <w:pStyle w:val="TOC2"/>
        <w:tabs>
          <w:tab w:val="right" w:leader="dot" w:pos="8306"/>
        </w:tabs>
      </w:pPr>
      <w:hyperlink w:anchor="_Toc29505" w:history="1">
        <w:r>
          <w:rPr>
            <w:rFonts w:ascii="仿宋" w:eastAsia="仿宋" w:hAnsi="仿宋" w:cs="仿宋" w:hint="eastAsia"/>
            <w:lang w:eastAsia="zh-CN"/>
          </w:rPr>
          <w:t>(五)、防尘防毒措施</w:t>
        </w:r>
        <w:r>
          <w:tab/>
        </w:r>
        <w:r>
          <w:fldChar w:fldCharType="begin"/>
        </w:r>
        <w:r>
          <w:instrText xml:space="preserve"> PAGEREF _Toc29505 \h </w:instrText>
        </w:r>
        <w:r>
          <w:fldChar w:fldCharType="separate"/>
        </w:r>
        <w:r>
          <w:t>47</w:t>
        </w:r>
        <w:r>
          <w:fldChar w:fldCharType="end"/>
        </w:r>
      </w:hyperlink>
    </w:p>
    <w:p>
      <w:pPr>
        <w:pStyle w:val="TOC2"/>
        <w:tabs>
          <w:tab w:val="right" w:leader="dot" w:pos="8306"/>
        </w:tabs>
      </w:pPr>
      <w:hyperlink w:anchor="_Toc5459" w:history="1">
        <w:r>
          <w:rPr>
            <w:rFonts w:ascii="仿宋" w:eastAsia="仿宋" w:hAnsi="仿宋" w:cs="仿宋" w:hint="eastAsia"/>
            <w:lang w:eastAsia="zh-CN"/>
          </w:rPr>
          <w:t>(六)、防静电、触电防护及防雷措施</w:t>
        </w:r>
        <w:r>
          <w:tab/>
        </w:r>
        <w:r>
          <w:fldChar w:fldCharType="begin"/>
        </w:r>
        <w:r>
          <w:instrText xml:space="preserve"> PAGEREF _Toc5459 \h </w:instrText>
        </w:r>
        <w:r>
          <w:fldChar w:fldCharType="separate"/>
        </w:r>
        <w:r>
          <w:t>48</w:t>
        </w:r>
        <w:r>
          <w:fldChar w:fldCharType="end"/>
        </w:r>
      </w:hyperlink>
    </w:p>
    <w:p>
      <w:pPr>
        <w:pStyle w:val="TOC2"/>
        <w:tabs>
          <w:tab w:val="right" w:leader="dot" w:pos="8306"/>
        </w:tabs>
      </w:pPr>
      <w:hyperlink w:anchor="_Toc8240" w:history="1">
        <w:r>
          <w:rPr>
            <w:rFonts w:ascii="仿宋" w:eastAsia="仿宋" w:hAnsi="仿宋" w:cs="仿宋" w:hint="eastAsia"/>
            <w:lang w:eastAsia="zh-CN"/>
          </w:rPr>
          <w:t>(七)、机械设备安全保障措施</w:t>
        </w:r>
        <w:r>
          <w:tab/>
        </w:r>
        <w:r>
          <w:fldChar w:fldCharType="begin"/>
        </w:r>
        <w:r>
          <w:instrText xml:space="preserve"> PAGEREF _Toc8240 \h </w:instrText>
        </w:r>
        <w:r>
          <w:fldChar w:fldCharType="separate"/>
        </w:r>
        <w:r>
          <w:t>49</w:t>
        </w:r>
        <w:r>
          <w:fldChar w:fldCharType="end"/>
        </w:r>
      </w:hyperlink>
    </w:p>
    <w:p>
      <w:pPr>
        <w:pStyle w:val="TOC1"/>
        <w:tabs>
          <w:tab w:val="right" w:leader="dot" w:pos="8306"/>
        </w:tabs>
      </w:pPr>
      <w:hyperlink w:anchor="_Toc23820" w:history="1">
        <w:r>
          <w:rPr>
            <w:rFonts w:ascii="仿宋" w:eastAsia="仿宋" w:hAnsi="仿宋" w:cs="仿宋" w:hint="eastAsia"/>
            <w:lang w:eastAsia="zh-CN"/>
          </w:rPr>
          <w:t>十三、塞克硝唑药物项目实施保障措施</w:t>
        </w:r>
        <w:r>
          <w:tab/>
        </w:r>
        <w:r>
          <w:fldChar w:fldCharType="begin"/>
        </w:r>
        <w:r>
          <w:instrText xml:space="preserve"> PAGEREF _Toc23820 \h </w:instrText>
        </w:r>
        <w:r>
          <w:fldChar w:fldCharType="separate"/>
        </w:r>
        <w:r>
          <w:t>50</w:t>
        </w:r>
        <w:r>
          <w:fldChar w:fldCharType="end"/>
        </w:r>
      </w:hyperlink>
    </w:p>
    <w:p>
      <w:pPr>
        <w:pStyle w:val="TOC2"/>
        <w:tabs>
          <w:tab w:val="right" w:leader="dot" w:pos="8306"/>
        </w:tabs>
      </w:pPr>
      <w:hyperlink w:anchor="_Toc15376" w:history="1">
        <w:r>
          <w:rPr>
            <w:rFonts w:ascii="仿宋" w:eastAsia="仿宋" w:hAnsi="仿宋" w:cs="仿宋" w:hint="eastAsia"/>
            <w:lang w:eastAsia="zh-CN"/>
          </w:rPr>
          <w:t>(一)、塞克硝唑药物项目实施保障机制</w:t>
        </w:r>
        <w:r>
          <w:tab/>
        </w:r>
        <w:r>
          <w:fldChar w:fldCharType="begin"/>
        </w:r>
        <w:r>
          <w:instrText xml:space="preserve"> PAGEREF _Toc15376 \h </w:instrText>
        </w:r>
        <w:r>
          <w:fldChar w:fldCharType="separate"/>
        </w:r>
        <w:r>
          <w:t>50</w:t>
        </w:r>
        <w:r>
          <w:fldChar w:fldCharType="end"/>
        </w:r>
      </w:hyperlink>
    </w:p>
    <w:p>
      <w:pPr>
        <w:pStyle w:val="TOC2"/>
        <w:tabs>
          <w:tab w:val="right" w:leader="dot" w:pos="8306"/>
        </w:tabs>
      </w:pPr>
      <w:hyperlink w:anchor="_Toc5229" w:history="1">
        <w:r>
          <w:rPr>
            <w:rFonts w:ascii="仿宋" w:eastAsia="仿宋" w:hAnsi="仿宋" w:cs="仿宋" w:hint="eastAsia"/>
            <w:lang w:eastAsia="zh-CN"/>
          </w:rPr>
          <w:t>(二)、塞克硝唑药物项目法律合规要求</w:t>
        </w:r>
        <w:r>
          <w:tab/>
        </w:r>
        <w:r>
          <w:fldChar w:fldCharType="begin"/>
        </w:r>
        <w:r>
          <w:instrText xml:space="preserve"> PAGEREF _Toc5229 \h </w:instrText>
        </w:r>
        <w:r>
          <w:fldChar w:fldCharType="separate"/>
        </w:r>
        <w:r>
          <w:t>54</w:t>
        </w:r>
        <w:r>
          <w:fldChar w:fldCharType="end"/>
        </w:r>
      </w:hyperlink>
    </w:p>
    <w:p>
      <w:pPr>
        <w:pStyle w:val="TOC2"/>
        <w:tabs>
          <w:tab w:val="right" w:leader="dot" w:pos="8306"/>
        </w:tabs>
      </w:pPr>
      <w:hyperlink w:anchor="_Toc18571" w:history="1">
        <w:r>
          <w:rPr>
            <w:rFonts w:ascii="仿宋" w:eastAsia="仿宋" w:hAnsi="仿宋" w:cs="仿宋" w:hint="eastAsia"/>
            <w:lang w:eastAsia="zh-CN"/>
          </w:rPr>
          <w:t>(三)、塞克硝唑药物项目合同管理与法律事务</w:t>
        </w:r>
        <w:r>
          <w:tab/>
        </w:r>
        <w:r>
          <w:fldChar w:fldCharType="begin"/>
        </w:r>
        <w:r>
          <w:instrText xml:space="preserve"> PAGEREF _Toc18571 \h </w:instrText>
        </w:r>
        <w:r>
          <w:fldChar w:fldCharType="separate"/>
        </w:r>
        <w:r>
          <w:t>58</w:t>
        </w:r>
        <w:r>
          <w:fldChar w:fldCharType="end"/>
        </w:r>
      </w:hyperlink>
    </w:p>
    <w:p>
      <w:pPr>
        <w:pStyle w:val="TOC2"/>
        <w:tabs>
          <w:tab w:val="right" w:leader="dot" w:pos="8306"/>
        </w:tabs>
      </w:pPr>
      <w:hyperlink w:anchor="_Toc23616" w:history="1">
        <w:r>
          <w:rPr>
            <w:rFonts w:ascii="仿宋" w:eastAsia="仿宋" w:hAnsi="仿宋" w:cs="仿宋" w:hint="eastAsia"/>
            <w:lang w:eastAsia="zh-CN"/>
          </w:rPr>
          <w:t>(四)、塞克硝唑药物项目知识产权保护策略</w:t>
        </w:r>
        <w:r>
          <w:tab/>
        </w:r>
        <w:r>
          <w:fldChar w:fldCharType="begin"/>
        </w:r>
        <w:r>
          <w:instrText xml:space="preserve"> PAGEREF _Toc23616 \h </w:instrText>
        </w:r>
        <w:r>
          <w:fldChar w:fldCharType="separate"/>
        </w:r>
        <w:r>
          <w:t>65</w:t>
        </w:r>
        <w:r>
          <w:fldChar w:fldCharType="end"/>
        </w:r>
      </w:hyperlink>
    </w:p>
    <w:p>
      <w:pPr>
        <w:pStyle w:val="TOC1"/>
        <w:tabs>
          <w:tab w:val="right" w:leader="dot" w:pos="8306"/>
        </w:tabs>
      </w:pPr>
      <w:hyperlink w:anchor="_Toc6631" w:history="1">
        <w:r>
          <w:rPr>
            <w:rFonts w:ascii="仿宋" w:eastAsia="仿宋" w:hAnsi="仿宋" w:cs="仿宋" w:hint="eastAsia"/>
            <w:lang w:eastAsia="zh-CN"/>
          </w:rPr>
          <w:t>十四、塞克硝唑药物项目变更管理</w:t>
        </w:r>
        <w:r>
          <w:tab/>
        </w:r>
        <w:r>
          <w:fldChar w:fldCharType="begin"/>
        </w:r>
        <w:r>
          <w:instrText xml:space="preserve"> PAGEREF _Toc6631 \h </w:instrText>
        </w:r>
        <w:r>
          <w:fldChar w:fldCharType="separate"/>
        </w:r>
        <w:r>
          <w:t>67</w:t>
        </w:r>
        <w:r>
          <w:fldChar w:fldCharType="end"/>
        </w:r>
      </w:hyperlink>
    </w:p>
    <w:p>
      <w:pPr>
        <w:pStyle w:val="TOC2"/>
        <w:tabs>
          <w:tab w:val="right" w:leader="dot" w:pos="8306"/>
        </w:tabs>
      </w:pPr>
      <w:hyperlink w:anchor="_Toc7116" w:history="1">
        <w:r>
          <w:rPr>
            <w:rFonts w:ascii="仿宋" w:eastAsia="仿宋" w:hAnsi="仿宋" w:cs="仿宋" w:hint="eastAsia"/>
            <w:lang w:eastAsia="zh-CN"/>
          </w:rPr>
          <w:t>(一)、变更申请与评估</w:t>
        </w:r>
        <w:r>
          <w:tab/>
        </w:r>
        <w:r>
          <w:fldChar w:fldCharType="begin"/>
        </w:r>
        <w:r>
          <w:instrText xml:space="preserve"> PAGEREF _Toc7116 \h </w:instrText>
        </w:r>
        <w:r>
          <w:fldChar w:fldCharType="separate"/>
        </w:r>
        <w:r>
          <w:t>67</w:t>
        </w:r>
        <w:r>
          <w:fldChar w:fldCharType="end"/>
        </w:r>
      </w:hyperlink>
    </w:p>
    <w:p>
      <w:pPr>
        <w:pStyle w:val="TOC2"/>
        <w:tabs>
          <w:tab w:val="right" w:leader="dot" w:pos="8306"/>
        </w:tabs>
      </w:pPr>
      <w:hyperlink w:anchor="_Toc13825" w:history="1">
        <w:r>
          <w:rPr>
            <w:rFonts w:ascii="仿宋" w:eastAsia="仿宋" w:hAnsi="仿宋" w:cs="仿宋" w:hint="eastAsia"/>
            <w:lang w:eastAsia="zh-CN"/>
          </w:rPr>
          <w:t>(二)、变更实施与控制</w:t>
        </w:r>
        <w:r>
          <w:tab/>
        </w:r>
        <w:r>
          <w:fldChar w:fldCharType="begin"/>
        </w:r>
        <w:r>
          <w:instrText xml:space="preserve"> PAGEREF _Toc13825 \h </w:instrText>
        </w:r>
        <w:r>
          <w:fldChar w:fldCharType="separate"/>
        </w:r>
        <w:r>
          <w:t>68</w:t>
        </w:r>
        <w:r>
          <w:fldChar w:fldCharType="end"/>
        </w:r>
      </w:hyperlink>
    </w:p>
    <w:p>
      <w:pPr>
        <w:pStyle w:val="TOC1"/>
        <w:tabs>
          <w:tab w:val="right" w:leader="dot" w:pos="8306"/>
        </w:tabs>
      </w:pPr>
      <w:hyperlink w:anchor="_Toc22118" w:history="1">
        <w:r>
          <w:rPr>
            <w:rFonts w:ascii="仿宋" w:eastAsia="仿宋" w:hAnsi="仿宋" w:cs="仿宋" w:hint="eastAsia"/>
            <w:lang w:eastAsia="zh-CN"/>
          </w:rPr>
          <w:t>十五、营销与推广策略</w:t>
        </w:r>
        <w:r>
          <w:tab/>
        </w:r>
        <w:r>
          <w:fldChar w:fldCharType="begin"/>
        </w:r>
        <w:r>
          <w:instrText xml:space="preserve"> PAGEREF _Toc22118 \h </w:instrText>
        </w:r>
        <w:r>
          <w:fldChar w:fldCharType="separate"/>
        </w:r>
        <w:r>
          <w:t>68</w:t>
        </w:r>
        <w:r>
          <w:fldChar w:fldCharType="end"/>
        </w:r>
      </w:hyperlink>
    </w:p>
    <w:p>
      <w:pPr>
        <w:pStyle w:val="TOC2"/>
        <w:tabs>
          <w:tab w:val="right" w:leader="dot" w:pos="8306"/>
        </w:tabs>
      </w:pPr>
      <w:hyperlink w:anchor="_Toc31771" w:history="1">
        <w:r>
          <w:rPr>
            <w:rFonts w:ascii="仿宋" w:eastAsia="仿宋" w:hAnsi="仿宋" w:cs="仿宋" w:hint="eastAsia"/>
            <w:lang w:eastAsia="zh-CN"/>
          </w:rPr>
          <w:t>(一)、产品/服务定位与特点</w:t>
        </w:r>
        <w:r>
          <w:tab/>
        </w:r>
        <w:r>
          <w:fldChar w:fldCharType="begin"/>
        </w:r>
        <w:r>
          <w:instrText xml:space="preserve"> PAGEREF _Toc31771 \h </w:instrText>
        </w:r>
        <w:r>
          <w:fldChar w:fldCharType="separate"/>
        </w:r>
        <w:r>
          <w:t>68</w:t>
        </w:r>
        <w:r>
          <w:fldChar w:fldCharType="end"/>
        </w:r>
      </w:hyperlink>
    </w:p>
    <w:p>
      <w:pPr>
        <w:pStyle w:val="TOC2"/>
        <w:tabs>
          <w:tab w:val="right" w:leader="dot" w:pos="8306"/>
        </w:tabs>
      </w:pPr>
      <w:hyperlink w:anchor="_Toc14979" w:history="1">
        <w:r>
          <w:rPr>
            <w:rFonts w:ascii="仿宋" w:eastAsia="仿宋" w:hAnsi="仿宋" w:cs="仿宋" w:hint="eastAsia"/>
            <w:lang w:eastAsia="zh-CN"/>
          </w:rPr>
          <w:t>(二)、市场定位与竞争分析</w:t>
        </w:r>
        <w:r>
          <w:tab/>
        </w:r>
        <w:r>
          <w:fldChar w:fldCharType="begin"/>
        </w:r>
        <w:r>
          <w:instrText xml:space="preserve"> PAGEREF _Toc14979 \h </w:instrText>
        </w:r>
        <w:r>
          <w:fldChar w:fldCharType="separate"/>
        </w:r>
        <w:r>
          <w:t>70</w:t>
        </w:r>
        <w:r>
          <w:fldChar w:fldCharType="end"/>
        </w:r>
      </w:hyperlink>
    </w:p>
    <w:p>
      <w:pPr>
        <w:pStyle w:val="TOC2"/>
        <w:tabs>
          <w:tab w:val="right" w:leader="dot" w:pos="8306"/>
        </w:tabs>
      </w:pPr>
      <w:hyperlink w:anchor="_Toc25639" w:history="1">
        <w:r>
          <w:rPr>
            <w:rFonts w:ascii="仿宋" w:eastAsia="仿宋" w:hAnsi="仿宋" w:cs="仿宋" w:hint="eastAsia"/>
            <w:lang w:eastAsia="zh-CN"/>
          </w:rPr>
          <w:t>(三)、营销渠道与策略</w:t>
        </w:r>
        <w:r>
          <w:tab/>
        </w:r>
        <w:r>
          <w:fldChar w:fldCharType="begin"/>
        </w:r>
        <w:r>
          <w:instrText xml:space="preserve"> PAGEREF _Toc25639 \h </w:instrText>
        </w:r>
        <w:r>
          <w:fldChar w:fldCharType="separate"/>
        </w:r>
        <w:r>
          <w:t>71</w:t>
        </w:r>
        <w:r>
          <w:fldChar w:fldCharType="end"/>
        </w:r>
      </w:hyperlink>
    </w:p>
    <w:p>
      <w:pPr>
        <w:pStyle w:val="TOC2"/>
        <w:tabs>
          <w:tab w:val="right" w:leader="dot" w:pos="8306"/>
        </w:tabs>
      </w:pPr>
      <w:hyperlink w:anchor="_Toc7761" w:history="1">
        <w:r>
          <w:rPr>
            <w:rFonts w:ascii="仿宋" w:eastAsia="仿宋" w:hAnsi="仿宋" w:cs="仿宋" w:hint="eastAsia"/>
            <w:lang w:eastAsia="zh-CN"/>
          </w:rPr>
          <w:t>(四)、推广与宣传活动</w:t>
        </w:r>
        <w:r>
          <w:tab/>
        </w:r>
        <w:r>
          <w:fldChar w:fldCharType="begin"/>
        </w:r>
        <w:r>
          <w:instrText xml:space="preserve"> PAGEREF _Toc7761 \h </w:instrText>
        </w:r>
        <w:r>
          <w:fldChar w:fldCharType="separate"/>
        </w:r>
        <w:r>
          <w:t>72</w:t>
        </w:r>
        <w:r>
          <w:fldChar w:fldCharType="end"/>
        </w:r>
      </w:hyperlink>
    </w:p>
    <w:p>
      <w:pPr>
        <w:pStyle w:val="TOC1"/>
        <w:tabs>
          <w:tab w:val="right" w:leader="dot" w:pos="8306"/>
        </w:tabs>
      </w:pPr>
      <w:hyperlink w:anchor="_Toc22912" w:history="1">
        <w:r>
          <w:rPr>
            <w:rFonts w:ascii="仿宋" w:eastAsia="仿宋" w:hAnsi="仿宋" w:cs="仿宋" w:hint="eastAsia"/>
            <w:lang w:eastAsia="zh-CN"/>
          </w:rPr>
          <w:t>十六、塞克硝唑药物项目工程方案分析</w:t>
        </w:r>
        <w:r>
          <w:tab/>
        </w:r>
        <w:r>
          <w:fldChar w:fldCharType="begin"/>
        </w:r>
        <w:r>
          <w:instrText xml:space="preserve"> PAGEREF _Toc22912 \h </w:instrText>
        </w:r>
        <w:r>
          <w:fldChar w:fldCharType="separate"/>
        </w:r>
        <w:r>
          <w:t>77</w:t>
        </w:r>
        <w:r>
          <w:fldChar w:fldCharType="end"/>
        </w:r>
      </w:hyperlink>
    </w:p>
    <w:p>
      <w:pPr>
        <w:pStyle w:val="TOC2"/>
        <w:tabs>
          <w:tab w:val="right" w:leader="dot" w:pos="8306"/>
        </w:tabs>
      </w:pPr>
      <w:hyperlink w:anchor="_Toc32290" w:history="1">
        <w:r>
          <w:rPr>
            <w:rFonts w:ascii="仿宋" w:eastAsia="仿宋" w:hAnsi="仿宋" w:cs="仿宋" w:hint="eastAsia"/>
            <w:lang w:eastAsia="zh-CN"/>
          </w:rPr>
          <w:t>(一)、建筑工程设计原则</w:t>
        </w:r>
        <w:r>
          <w:tab/>
        </w:r>
        <w:r>
          <w:fldChar w:fldCharType="begin"/>
        </w:r>
        <w:r>
          <w:instrText xml:space="preserve"> PAGEREF _Toc32290 \h </w:instrText>
        </w:r>
        <w:r>
          <w:fldChar w:fldCharType="separate"/>
        </w:r>
        <w:r>
          <w:t>77</w:t>
        </w:r>
        <w:r>
          <w:fldChar w:fldCharType="end"/>
        </w:r>
      </w:hyperlink>
    </w:p>
    <w:p>
      <w:pPr>
        <w:pStyle w:val="TOC2"/>
        <w:tabs>
          <w:tab w:val="right" w:leader="dot" w:pos="8306"/>
        </w:tabs>
      </w:pPr>
      <w:hyperlink w:anchor="_Toc5149" w:history="1">
        <w:r>
          <w:rPr>
            <w:rFonts w:ascii="仿宋" w:eastAsia="仿宋" w:hAnsi="仿宋" w:cs="仿宋" w:hint="eastAsia"/>
            <w:lang w:eastAsia="zh-CN"/>
          </w:rPr>
          <w:t>(二)、土建工程建设指标</w:t>
        </w:r>
        <w:r>
          <w:tab/>
        </w:r>
        <w:r>
          <w:fldChar w:fldCharType="begin"/>
        </w:r>
        <w:r>
          <w:instrText xml:space="preserve"> PAGEREF _Toc5149 \h </w:instrText>
        </w:r>
        <w:r>
          <w:fldChar w:fldCharType="separate"/>
        </w:r>
        <w:r>
          <w:t>81</w:t>
        </w:r>
        <w:r>
          <w:fldChar w:fldCharType="end"/>
        </w:r>
      </w:hyperlink>
    </w:p>
    <w:p>
      <w:pPr>
        <w:pStyle w:val="TOC1"/>
        <w:tabs>
          <w:tab w:val="right" w:leader="dot" w:pos="8306"/>
        </w:tabs>
      </w:pPr>
      <w:hyperlink w:anchor="_Toc29491" w:history="1">
        <w:r>
          <w:rPr>
            <w:rFonts w:ascii="仿宋" w:eastAsia="仿宋" w:hAnsi="仿宋" w:cs="仿宋" w:hint="eastAsia"/>
            <w:lang w:eastAsia="zh-CN"/>
          </w:rPr>
          <w:t>十七、塞克硝唑药物项目实施时间节点</w:t>
        </w:r>
        <w:r>
          <w:tab/>
        </w:r>
        <w:r>
          <w:fldChar w:fldCharType="begin"/>
        </w:r>
        <w:r>
          <w:instrText xml:space="preserve"> PAGEREF _Toc29491 \h </w:instrText>
        </w:r>
        <w:r>
          <w:fldChar w:fldCharType="separate"/>
        </w:r>
        <w:r>
          <w:t>82</w:t>
        </w:r>
        <w:r>
          <w:fldChar w:fldCharType="end"/>
        </w:r>
      </w:hyperlink>
    </w:p>
    <w:p>
      <w:pPr>
        <w:pStyle w:val="TOC2"/>
        <w:tabs>
          <w:tab w:val="right" w:leader="dot" w:pos="8306"/>
        </w:tabs>
      </w:pPr>
      <w:hyperlink w:anchor="_Toc11473" w:history="1">
        <w:r>
          <w:rPr>
            <w:rFonts w:ascii="仿宋" w:eastAsia="仿宋" w:hAnsi="仿宋" w:cs="仿宋" w:hint="eastAsia"/>
            <w:lang w:eastAsia="zh-CN"/>
          </w:rPr>
          <w:t>(一)、塞克硝唑药物项目启动阶段时间节点</w:t>
        </w:r>
        <w:r>
          <w:tab/>
        </w:r>
        <w:r>
          <w:fldChar w:fldCharType="begin"/>
        </w:r>
        <w:r>
          <w:instrText xml:space="preserve"> PAGEREF _Toc11473 \h </w:instrText>
        </w:r>
        <w:r>
          <w:fldChar w:fldCharType="separate"/>
        </w:r>
        <w:r>
          <w:t>82</w:t>
        </w:r>
        <w:r>
          <w:fldChar w:fldCharType="end"/>
        </w:r>
      </w:hyperlink>
    </w:p>
    <w:p>
      <w:pPr>
        <w:pStyle w:val="TOC2"/>
        <w:tabs>
          <w:tab w:val="right" w:leader="dot" w:pos="8306"/>
        </w:tabs>
      </w:pPr>
      <w:hyperlink w:anchor="_Toc3467" w:history="1">
        <w:r>
          <w:rPr>
            <w:rFonts w:ascii="仿宋" w:eastAsia="仿宋" w:hAnsi="仿宋" w:cs="仿宋" w:hint="eastAsia"/>
            <w:lang w:eastAsia="zh-CN"/>
          </w:rPr>
          <w:t>(二)、塞克硝唑药物项目执行阶段时间节点</w:t>
        </w:r>
        <w:r>
          <w:tab/>
        </w:r>
        <w:r>
          <w:fldChar w:fldCharType="begin"/>
        </w:r>
        <w:r>
          <w:instrText xml:space="preserve"> PAGEREF _Toc3467 \h </w:instrText>
        </w:r>
        <w:r>
          <w:fldChar w:fldCharType="separate"/>
        </w:r>
        <w:r>
          <w:t>84</w:t>
        </w:r>
        <w:r>
          <w:fldChar w:fldCharType="end"/>
        </w:r>
      </w:hyperlink>
    </w:p>
    <w:p>
      <w:pPr>
        <w:pStyle w:val="TOC2"/>
        <w:tabs>
          <w:tab w:val="right" w:leader="dot" w:pos="8306"/>
        </w:tabs>
      </w:pPr>
      <w:hyperlink w:anchor="_Toc19473" w:history="1">
        <w:r>
          <w:rPr>
            <w:rFonts w:ascii="仿宋" w:eastAsia="仿宋" w:hAnsi="仿宋" w:cs="仿宋" w:hint="eastAsia"/>
            <w:lang w:eastAsia="zh-CN"/>
          </w:rPr>
          <w:t>(三)、塞克硝唑药物项目完成阶段时间节点</w:t>
        </w:r>
        <w:r>
          <w:tab/>
        </w:r>
        <w:r>
          <w:fldChar w:fldCharType="begin"/>
        </w:r>
        <w:r>
          <w:instrText xml:space="preserve"> PAGEREF _Toc19473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675"/>
      <w:r>
        <w:rPr>
          <w:rFonts w:ascii="仿宋" w:eastAsia="仿宋" w:hAnsi="仿宋" w:cs="仿宋" w:hint="eastAsia"/>
          <w:sz w:val="28"/>
          <w:lang w:eastAsia="zh-CN"/>
        </w:rPr>
        <w:t>一、塞克硝唑药物项目概论</w:t>
      </w:r>
      <w:bookmarkEnd w:id="2"/>
    </w:p>
    <w:p>
      <w:pPr>
        <w:pStyle w:val="Heading2"/>
        <w:rPr>
          <w:rFonts w:ascii="仿宋" w:eastAsia="仿宋" w:hAnsi="仿宋" w:cs="仿宋" w:hint="eastAsia"/>
          <w:lang w:eastAsia="zh-CN"/>
        </w:rPr>
      </w:pPr>
      <w:bookmarkStart w:id="3" w:name="_Toc14322"/>
      <w:r>
        <w:rPr>
          <w:rFonts w:ascii="仿宋" w:eastAsia="仿宋" w:hAnsi="仿宋" w:cs="仿宋" w:hint="eastAsia"/>
          <w:lang w:eastAsia="zh-CN"/>
        </w:rPr>
        <w:t>(一)、塞克硝唑药物项目概况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起源追溯至对市场的深入洞察。市场的不断演变与变革为塞克硝唑药物项目提供了难得的机遇。当前市场存在的需求缺口和变革的大环境共同构成了塞克硝唑药物项目的背景。这个塞克硝唑药物项目旨在充分利用市场机遇，填补行业中尚未满足的需求，为客户提供全新的解决方案。市场的变革和需求的增长使得这个塞克硝唑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塞克硝唑药物项目名称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塞克硝唑药物项目正式命名为塞克硝唑药物。这个名称不仅仅是一个标识，更代表了塞克硝唑药物项目的核心理念和愿景。它蕴含着塞克硝唑药物项目所要解决问题的关键字，具有强烈的表达和辨识度，为塞克硝唑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塞克硝唑药物项目目标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核心目标是提供一种全新、高效的解决方案，满足客户日益增长的需求。塞克硝唑药物项目追求的不仅仅是满足市场需求，更是在市场中获得卓越的竞争优势。通过不断提升产品或服务的质量和创新水平，塞克硝唑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塞克硝唑药物项目范围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全面涵盖了产品研发、制造、市场推广和售后服务，确保从产品设计到最终用户体验的全方位关注。这一全面的塞克硝唑药物项目范围是为了确保塞克硝唑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塞克硝唑药物项目时间表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塞克硝唑药物项目计划在未来18个月内完成，包括研发、测试、市场试点和正式推出等不同阶段。这个时间表的合理设计是为了确保塞克硝唑药物项目各个阶段的顺利推进，以便按时交付高质量的成果。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塞克硝唑药物项目预算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总预算估算为XX百万美元，主要分配在研发、市场推广、人员培训和运营等方面。这一充足的预算为塞克硝唑药物项目提供了充足的资源，确保塞克硝唑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塞克硝唑药物项目风险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可能面临的风险包括市场接受度低、技术难题、竞争激烈等。塞克硝唑药物项目团队已经制定了相应的风险应对计划，通过前瞻性的风险管理，确保塞克硝唑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塞克硝唑药物项目团队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塞克硝唑药物项目汇聚了一支经验丰富、多领域专业素养的核心团队，确保塞克硝唑药物项目在各个方面都能拥有高水平的执行力。团队的协同作战是塞克硝唑药物项目成功的关键因素之一。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塞克硝唑药物项目背景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塞克硝唑药物项目的背景根植于市场对更高效、创新产品的渴望，同时也受到科技发展对行业格局的深刻改变的影响。这为塞克硝唑药物项目提供了广阔的发展空间和市场需求。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塞克硝唑药物项目现状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截至目前，塞克硝唑药物项目已完成市场调研和技术验证，取得了初步的成功。这为塞克硝唑药物项目在未来的发展奠定了坚实的基础，为更远大的目标打下了坚实的基石。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821"/>
      <w:r>
        <w:rPr>
          <w:rFonts w:ascii="仿宋" w:eastAsia="仿宋" w:hAnsi="仿宋" w:cs="仿宋" w:hint="eastAsia"/>
          <w:sz w:val="28"/>
          <w:lang w:eastAsia="zh-CN"/>
        </w:rPr>
        <w:t>(二)、塞克硝唑药物项目目标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keyword》塞克硝唑药物项目首要业务目标是在市场中占据有利地位，实现产品/服务的成功推广和销售。通过不断提升产品质量、创新性，塞克硝唑药物项目追求成为行业中的领导者，赢得更多客户的青睐。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在科技迅速发展的时代，塞克硝唑药物项目着眼于技术创新。通过持续的研发和技术升级，塞克硝唑药物项目旨在推出更具创新性的产品或服务，以满足市场对新鲜、先进解决方案的需求。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为了建立可持续的客户关系，塞克硝唑药物项目设定了客户满意度目标。通过提供卓越的产品质量和优质的客户服务，塞克硝唑药物项目追求赢得客户的信任和忠诚度，确保他们的满意度达到行业领先水平。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塞克硝唑药物项目注重社会责任和可持续发展。通过实施环保、社会责任塞克硝唑药物项目，塞克硝唑药物项目致力于在经济发展的同时保护环境，促进社会公平，实现可持续经营。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塞克硝唑药物项目的团队是实现目标的核心驱动力。因此，塞克硝唑药物项目设定了团队发展目标，包括提升团队成员的专业技能、培养领导力，以及搭建协同高效的团队工作氛围。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367"/>
      <w:r>
        <w:rPr>
          <w:rFonts w:ascii="仿宋" w:eastAsia="仿宋" w:hAnsi="仿宋" w:cs="仿宋" w:hint="eastAsia"/>
          <w:sz w:val="28"/>
          <w:lang w:eastAsia="zh-CN"/>
        </w:rPr>
        <w:t>(三)、塞克硝唑药物项目提出的理由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塞克硝唑药物项目提出的理由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提出源于对市场机遇的深刻洞察。当前市场中存在的需求缺口和行业发展趋势表明，有巨大的商业机会等待被开发。通过准确捕捉市场机遇，塞克硝唑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理念基于对技术创新的信仰。通过持续的研发和技术投入，塞克硝唑药物项目有望推出更具创新性的产品或服务。在科技飞速发展的当下，塞克硝唑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提出是为了增强企业的行业竞争力。通过提升产品或服务的质量和独特性，塞克硝唑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响应了消费者需求的变化。随着社会和科技的不断发展，消费者对产品和服务的需求也在发生变化。通过深入了解并及时回应消费者的新需求，塞克硝唑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塞克硝唑药物项目的提出是企业战略发展规划的一部分。在面对日益激烈的市场竞争和不断变化的商业环境中，塞克硝唑药物项目作为企业战略的一环，旨在为企业开辟新的增长领域，巩固企业在行业中的地位。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塞克硝唑药物项目的提出不仅仅是基于商业考量，还注重社会责任。通过推出环保、社会责任等方面的塞克硝唑药物项目，塞克硝唑药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塞克硝唑药物项目的提出反映了对利益相关者期望的关注。包括客户、员工、投资者等利益相关者在企业发展中都有着各自的期望，塞克硝唑药物项目力求在满足这些期望的同时，取得更大的共赢。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836"/>
      <w:r>
        <w:rPr>
          <w:rFonts w:ascii="仿宋" w:eastAsia="仿宋" w:hAnsi="仿宋" w:cs="仿宋" w:hint="eastAsia"/>
          <w:sz w:val="28"/>
          <w:lang w:eastAsia="zh-CN"/>
        </w:rPr>
        <w:t>(四)、塞克硝唑药物项目意义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在实施塞克硝唑药物项目的过程中，我们不仅仅是在追逐商业成功，更是为企业和社会的多个层面创造了深远的意义。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首要意义在于提升企业的市场竞争力。通过持续的创新和对产品质量的高标准要求，塞克硝唑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塞克硝唑药物项目的推进将促使行业技术水平的提升。通过引入先进技术和创新性解决方案，塞克硝唑药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塞克硝唑药物项目不仅创造了大量就业机会，提高了就业水平，还注重社会责任和环保。通过参与社会公益事业和推动环保塞克硝唑药物项目，塞克硝唑药物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综合而言，塞克硝唑药物项目意义重大，不仅推动了企业的发展，也为行业和社会的进步贡献了积极力量。这是一个全面而深刻的影响，将在未来产生可持续的正面效应。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023"/>
      <w:r>
        <w:rPr>
          <w:rFonts w:ascii="仿宋" w:eastAsia="仿宋" w:hAnsi="仿宋" w:cs="仿宋" w:hint="eastAsia"/>
          <w:sz w:val="28"/>
          <w:lang w:eastAsia="zh-CN"/>
        </w:rPr>
        <w:t>(五)、塞克硝唑药物项目背景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在当今迅猛发展的商业环境中，塞克硝唑药物项目的动因根植于对多方面因素的审慎考量。这个塞克硝唑药物项目的提出并非孤立的决策，而是对企业所处背景深入思考的产物。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塞克硝唑药物项目背后的首要原因。科技的迅速发展和全球市场的快速变化使得企业必须灵活应对。塞克硝唑药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竞争的激烈程度也是塞克硝唑药物项目背景中不可忽视的一环。企业需要在激烈竞争中脱颖而出，为此，塞克硝唑药物项目致力于打破常规，提供独特的价值主张，以吸引客户并确保市场份额的增长。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技术的迅速发展为企业带来了机遇与挑战。作为塞克硝唑药物项目启动的背景之一，对新兴技术的应用将有助于提升企业的技术水平，使其在不断演进的商业环境中保持竞争优势。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此外，社会对企业责任的期望也在逐渐升高。塞克硝唑药物项目充分融入了社会责任的理念，通过可持续经营和社会公益塞克硝唑药物项目，企图为社会贡献一份力量，在商业成功的同时关注社会价值。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464"/>
      <w:r>
        <w:rPr>
          <w:rFonts w:ascii="仿宋" w:eastAsia="仿宋" w:hAnsi="仿宋" w:cs="仿宋" w:hint="eastAsia"/>
          <w:sz w:val="28"/>
          <w:lang w:eastAsia="zh-CN"/>
        </w:rPr>
        <w:t>二、塞克硝唑药物项目建设单位说明</w:t>
      </w:r>
      <w:bookmarkEnd w:id="8"/>
    </w:p>
    <w:p>
      <w:pPr>
        <w:pStyle w:val="Heading2"/>
        <w:rPr>
          <w:rFonts w:ascii="仿宋" w:eastAsia="仿宋" w:hAnsi="仿宋" w:cs="仿宋" w:hint="eastAsia"/>
          <w:lang w:eastAsia="zh-CN"/>
        </w:rPr>
      </w:pPr>
      <w:bookmarkStart w:id="9" w:name="_Toc8244"/>
      <w:r>
        <w:rPr>
          <w:rFonts w:ascii="仿宋" w:eastAsia="仿宋" w:hAnsi="仿宋" w:cs="仿宋" w:hint="eastAsia"/>
          <w:lang w:eastAsia="zh-CN"/>
        </w:rPr>
        <w:t>(一)、塞克硝唑药物项目承办单位基本情况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74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塞克硝唑药物项目承办单位的XXXX，我们着眼于实现可持续的经济效益。通过技术创新和解决方案的提供，公司预计在塞克硝唑药物项目执行期间将获得可观的收入增长。这一收入来源主要包括塞克硝唑药物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同时，我们注重成本控制和效率提升，以确保塞克硝唑药物项目的可持续盈利。透过精细的管理和资源优化，公司期望实现塞克硝唑药物项目利润最大化。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塞克硝唑药物项目实施进行全面的投资评估，包括塞克硝唑药物项目启动阶段的资金投入和后续运营成本。通过对塞克硝唑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塞克硝唑药物项目实施过程中具备足够的资金流动性，公司将进行详尽的现金流分析。这包括资金需求的合理预测、塞克硝唑药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771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350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的技术管理特点体现在其创新导向。通过引入最先进的技术趋势和解决方案，塞克硝唑药物项目致力于提升科技含量、提高质量和效率水平。这意味着我们将采用最新的工具和方法，确保塞克硝唑药物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塞克硝唑药物项目技术管理的显著特征。通过整合不同领域的技术资源，我们实现了跨学科的协同工作。这有助于优化技术架构，提高整体效能。此外，整合性策略还促进了不同技术团队之间的紧密沟通和高效合作，确保塞克硝唑药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塞克硝唑药物项目所采用的技术。通过不断优化技术方案，塞克硝唑药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塞克硝唑药物项目团队将在塞克硝唑药物项目初期识别可能的技术风险，并采取相应的预防和应对措施。通过建立健全的风险评估机制，塞克硝唑药物项目能够在实施过程中及时发现并解决潜在的技术问题，保障塞克硝唑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塞克硝唑药物项目中，技术将成为塞克硝唑药物项目成功的有力支持。这一深度剖析揭示了技术管理在塞克硝唑药物项目实施中的关键作用，为塞克硝唑药物项目的技术基础奠定了坚实的基础。</w:t>
      </w:r>
    </w:p>
    <w:p>
      <w:pPr>
        <w:pStyle w:val="Heading2"/>
        <w:ind w:firstLine="560" w:firstLineChars="200"/>
        <w:rPr>
          <w:rFonts w:ascii="仿宋" w:eastAsia="仿宋" w:hAnsi="仿宋" w:cs="仿宋" w:hint="eastAsia"/>
          <w:sz w:val="28"/>
          <w:lang w:eastAsia="zh-CN"/>
        </w:rPr>
      </w:pPr>
      <w:bookmarkStart w:id="13" w:name="_Toc8653"/>
      <w:r>
        <w:rPr>
          <w:rFonts w:ascii="仿宋" w:eastAsia="仿宋" w:hAnsi="仿宋" w:cs="仿宋" w:hint="eastAsia"/>
          <w:sz w:val="28"/>
          <w:lang w:eastAsia="zh-CN"/>
        </w:rPr>
        <w:t>(二)、塞克硝唑药物项目工艺技术设计方案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塞克硝唑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塞克硝唑药物项目将严格按照相关行业规范要求进行组织。通过有效控制产品质量，塞克硝唑药物项目将致力于为顾客提供优质的塞克硝唑药物项目产品和良好的服务。这体现了塞克硝唑药物项目对于生产活动合规性和质量标准的高度重视，为塞克硝唑药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塞克硝唑药物项目注重生态效益和清洁生产原则。塞克硝唑药物项目建设将紧密结合地方特色经济发展，与社会经济发展规划和区域环境保护规划方案相协调一致。通过与当地区域自然生态系统的结合，塞克硝唑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塞克硝唑药物项目产品具有多样化的客户需求和个性化的特点。因此，塞克硝唑药物项目产品规格品种多样，且单批生产数量较小。为满足这一特点，塞克硝唑药物项目承办单位将建设先进的柔性制造生产线。通过广泛应用柔性制造技术，塞克硝唑药物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塞克硝唑药物项目采用的技术具有较高的技术含量和自动化水平，处于国内先进水平。这一技术选用不仅体现了对生产效率、质量和环境友好性的高标准要求，同时为塞克硝唑药物项目的可持续发展奠定了坚实的基础。</w:t>
      </w:r>
    </w:p>
    <w:p>
      <w:pPr>
        <w:pStyle w:val="Heading2"/>
        <w:ind w:firstLine="560" w:firstLineChars="200"/>
        <w:rPr>
          <w:rFonts w:ascii="仿宋" w:eastAsia="仿宋" w:hAnsi="仿宋" w:cs="仿宋" w:hint="eastAsia"/>
          <w:sz w:val="28"/>
          <w:lang w:eastAsia="zh-CN"/>
        </w:rPr>
      </w:pPr>
      <w:bookmarkStart w:id="14" w:name="_Toc2281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为确保塞克硝唑药物项目的高效生产和技术实施，我们制定了一套精心设计的设备选型方案，以满足塞克硝唑药物项目生产、质量和环保的要求。该方案的主要特点如下：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塞克硝唑药物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针对塞克硝唑药物项目产品的多样性和小批量生产的特点，我们将建设柔性制造生产线。通过在设备选型中考虑柔性制造技术，可以灵活应对不同产品规格和生产需求，实现生产线的高度灵活性和适应性。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289"/>
      <w:r>
        <w:rPr>
          <w:rFonts w:ascii="仿宋" w:eastAsia="仿宋" w:hAnsi="仿宋" w:cs="仿宋" w:hint="eastAsia"/>
          <w:sz w:val="28"/>
          <w:lang w:eastAsia="zh-CN"/>
        </w:rPr>
        <w:t>四、塞克硝唑药物项目危机管理</w:t>
      </w:r>
      <w:bookmarkEnd w:id="15"/>
    </w:p>
    <w:p>
      <w:pPr>
        <w:pStyle w:val="Heading2"/>
        <w:rPr>
          <w:rFonts w:ascii="仿宋" w:eastAsia="仿宋" w:hAnsi="仿宋" w:cs="仿宋" w:hint="eastAsia"/>
          <w:lang w:eastAsia="zh-CN"/>
        </w:rPr>
      </w:pPr>
      <w:bookmarkStart w:id="16" w:name="_Toc3022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塞克硝唑药物项目危机管理中，危机预警与识别是确保塞克硝唑药物项目稳健运行的核心步骤。通过建立全面的监测机制，塞克硝唑药物项目团队旨在及时发现和理解潜在的风险和危机因素，以便采取及时的预防和应对措施，确保塞克硝唑药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首先，通过深入的风险评估，塞克硝唑药物项目团队全面分析了整个塞克硝唑药物项目和各个阶段可能存在的威胁。这包括准确评估每个潜在风险的发生概率和可能影响的程度，为后续危机预警提供了有力支持。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塞克硝唑药物项目团队着重于明确定义塞克硝唑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塞克硝唑药物项目进展的持续监控，团队能够及时发现潜在问题并作出迅速反应。塞克硝唑药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在这一阶段，团队的专业素养和反应速度将发挥至关重要的作用，以确保潜在危机能够在初期得到有效的处理，最大程度地减轻负面影响。通过危机预警与识别，塞克硝唑药物项目得以更有序、可控地推进。</w:t>
      </w:r>
    </w:p>
    <w:p>
      <w:pPr>
        <w:pStyle w:val="Heading2"/>
        <w:ind w:firstLine="560" w:firstLineChars="200"/>
        <w:rPr>
          <w:rFonts w:ascii="仿宋" w:eastAsia="仿宋" w:hAnsi="仿宋" w:cs="仿宋" w:hint="eastAsia"/>
          <w:sz w:val="28"/>
          <w:lang w:eastAsia="zh-CN"/>
        </w:rPr>
      </w:pPr>
      <w:bookmarkStart w:id="17" w:name="_Toc1176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在危机发生时，塞克硝唑药物项目团队立即行动，成立了应急小组。该小组的任务是迅速制定并实施紧急应对措施，以最小化潜在损失。以下是采取的主要措施：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暂停塞克硝唑药物项目进度：为遏制危机蔓延，塞克硝唑药物项目暂时停止进行，以便全面评估当前状况。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资源重新分配：重新评估塞克硝唑药物项目资源的分配，确保最大限度地减小损失。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实时沟通：与关键利益相关者建立实时沟通机制，向他们传递塞克硝唑药物项目危机的实际状况，保障塞克硝唑药物项目核心利益。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https://d.book118.com/728066066124006037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F37F55"/>
    <w:rsid w:val="6EF37F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6606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2024-02-18T18:35:00Z</dcterms:created>
  <dcterms:modified xsi:type="dcterms:W3CDTF">2024-02-18T18:35:33Z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93EFFE0E15714378A5D108F3A3D5F651_11</vt:lpwstr>
  </property>
  <property fmtid="{D5CDD505-2E9C-101B-9397-08002B2CF9AE}" pid="3" name="KSOProductBuildVer">
    <vt:lpwstr>2052-12.1.0.16250</vt:lpwstr>
  </property>
</Properties>
</file>