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消毒液项目规划设计方案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66" w:history="1">
        <w:r>
          <w:rPr>
            <w:rFonts w:ascii="仿宋" w:eastAsia="仿宋" w:hAnsi="仿宋" w:cs="仿宋" w:hint="eastAsia"/>
            <w:lang w:eastAsia="zh-CN"/>
          </w:rPr>
          <w:t>序言</w:t>
        </w:r>
        <w:r>
          <w:tab/>
        </w:r>
        <w:r>
          <w:fldChar w:fldCharType="begin"/>
        </w:r>
        <w:r>
          <w:instrText xml:space="preserve"> PAGEREF _Toc3266 \h </w:instrText>
        </w:r>
        <w:r>
          <w:fldChar w:fldCharType="separate"/>
        </w:r>
        <w:r>
          <w:t>3</w:t>
        </w:r>
        <w:r>
          <w:fldChar w:fldCharType="end"/>
        </w:r>
      </w:hyperlink>
    </w:p>
    <w:p>
      <w:pPr>
        <w:pStyle w:val="TOC1"/>
        <w:tabs>
          <w:tab w:val="right" w:leader="dot" w:pos="8306"/>
        </w:tabs>
      </w:pPr>
      <w:hyperlink w:anchor="_Toc14228" w:history="1">
        <w:r>
          <w:rPr>
            <w:rFonts w:ascii="仿宋" w:eastAsia="仿宋" w:hAnsi="仿宋" w:cs="仿宋" w:hint="eastAsia"/>
            <w:lang w:eastAsia="zh-CN"/>
          </w:rPr>
          <w:t>一、消毒液项目概论</w:t>
        </w:r>
        <w:r>
          <w:tab/>
        </w:r>
        <w:r>
          <w:fldChar w:fldCharType="begin"/>
        </w:r>
        <w:r>
          <w:instrText xml:space="preserve"> PAGEREF _Toc14228 \h </w:instrText>
        </w:r>
        <w:r>
          <w:fldChar w:fldCharType="separate"/>
        </w:r>
        <w:r>
          <w:t>3</w:t>
        </w:r>
        <w:r>
          <w:fldChar w:fldCharType="end"/>
        </w:r>
      </w:hyperlink>
    </w:p>
    <w:p>
      <w:pPr>
        <w:pStyle w:val="TOC2"/>
        <w:tabs>
          <w:tab w:val="right" w:leader="dot" w:pos="8306"/>
        </w:tabs>
      </w:pPr>
      <w:hyperlink w:anchor="_Toc7995" w:history="1">
        <w:r>
          <w:rPr>
            <w:rFonts w:ascii="仿宋" w:eastAsia="仿宋" w:hAnsi="仿宋" w:cs="仿宋" w:hint="eastAsia"/>
            <w:lang w:eastAsia="zh-CN"/>
          </w:rPr>
          <w:t>(一)、消毒液项目概况</w:t>
        </w:r>
        <w:r>
          <w:tab/>
        </w:r>
        <w:r>
          <w:fldChar w:fldCharType="begin"/>
        </w:r>
        <w:r>
          <w:instrText xml:space="preserve"> PAGEREF _Toc7995 \h </w:instrText>
        </w:r>
        <w:r>
          <w:fldChar w:fldCharType="separate"/>
        </w:r>
        <w:r>
          <w:t>3</w:t>
        </w:r>
        <w:r>
          <w:fldChar w:fldCharType="end"/>
        </w:r>
      </w:hyperlink>
    </w:p>
    <w:p>
      <w:pPr>
        <w:pStyle w:val="TOC2"/>
        <w:tabs>
          <w:tab w:val="right" w:leader="dot" w:pos="8306"/>
        </w:tabs>
      </w:pPr>
      <w:hyperlink w:anchor="_Toc6178" w:history="1">
        <w:r>
          <w:rPr>
            <w:rFonts w:ascii="仿宋" w:eastAsia="仿宋" w:hAnsi="仿宋" w:cs="仿宋" w:hint="eastAsia"/>
            <w:lang w:eastAsia="zh-CN"/>
          </w:rPr>
          <w:t>(二)、消毒液项目目标</w:t>
        </w:r>
        <w:r>
          <w:tab/>
        </w:r>
        <w:r>
          <w:fldChar w:fldCharType="begin"/>
        </w:r>
        <w:r>
          <w:instrText xml:space="preserve"> PAGEREF _Toc6178 \h </w:instrText>
        </w:r>
        <w:r>
          <w:fldChar w:fldCharType="separate"/>
        </w:r>
        <w:r>
          <w:t>5</w:t>
        </w:r>
        <w:r>
          <w:fldChar w:fldCharType="end"/>
        </w:r>
      </w:hyperlink>
    </w:p>
    <w:p>
      <w:pPr>
        <w:pStyle w:val="TOC2"/>
        <w:tabs>
          <w:tab w:val="right" w:leader="dot" w:pos="8306"/>
        </w:tabs>
      </w:pPr>
      <w:hyperlink w:anchor="_Toc9547" w:history="1">
        <w:r>
          <w:rPr>
            <w:rFonts w:ascii="仿宋" w:eastAsia="仿宋" w:hAnsi="仿宋" w:cs="仿宋" w:hint="eastAsia"/>
            <w:lang w:eastAsia="zh-CN"/>
          </w:rPr>
          <w:t>(三)、消毒液项目提出的理由</w:t>
        </w:r>
        <w:r>
          <w:tab/>
        </w:r>
        <w:r>
          <w:fldChar w:fldCharType="begin"/>
        </w:r>
        <w:r>
          <w:instrText xml:space="preserve"> PAGEREF _Toc9547 \h </w:instrText>
        </w:r>
        <w:r>
          <w:fldChar w:fldCharType="separate"/>
        </w:r>
        <w:r>
          <w:t>6</w:t>
        </w:r>
        <w:r>
          <w:fldChar w:fldCharType="end"/>
        </w:r>
      </w:hyperlink>
    </w:p>
    <w:p>
      <w:pPr>
        <w:pStyle w:val="TOC2"/>
        <w:tabs>
          <w:tab w:val="right" w:leader="dot" w:pos="8306"/>
        </w:tabs>
      </w:pPr>
      <w:hyperlink w:anchor="_Toc16356" w:history="1">
        <w:r>
          <w:rPr>
            <w:rFonts w:ascii="仿宋" w:eastAsia="仿宋" w:hAnsi="仿宋" w:cs="仿宋" w:hint="eastAsia"/>
            <w:lang w:eastAsia="zh-CN"/>
          </w:rPr>
          <w:t>(四)、消毒液项目意义</w:t>
        </w:r>
        <w:r>
          <w:tab/>
        </w:r>
        <w:r>
          <w:fldChar w:fldCharType="begin"/>
        </w:r>
        <w:r>
          <w:instrText xml:space="preserve"> PAGEREF _Toc16356 \h </w:instrText>
        </w:r>
        <w:r>
          <w:fldChar w:fldCharType="separate"/>
        </w:r>
        <w:r>
          <w:t>8</w:t>
        </w:r>
        <w:r>
          <w:fldChar w:fldCharType="end"/>
        </w:r>
      </w:hyperlink>
    </w:p>
    <w:p>
      <w:pPr>
        <w:pStyle w:val="TOC2"/>
        <w:tabs>
          <w:tab w:val="right" w:leader="dot" w:pos="8306"/>
        </w:tabs>
      </w:pPr>
      <w:hyperlink w:anchor="_Toc27854" w:history="1">
        <w:r>
          <w:rPr>
            <w:rFonts w:ascii="仿宋" w:eastAsia="仿宋" w:hAnsi="仿宋" w:cs="仿宋" w:hint="eastAsia"/>
            <w:lang w:eastAsia="zh-CN"/>
          </w:rPr>
          <w:t>(五)、消毒液项目背景</w:t>
        </w:r>
        <w:r>
          <w:tab/>
        </w:r>
        <w:r>
          <w:fldChar w:fldCharType="begin"/>
        </w:r>
        <w:r>
          <w:instrText xml:space="preserve"> PAGEREF _Toc27854 \h </w:instrText>
        </w:r>
        <w:r>
          <w:fldChar w:fldCharType="separate"/>
        </w:r>
        <w:r>
          <w:t>8</w:t>
        </w:r>
        <w:r>
          <w:fldChar w:fldCharType="end"/>
        </w:r>
      </w:hyperlink>
    </w:p>
    <w:p>
      <w:pPr>
        <w:pStyle w:val="TOC1"/>
        <w:tabs>
          <w:tab w:val="right" w:leader="dot" w:pos="8306"/>
        </w:tabs>
      </w:pPr>
      <w:hyperlink w:anchor="_Toc26403" w:history="1">
        <w:r>
          <w:rPr>
            <w:rFonts w:ascii="仿宋" w:eastAsia="仿宋" w:hAnsi="仿宋" w:cs="仿宋" w:hint="eastAsia"/>
            <w:lang w:eastAsia="zh-CN"/>
          </w:rPr>
          <w:t>二、消毒液项目文档管理</w:t>
        </w:r>
        <w:r>
          <w:tab/>
        </w:r>
        <w:r>
          <w:fldChar w:fldCharType="begin"/>
        </w:r>
        <w:r>
          <w:instrText xml:space="preserve"> PAGEREF _Toc26403 \h </w:instrText>
        </w:r>
        <w:r>
          <w:fldChar w:fldCharType="separate"/>
        </w:r>
        <w:r>
          <w:t>9</w:t>
        </w:r>
        <w:r>
          <w:fldChar w:fldCharType="end"/>
        </w:r>
      </w:hyperlink>
    </w:p>
    <w:p>
      <w:pPr>
        <w:pStyle w:val="TOC2"/>
        <w:tabs>
          <w:tab w:val="right" w:leader="dot" w:pos="8306"/>
        </w:tabs>
      </w:pPr>
      <w:hyperlink w:anchor="_Toc20311" w:history="1">
        <w:r>
          <w:rPr>
            <w:rFonts w:ascii="仿宋" w:eastAsia="仿宋" w:hAnsi="仿宋" w:cs="仿宋" w:hint="eastAsia"/>
            <w:lang w:eastAsia="zh-CN"/>
          </w:rPr>
          <w:t>(一)、文档编制与审查</w:t>
        </w:r>
        <w:r>
          <w:tab/>
        </w:r>
        <w:r>
          <w:fldChar w:fldCharType="begin"/>
        </w:r>
        <w:r>
          <w:instrText xml:space="preserve"> PAGEREF _Toc20311 \h </w:instrText>
        </w:r>
        <w:r>
          <w:fldChar w:fldCharType="separate"/>
        </w:r>
        <w:r>
          <w:t>9</w:t>
        </w:r>
        <w:r>
          <w:fldChar w:fldCharType="end"/>
        </w:r>
      </w:hyperlink>
    </w:p>
    <w:p>
      <w:pPr>
        <w:pStyle w:val="TOC2"/>
        <w:tabs>
          <w:tab w:val="right" w:leader="dot" w:pos="8306"/>
        </w:tabs>
      </w:pPr>
      <w:hyperlink w:anchor="_Toc16846" w:history="1">
        <w:r>
          <w:rPr>
            <w:rFonts w:ascii="仿宋" w:eastAsia="仿宋" w:hAnsi="仿宋" w:cs="仿宋" w:hint="eastAsia"/>
            <w:lang w:eastAsia="zh-CN"/>
          </w:rPr>
          <w:t>(二)、文档发布与分发</w:t>
        </w:r>
        <w:r>
          <w:tab/>
        </w:r>
        <w:r>
          <w:fldChar w:fldCharType="begin"/>
        </w:r>
        <w:r>
          <w:instrText xml:space="preserve"> PAGEREF _Toc16846 \h </w:instrText>
        </w:r>
        <w:r>
          <w:fldChar w:fldCharType="separate"/>
        </w:r>
        <w:r>
          <w:t>11</w:t>
        </w:r>
        <w:r>
          <w:fldChar w:fldCharType="end"/>
        </w:r>
      </w:hyperlink>
    </w:p>
    <w:p>
      <w:pPr>
        <w:pStyle w:val="TOC2"/>
        <w:tabs>
          <w:tab w:val="right" w:leader="dot" w:pos="8306"/>
        </w:tabs>
      </w:pPr>
      <w:hyperlink w:anchor="_Toc5920" w:history="1">
        <w:r>
          <w:rPr>
            <w:rFonts w:ascii="仿宋" w:eastAsia="仿宋" w:hAnsi="仿宋" w:cs="仿宋" w:hint="eastAsia"/>
            <w:lang w:eastAsia="zh-CN"/>
          </w:rPr>
          <w:t>(三)、文档存档与归档</w:t>
        </w:r>
        <w:r>
          <w:tab/>
        </w:r>
        <w:r>
          <w:fldChar w:fldCharType="begin"/>
        </w:r>
        <w:r>
          <w:instrText xml:space="preserve"> PAGEREF _Toc5920 \h </w:instrText>
        </w:r>
        <w:r>
          <w:fldChar w:fldCharType="separate"/>
        </w:r>
        <w:r>
          <w:t>11</w:t>
        </w:r>
        <w:r>
          <w:fldChar w:fldCharType="end"/>
        </w:r>
      </w:hyperlink>
    </w:p>
    <w:p>
      <w:pPr>
        <w:pStyle w:val="TOC1"/>
        <w:tabs>
          <w:tab w:val="right" w:leader="dot" w:pos="8306"/>
        </w:tabs>
      </w:pPr>
      <w:hyperlink w:anchor="_Toc18227" w:history="1">
        <w:r>
          <w:rPr>
            <w:rFonts w:ascii="仿宋" w:eastAsia="仿宋" w:hAnsi="仿宋" w:cs="仿宋" w:hint="eastAsia"/>
            <w:lang w:eastAsia="zh-CN"/>
          </w:rPr>
          <w:t>三、消毒液项目可持续发展</w:t>
        </w:r>
        <w:r>
          <w:tab/>
        </w:r>
        <w:r>
          <w:fldChar w:fldCharType="begin"/>
        </w:r>
        <w:r>
          <w:instrText xml:space="preserve"> PAGEREF _Toc18227 \h </w:instrText>
        </w:r>
        <w:r>
          <w:fldChar w:fldCharType="separate"/>
        </w:r>
        <w:r>
          <w:t>13</w:t>
        </w:r>
        <w:r>
          <w:fldChar w:fldCharType="end"/>
        </w:r>
      </w:hyperlink>
    </w:p>
    <w:p>
      <w:pPr>
        <w:pStyle w:val="TOC2"/>
        <w:tabs>
          <w:tab w:val="right" w:leader="dot" w:pos="8306"/>
        </w:tabs>
      </w:pPr>
      <w:hyperlink w:anchor="_Toc17488" w:history="1">
        <w:r>
          <w:rPr>
            <w:rFonts w:ascii="仿宋" w:eastAsia="仿宋" w:hAnsi="仿宋" w:cs="仿宋" w:hint="eastAsia"/>
            <w:lang w:eastAsia="zh-CN"/>
          </w:rPr>
          <w:t>(一)、可持续战略与实践</w:t>
        </w:r>
        <w:r>
          <w:tab/>
        </w:r>
        <w:r>
          <w:fldChar w:fldCharType="begin"/>
        </w:r>
        <w:r>
          <w:instrText xml:space="preserve"> PAGEREF _Toc17488 \h </w:instrText>
        </w:r>
        <w:r>
          <w:fldChar w:fldCharType="separate"/>
        </w:r>
        <w:r>
          <w:t>13</w:t>
        </w:r>
        <w:r>
          <w:fldChar w:fldCharType="end"/>
        </w:r>
      </w:hyperlink>
    </w:p>
    <w:p>
      <w:pPr>
        <w:pStyle w:val="TOC2"/>
        <w:tabs>
          <w:tab w:val="right" w:leader="dot" w:pos="8306"/>
        </w:tabs>
      </w:pPr>
      <w:hyperlink w:anchor="_Toc3240" w:history="1">
        <w:r>
          <w:rPr>
            <w:rFonts w:ascii="仿宋" w:eastAsia="仿宋" w:hAnsi="仿宋" w:cs="仿宋" w:hint="eastAsia"/>
            <w:lang w:eastAsia="zh-CN"/>
          </w:rPr>
          <w:t>(二)、环保与社会责任</w:t>
        </w:r>
        <w:r>
          <w:tab/>
        </w:r>
        <w:r>
          <w:fldChar w:fldCharType="begin"/>
        </w:r>
        <w:r>
          <w:instrText xml:space="preserve"> PAGEREF _Toc3240 \h </w:instrText>
        </w:r>
        <w:r>
          <w:fldChar w:fldCharType="separate"/>
        </w:r>
        <w:r>
          <w:t>13</w:t>
        </w:r>
        <w:r>
          <w:fldChar w:fldCharType="end"/>
        </w:r>
      </w:hyperlink>
    </w:p>
    <w:p>
      <w:pPr>
        <w:pStyle w:val="TOC1"/>
        <w:tabs>
          <w:tab w:val="right" w:leader="dot" w:pos="8306"/>
        </w:tabs>
      </w:pPr>
      <w:hyperlink w:anchor="_Toc32137" w:history="1">
        <w:r>
          <w:rPr>
            <w:rFonts w:ascii="仿宋" w:eastAsia="仿宋" w:hAnsi="仿宋" w:cs="仿宋" w:hint="eastAsia"/>
            <w:lang w:eastAsia="zh-CN"/>
          </w:rPr>
          <w:t>四、消毒液项目建设单位说明</w:t>
        </w:r>
        <w:r>
          <w:tab/>
        </w:r>
        <w:r>
          <w:fldChar w:fldCharType="begin"/>
        </w:r>
        <w:r>
          <w:instrText xml:space="preserve"> PAGEREF _Toc32137 \h </w:instrText>
        </w:r>
        <w:r>
          <w:fldChar w:fldCharType="separate"/>
        </w:r>
        <w:r>
          <w:t>14</w:t>
        </w:r>
        <w:r>
          <w:fldChar w:fldCharType="end"/>
        </w:r>
      </w:hyperlink>
    </w:p>
    <w:p>
      <w:pPr>
        <w:pStyle w:val="TOC2"/>
        <w:tabs>
          <w:tab w:val="right" w:leader="dot" w:pos="8306"/>
        </w:tabs>
      </w:pPr>
      <w:hyperlink w:anchor="_Toc29278" w:history="1">
        <w:r>
          <w:rPr>
            <w:rFonts w:ascii="仿宋" w:eastAsia="仿宋" w:hAnsi="仿宋" w:cs="仿宋" w:hint="eastAsia"/>
            <w:lang w:eastAsia="zh-CN"/>
          </w:rPr>
          <w:t>(一)、消毒液项目承办单位基本情况</w:t>
        </w:r>
        <w:r>
          <w:tab/>
        </w:r>
        <w:r>
          <w:fldChar w:fldCharType="begin"/>
        </w:r>
        <w:r>
          <w:instrText xml:space="preserve"> PAGEREF _Toc29278 \h </w:instrText>
        </w:r>
        <w:r>
          <w:fldChar w:fldCharType="separate"/>
        </w:r>
        <w:r>
          <w:t>14</w:t>
        </w:r>
        <w:r>
          <w:fldChar w:fldCharType="end"/>
        </w:r>
      </w:hyperlink>
    </w:p>
    <w:p>
      <w:pPr>
        <w:pStyle w:val="TOC2"/>
        <w:tabs>
          <w:tab w:val="right" w:leader="dot" w:pos="8306"/>
        </w:tabs>
      </w:pPr>
      <w:hyperlink w:anchor="_Toc3555" w:history="1">
        <w:r>
          <w:rPr>
            <w:rFonts w:ascii="仿宋" w:eastAsia="仿宋" w:hAnsi="仿宋" w:cs="仿宋" w:hint="eastAsia"/>
            <w:lang w:eastAsia="zh-CN"/>
          </w:rPr>
          <w:t>(二)、公司经济效益分析</w:t>
        </w:r>
        <w:r>
          <w:tab/>
        </w:r>
        <w:r>
          <w:fldChar w:fldCharType="begin"/>
        </w:r>
        <w:r>
          <w:instrText xml:space="preserve"> PAGEREF _Toc3555 \h </w:instrText>
        </w:r>
        <w:r>
          <w:fldChar w:fldCharType="separate"/>
        </w:r>
        <w:r>
          <w:t>15</w:t>
        </w:r>
        <w:r>
          <w:fldChar w:fldCharType="end"/>
        </w:r>
      </w:hyperlink>
    </w:p>
    <w:p>
      <w:pPr>
        <w:pStyle w:val="TOC1"/>
        <w:tabs>
          <w:tab w:val="right" w:leader="dot" w:pos="8306"/>
        </w:tabs>
      </w:pPr>
      <w:hyperlink w:anchor="_Toc7160" w:history="1">
        <w:r>
          <w:rPr>
            <w:rFonts w:ascii="仿宋" w:eastAsia="仿宋" w:hAnsi="仿宋" w:cs="仿宋" w:hint="eastAsia"/>
            <w:lang w:eastAsia="zh-CN"/>
          </w:rPr>
          <w:t>五、消毒液项目绩效评估</w:t>
        </w:r>
        <w:r>
          <w:tab/>
        </w:r>
        <w:r>
          <w:fldChar w:fldCharType="begin"/>
        </w:r>
        <w:r>
          <w:instrText xml:space="preserve"> PAGEREF _Toc7160 \h </w:instrText>
        </w:r>
        <w:r>
          <w:fldChar w:fldCharType="separate"/>
        </w:r>
        <w:r>
          <w:t>16</w:t>
        </w:r>
        <w:r>
          <w:fldChar w:fldCharType="end"/>
        </w:r>
      </w:hyperlink>
    </w:p>
    <w:p>
      <w:pPr>
        <w:pStyle w:val="TOC2"/>
        <w:tabs>
          <w:tab w:val="right" w:leader="dot" w:pos="8306"/>
        </w:tabs>
      </w:pPr>
      <w:hyperlink w:anchor="_Toc9148" w:history="1">
        <w:r>
          <w:rPr>
            <w:rFonts w:ascii="仿宋" w:eastAsia="仿宋" w:hAnsi="仿宋" w:cs="仿宋" w:hint="eastAsia"/>
            <w:lang w:eastAsia="zh-CN"/>
          </w:rPr>
          <w:t>(一)、绩效评估指标</w:t>
        </w:r>
        <w:r>
          <w:tab/>
        </w:r>
        <w:r>
          <w:fldChar w:fldCharType="begin"/>
        </w:r>
        <w:r>
          <w:instrText xml:space="preserve"> PAGEREF _Toc9148 \h </w:instrText>
        </w:r>
        <w:r>
          <w:fldChar w:fldCharType="separate"/>
        </w:r>
        <w:r>
          <w:t>16</w:t>
        </w:r>
        <w:r>
          <w:fldChar w:fldCharType="end"/>
        </w:r>
      </w:hyperlink>
    </w:p>
    <w:p>
      <w:pPr>
        <w:pStyle w:val="TOC2"/>
        <w:tabs>
          <w:tab w:val="right" w:leader="dot" w:pos="8306"/>
        </w:tabs>
      </w:pPr>
      <w:hyperlink w:anchor="_Toc14999" w:history="1">
        <w:r>
          <w:rPr>
            <w:rFonts w:ascii="仿宋" w:eastAsia="仿宋" w:hAnsi="仿宋" w:cs="仿宋" w:hint="eastAsia"/>
            <w:lang w:eastAsia="zh-CN"/>
          </w:rPr>
          <w:t>(二)、绩效评估方法</w:t>
        </w:r>
        <w:r>
          <w:tab/>
        </w:r>
        <w:r>
          <w:fldChar w:fldCharType="begin"/>
        </w:r>
        <w:r>
          <w:instrText xml:space="preserve"> PAGEREF _Toc14999 \h </w:instrText>
        </w:r>
        <w:r>
          <w:fldChar w:fldCharType="separate"/>
        </w:r>
        <w:r>
          <w:t>17</w:t>
        </w:r>
        <w:r>
          <w:fldChar w:fldCharType="end"/>
        </w:r>
      </w:hyperlink>
    </w:p>
    <w:p>
      <w:pPr>
        <w:pStyle w:val="TOC2"/>
        <w:tabs>
          <w:tab w:val="right" w:leader="dot" w:pos="8306"/>
        </w:tabs>
      </w:pPr>
      <w:hyperlink w:anchor="_Toc24324" w:history="1">
        <w:r>
          <w:rPr>
            <w:rFonts w:ascii="仿宋" w:eastAsia="仿宋" w:hAnsi="仿宋" w:cs="仿宋" w:hint="eastAsia"/>
            <w:lang w:eastAsia="zh-CN"/>
          </w:rPr>
          <w:t>(三)、绩效评估周期</w:t>
        </w:r>
        <w:r>
          <w:tab/>
        </w:r>
        <w:r>
          <w:fldChar w:fldCharType="begin"/>
        </w:r>
        <w:r>
          <w:instrText xml:space="preserve"> PAGEREF _Toc24324 \h </w:instrText>
        </w:r>
        <w:r>
          <w:fldChar w:fldCharType="separate"/>
        </w:r>
        <w:r>
          <w:t>18</w:t>
        </w:r>
        <w:r>
          <w:fldChar w:fldCharType="end"/>
        </w:r>
      </w:hyperlink>
    </w:p>
    <w:p>
      <w:pPr>
        <w:pStyle w:val="TOC1"/>
        <w:tabs>
          <w:tab w:val="right" w:leader="dot" w:pos="8306"/>
        </w:tabs>
      </w:pPr>
      <w:hyperlink w:anchor="_Toc7284" w:history="1">
        <w:r>
          <w:rPr>
            <w:rFonts w:ascii="仿宋" w:eastAsia="仿宋" w:hAnsi="仿宋" w:cs="仿宋" w:hint="eastAsia"/>
            <w:lang w:eastAsia="zh-CN"/>
          </w:rPr>
          <w:t>六、工艺说明</w:t>
        </w:r>
        <w:r>
          <w:tab/>
        </w:r>
        <w:r>
          <w:fldChar w:fldCharType="begin"/>
        </w:r>
        <w:r>
          <w:instrText xml:space="preserve"> PAGEREF _Toc7284 \h </w:instrText>
        </w:r>
        <w:r>
          <w:fldChar w:fldCharType="separate"/>
        </w:r>
        <w:r>
          <w:t>19</w:t>
        </w:r>
        <w:r>
          <w:fldChar w:fldCharType="end"/>
        </w:r>
      </w:hyperlink>
    </w:p>
    <w:p>
      <w:pPr>
        <w:pStyle w:val="TOC2"/>
        <w:tabs>
          <w:tab w:val="right" w:leader="dot" w:pos="8306"/>
        </w:tabs>
      </w:pPr>
      <w:hyperlink w:anchor="_Toc29422" w:history="1">
        <w:r>
          <w:rPr>
            <w:rFonts w:ascii="仿宋" w:eastAsia="仿宋" w:hAnsi="仿宋" w:cs="仿宋" w:hint="eastAsia"/>
            <w:lang w:eastAsia="zh-CN"/>
          </w:rPr>
          <w:t>(一)、技术管理特点</w:t>
        </w:r>
        <w:r>
          <w:tab/>
        </w:r>
        <w:r>
          <w:fldChar w:fldCharType="begin"/>
        </w:r>
        <w:r>
          <w:instrText xml:space="preserve"> PAGEREF _Toc29422 \h </w:instrText>
        </w:r>
        <w:r>
          <w:fldChar w:fldCharType="separate"/>
        </w:r>
        <w:r>
          <w:t>19</w:t>
        </w:r>
        <w:r>
          <w:fldChar w:fldCharType="end"/>
        </w:r>
      </w:hyperlink>
    </w:p>
    <w:p>
      <w:pPr>
        <w:pStyle w:val="TOC2"/>
        <w:tabs>
          <w:tab w:val="right" w:leader="dot" w:pos="8306"/>
        </w:tabs>
      </w:pPr>
      <w:hyperlink w:anchor="_Toc22094" w:history="1">
        <w:r>
          <w:rPr>
            <w:rFonts w:ascii="仿宋" w:eastAsia="仿宋" w:hAnsi="仿宋" w:cs="仿宋" w:hint="eastAsia"/>
            <w:lang w:eastAsia="zh-CN"/>
          </w:rPr>
          <w:t>(二)、消毒液项目工艺技术设计方案</w:t>
        </w:r>
        <w:r>
          <w:tab/>
        </w:r>
        <w:r>
          <w:fldChar w:fldCharType="begin"/>
        </w:r>
        <w:r>
          <w:instrText xml:space="preserve"> PAGEREF _Toc22094 \h </w:instrText>
        </w:r>
        <w:r>
          <w:fldChar w:fldCharType="separate"/>
        </w:r>
        <w:r>
          <w:t>20</w:t>
        </w:r>
        <w:r>
          <w:fldChar w:fldCharType="end"/>
        </w:r>
      </w:hyperlink>
    </w:p>
    <w:p>
      <w:pPr>
        <w:pStyle w:val="TOC2"/>
        <w:tabs>
          <w:tab w:val="right" w:leader="dot" w:pos="8306"/>
        </w:tabs>
      </w:pPr>
      <w:hyperlink w:anchor="_Toc32306" w:history="1">
        <w:r>
          <w:rPr>
            <w:rFonts w:ascii="仿宋" w:eastAsia="仿宋" w:hAnsi="仿宋" w:cs="仿宋" w:hint="eastAsia"/>
            <w:lang w:eastAsia="zh-CN"/>
          </w:rPr>
          <w:t>(三)、设备选型方案</w:t>
        </w:r>
        <w:r>
          <w:tab/>
        </w:r>
        <w:r>
          <w:fldChar w:fldCharType="begin"/>
        </w:r>
        <w:r>
          <w:instrText xml:space="preserve"> PAGEREF _Toc32306 \h </w:instrText>
        </w:r>
        <w:r>
          <w:fldChar w:fldCharType="separate"/>
        </w:r>
        <w:r>
          <w:t>21</w:t>
        </w:r>
        <w:r>
          <w:fldChar w:fldCharType="end"/>
        </w:r>
      </w:hyperlink>
    </w:p>
    <w:p>
      <w:pPr>
        <w:pStyle w:val="TOC1"/>
        <w:tabs>
          <w:tab w:val="right" w:leader="dot" w:pos="8306"/>
        </w:tabs>
      </w:pPr>
      <w:hyperlink w:anchor="_Toc15661" w:history="1">
        <w:r>
          <w:rPr>
            <w:rFonts w:ascii="仿宋" w:eastAsia="仿宋" w:hAnsi="仿宋" w:cs="仿宋" w:hint="eastAsia"/>
            <w:lang w:eastAsia="zh-CN"/>
          </w:rPr>
          <w:t>七、消毒液项目人力资源管理</w:t>
        </w:r>
        <w:r>
          <w:tab/>
        </w:r>
        <w:r>
          <w:fldChar w:fldCharType="begin"/>
        </w:r>
        <w:r>
          <w:instrText xml:space="preserve"> PAGEREF _Toc15661 \h </w:instrText>
        </w:r>
        <w:r>
          <w:fldChar w:fldCharType="separate"/>
        </w:r>
        <w:r>
          <w:t>23</w:t>
        </w:r>
        <w:r>
          <w:fldChar w:fldCharType="end"/>
        </w:r>
      </w:hyperlink>
    </w:p>
    <w:p>
      <w:pPr>
        <w:pStyle w:val="TOC2"/>
        <w:tabs>
          <w:tab w:val="right" w:leader="dot" w:pos="8306"/>
        </w:tabs>
      </w:pPr>
      <w:hyperlink w:anchor="_Toc5691" w:history="1">
        <w:r>
          <w:rPr>
            <w:rFonts w:ascii="仿宋" w:eastAsia="仿宋" w:hAnsi="仿宋" w:cs="仿宋" w:hint="eastAsia"/>
            <w:lang w:eastAsia="zh-CN"/>
          </w:rPr>
          <w:t>(一)、建立健全的预算管理制度</w:t>
        </w:r>
        <w:r>
          <w:tab/>
        </w:r>
        <w:r>
          <w:fldChar w:fldCharType="begin"/>
        </w:r>
        <w:r>
          <w:instrText xml:space="preserve"> PAGEREF _Toc5691 \h </w:instrText>
        </w:r>
        <w:r>
          <w:fldChar w:fldCharType="separate"/>
        </w:r>
        <w:r>
          <w:t>23</w:t>
        </w:r>
        <w:r>
          <w:fldChar w:fldCharType="end"/>
        </w:r>
      </w:hyperlink>
    </w:p>
    <w:p>
      <w:pPr>
        <w:pStyle w:val="TOC2"/>
        <w:tabs>
          <w:tab w:val="right" w:leader="dot" w:pos="8306"/>
        </w:tabs>
      </w:pPr>
      <w:hyperlink w:anchor="_Toc23365" w:history="1">
        <w:r>
          <w:rPr>
            <w:rFonts w:ascii="仿宋" w:eastAsia="仿宋" w:hAnsi="仿宋" w:cs="仿宋" w:hint="eastAsia"/>
            <w:lang w:eastAsia="zh-CN"/>
          </w:rPr>
          <w:t>(二)、加强资金流动监控</w:t>
        </w:r>
        <w:r>
          <w:tab/>
        </w:r>
        <w:r>
          <w:fldChar w:fldCharType="begin"/>
        </w:r>
        <w:r>
          <w:instrText xml:space="preserve"> PAGEREF _Toc23365 \h </w:instrText>
        </w:r>
        <w:r>
          <w:fldChar w:fldCharType="separate"/>
        </w:r>
        <w:r>
          <w:t>24</w:t>
        </w:r>
        <w:r>
          <w:fldChar w:fldCharType="end"/>
        </w:r>
      </w:hyperlink>
    </w:p>
    <w:p>
      <w:pPr>
        <w:pStyle w:val="TOC2"/>
        <w:tabs>
          <w:tab w:val="right" w:leader="dot" w:pos="8306"/>
        </w:tabs>
      </w:pPr>
      <w:hyperlink w:anchor="_Toc9468" w:history="1">
        <w:r>
          <w:rPr>
            <w:rFonts w:ascii="仿宋" w:eastAsia="仿宋" w:hAnsi="仿宋" w:cs="仿宋" w:hint="eastAsia"/>
            <w:lang w:eastAsia="zh-CN"/>
          </w:rPr>
          <w:t>(三)、制定完善的风险控制机制</w:t>
        </w:r>
        <w:r>
          <w:tab/>
        </w:r>
        <w:r>
          <w:fldChar w:fldCharType="begin"/>
        </w:r>
        <w:r>
          <w:instrText xml:space="preserve"> PAGEREF _Toc9468 \h </w:instrText>
        </w:r>
        <w:r>
          <w:fldChar w:fldCharType="separate"/>
        </w:r>
        <w:r>
          <w:t>25</w:t>
        </w:r>
        <w:r>
          <w:fldChar w:fldCharType="end"/>
        </w:r>
      </w:hyperlink>
    </w:p>
    <w:p>
      <w:pPr>
        <w:pStyle w:val="TOC2"/>
        <w:tabs>
          <w:tab w:val="right" w:leader="dot" w:pos="8306"/>
        </w:tabs>
      </w:pPr>
      <w:hyperlink w:anchor="_Toc8455" w:history="1">
        <w:r>
          <w:rPr>
            <w:rFonts w:ascii="仿宋" w:eastAsia="仿宋" w:hAnsi="仿宋" w:cs="仿宋" w:hint="eastAsia"/>
            <w:lang w:eastAsia="zh-CN"/>
          </w:rPr>
          <w:t>(四)、优化成本管理</w:t>
        </w:r>
        <w:r>
          <w:tab/>
        </w:r>
        <w:r>
          <w:fldChar w:fldCharType="begin"/>
        </w:r>
        <w:r>
          <w:instrText xml:space="preserve"> PAGEREF _Toc8455 \h </w:instrText>
        </w:r>
        <w:r>
          <w:fldChar w:fldCharType="separate"/>
        </w:r>
        <w:r>
          <w:t>27</w:t>
        </w:r>
        <w:r>
          <w:fldChar w:fldCharType="end"/>
        </w:r>
      </w:hyperlink>
    </w:p>
    <w:p>
      <w:pPr>
        <w:pStyle w:val="TOC1"/>
        <w:tabs>
          <w:tab w:val="right" w:leader="dot" w:pos="8306"/>
        </w:tabs>
      </w:pPr>
      <w:hyperlink w:anchor="_Toc30277" w:history="1">
        <w:r>
          <w:rPr>
            <w:rFonts w:ascii="仿宋" w:eastAsia="仿宋" w:hAnsi="仿宋" w:cs="仿宋" w:hint="eastAsia"/>
            <w:lang w:eastAsia="zh-CN"/>
          </w:rPr>
          <w:t>八、生产安全保护</w:t>
        </w:r>
        <w:r>
          <w:tab/>
        </w:r>
        <w:r>
          <w:fldChar w:fldCharType="begin"/>
        </w:r>
        <w:r>
          <w:instrText xml:space="preserve"> PAGEREF _Toc30277 \h </w:instrText>
        </w:r>
        <w:r>
          <w:fldChar w:fldCharType="separate"/>
        </w:r>
        <w:r>
          <w:t>28</w:t>
        </w:r>
        <w:r>
          <w:fldChar w:fldCharType="end"/>
        </w:r>
      </w:hyperlink>
    </w:p>
    <w:p>
      <w:pPr>
        <w:pStyle w:val="TOC2"/>
        <w:tabs>
          <w:tab w:val="right" w:leader="dot" w:pos="8306"/>
        </w:tabs>
      </w:pPr>
      <w:hyperlink w:anchor="_Toc23455" w:history="1">
        <w:r>
          <w:rPr>
            <w:rFonts w:ascii="仿宋" w:eastAsia="仿宋" w:hAnsi="仿宋" w:cs="仿宋" w:hint="eastAsia"/>
            <w:lang w:eastAsia="zh-CN"/>
          </w:rPr>
          <w:t>(一)、消防安全</w:t>
        </w:r>
        <w:r>
          <w:tab/>
        </w:r>
        <w:r>
          <w:fldChar w:fldCharType="begin"/>
        </w:r>
        <w:r>
          <w:instrText xml:space="preserve"> PAGEREF _Toc23455 \h </w:instrText>
        </w:r>
        <w:r>
          <w:fldChar w:fldCharType="separate"/>
        </w:r>
        <w:r>
          <w:t>28</w:t>
        </w:r>
        <w:r>
          <w:fldChar w:fldCharType="end"/>
        </w:r>
      </w:hyperlink>
    </w:p>
    <w:p>
      <w:pPr>
        <w:pStyle w:val="TOC2"/>
        <w:tabs>
          <w:tab w:val="right" w:leader="dot" w:pos="8306"/>
        </w:tabs>
      </w:pPr>
      <w:hyperlink w:anchor="_Toc30916" w:history="1">
        <w:r>
          <w:rPr>
            <w:rFonts w:ascii="仿宋" w:eastAsia="仿宋" w:hAnsi="仿宋" w:cs="仿宋" w:hint="eastAsia"/>
            <w:lang w:eastAsia="zh-CN"/>
          </w:rPr>
          <w:t>(二)、防火防爆总图布置措施</w:t>
        </w:r>
        <w:r>
          <w:tab/>
        </w:r>
        <w:r>
          <w:fldChar w:fldCharType="begin"/>
        </w:r>
        <w:r>
          <w:instrText xml:space="preserve"> PAGEREF _Toc30916 \h </w:instrText>
        </w:r>
        <w:r>
          <w:fldChar w:fldCharType="separate"/>
        </w:r>
        <w:r>
          <w:t>29</w:t>
        </w:r>
        <w:r>
          <w:fldChar w:fldCharType="end"/>
        </w:r>
      </w:hyperlink>
    </w:p>
    <w:p>
      <w:pPr>
        <w:pStyle w:val="TOC2"/>
        <w:tabs>
          <w:tab w:val="right" w:leader="dot" w:pos="8306"/>
        </w:tabs>
      </w:pPr>
      <w:hyperlink w:anchor="_Toc1132" w:history="1">
        <w:r>
          <w:rPr>
            <w:rFonts w:ascii="仿宋" w:eastAsia="仿宋" w:hAnsi="仿宋" w:cs="仿宋" w:hint="eastAsia"/>
            <w:lang w:eastAsia="zh-CN"/>
          </w:rPr>
          <w:t>(三)、自然灾害防范措施</w:t>
        </w:r>
        <w:r>
          <w:tab/>
        </w:r>
        <w:r>
          <w:fldChar w:fldCharType="begin"/>
        </w:r>
        <w:r>
          <w:instrText xml:space="preserve"> PAGEREF _Toc1132 \h </w:instrText>
        </w:r>
        <w:r>
          <w:fldChar w:fldCharType="separate"/>
        </w:r>
        <w:r>
          <w:t>30</w:t>
        </w:r>
        <w:r>
          <w:fldChar w:fldCharType="end"/>
        </w:r>
      </w:hyperlink>
    </w:p>
    <w:p>
      <w:pPr>
        <w:pStyle w:val="TOC2"/>
        <w:tabs>
          <w:tab w:val="right" w:leader="dot" w:pos="8306"/>
        </w:tabs>
      </w:pPr>
      <w:hyperlink w:anchor="_Toc6174" w:history="1">
        <w:r>
          <w:rPr>
            <w:rFonts w:ascii="仿宋" w:eastAsia="仿宋" w:hAnsi="仿宋" w:cs="仿宋" w:hint="eastAsia"/>
            <w:lang w:eastAsia="zh-CN"/>
          </w:rPr>
          <w:t>(四)、安全色及安全标志使用要求</w:t>
        </w:r>
        <w:r>
          <w:tab/>
        </w:r>
        <w:r>
          <w:fldChar w:fldCharType="begin"/>
        </w:r>
        <w:r>
          <w:instrText xml:space="preserve"> PAGEREF _Toc6174 \h </w:instrText>
        </w:r>
        <w:r>
          <w:fldChar w:fldCharType="separate"/>
        </w:r>
        <w:r>
          <w:t>31</w:t>
        </w:r>
        <w:r>
          <w:fldChar w:fldCharType="end"/>
        </w:r>
      </w:hyperlink>
    </w:p>
    <w:p>
      <w:pPr>
        <w:pStyle w:val="TOC2"/>
        <w:tabs>
          <w:tab w:val="right" w:leader="dot" w:pos="8306"/>
        </w:tabs>
      </w:pPr>
      <w:hyperlink w:anchor="_Toc22842" w:history="1">
        <w:r>
          <w:rPr>
            <w:rFonts w:ascii="仿宋" w:eastAsia="仿宋" w:hAnsi="仿宋" w:cs="仿宋" w:hint="eastAsia"/>
            <w:lang w:eastAsia="zh-CN"/>
          </w:rPr>
          <w:t>(五)、防尘防毒措施</w:t>
        </w:r>
        <w:r>
          <w:tab/>
        </w:r>
        <w:r>
          <w:fldChar w:fldCharType="begin"/>
        </w:r>
        <w:r>
          <w:instrText xml:space="preserve"> PAGEREF _Toc22842 \h </w:instrText>
        </w:r>
        <w:r>
          <w:fldChar w:fldCharType="separate"/>
        </w:r>
        <w:r>
          <w:t>32</w:t>
        </w:r>
        <w:r>
          <w:fldChar w:fldCharType="end"/>
        </w:r>
      </w:hyperlink>
    </w:p>
    <w:p>
      <w:pPr>
        <w:pStyle w:val="TOC2"/>
        <w:tabs>
          <w:tab w:val="right" w:leader="dot" w:pos="8306"/>
        </w:tabs>
      </w:pPr>
      <w:hyperlink w:anchor="_Toc195" w:history="1">
        <w:r>
          <w:rPr>
            <w:rFonts w:ascii="仿宋" w:eastAsia="仿宋" w:hAnsi="仿宋" w:cs="仿宋" w:hint="eastAsia"/>
            <w:lang w:eastAsia="zh-CN"/>
          </w:rPr>
          <w:t>(六)、防静电、触电防护及防雷措施</w:t>
        </w:r>
        <w:r>
          <w:tab/>
        </w:r>
        <w:r>
          <w:fldChar w:fldCharType="begin"/>
        </w:r>
        <w:r>
          <w:instrText xml:space="preserve"> PAGEREF _Toc195 \h </w:instrText>
        </w:r>
        <w:r>
          <w:fldChar w:fldCharType="separate"/>
        </w:r>
        <w:r>
          <w:t>33</w:t>
        </w:r>
        <w:r>
          <w:fldChar w:fldCharType="end"/>
        </w:r>
      </w:hyperlink>
    </w:p>
    <w:p>
      <w:pPr>
        <w:pStyle w:val="TOC2"/>
        <w:tabs>
          <w:tab w:val="right" w:leader="dot" w:pos="8306"/>
        </w:tabs>
      </w:pPr>
      <w:hyperlink w:anchor="_Toc27457" w:history="1">
        <w:r>
          <w:rPr>
            <w:rFonts w:ascii="仿宋" w:eastAsia="仿宋" w:hAnsi="仿宋" w:cs="仿宋" w:hint="eastAsia"/>
            <w:lang w:eastAsia="zh-CN"/>
          </w:rPr>
          <w:t>(七)、机械设备安全保障措施</w:t>
        </w:r>
        <w:r>
          <w:tab/>
        </w:r>
        <w:r>
          <w:fldChar w:fldCharType="begin"/>
        </w:r>
        <w:r>
          <w:instrText xml:space="preserve"> PAGEREF _Toc27457 \h </w:instrText>
        </w:r>
        <w:r>
          <w:fldChar w:fldCharType="separate"/>
        </w:r>
        <w:r>
          <w:t>34</w:t>
        </w:r>
        <w:r>
          <w:fldChar w:fldCharType="end"/>
        </w:r>
      </w:hyperlink>
    </w:p>
    <w:p>
      <w:pPr>
        <w:pStyle w:val="TOC1"/>
        <w:tabs>
          <w:tab w:val="right" w:leader="dot" w:pos="8306"/>
        </w:tabs>
      </w:pPr>
      <w:hyperlink w:anchor="_Toc25448" w:history="1">
        <w:r>
          <w:rPr>
            <w:rFonts w:ascii="仿宋" w:eastAsia="仿宋" w:hAnsi="仿宋" w:cs="仿宋" w:hint="eastAsia"/>
            <w:lang w:eastAsia="zh-CN"/>
          </w:rPr>
          <w:t>九、消毒液项目风险管理</w:t>
        </w:r>
        <w:r>
          <w:tab/>
        </w:r>
        <w:r>
          <w:fldChar w:fldCharType="begin"/>
        </w:r>
        <w:r>
          <w:instrText xml:space="preserve"> PAGEREF _Toc25448 \h </w:instrText>
        </w:r>
        <w:r>
          <w:fldChar w:fldCharType="separate"/>
        </w:r>
        <w:r>
          <w:t>36</w:t>
        </w:r>
        <w:r>
          <w:fldChar w:fldCharType="end"/>
        </w:r>
      </w:hyperlink>
    </w:p>
    <w:p>
      <w:pPr>
        <w:pStyle w:val="TOC2"/>
        <w:tabs>
          <w:tab w:val="right" w:leader="dot" w:pos="8306"/>
        </w:tabs>
      </w:pPr>
      <w:hyperlink w:anchor="_Toc830" w:history="1">
        <w:r>
          <w:rPr>
            <w:rFonts w:ascii="仿宋" w:eastAsia="仿宋" w:hAnsi="仿宋" w:cs="仿宋" w:hint="eastAsia"/>
            <w:lang w:eastAsia="zh-CN"/>
          </w:rPr>
          <w:t>(一)、风险识别与评估</w:t>
        </w:r>
        <w:r>
          <w:tab/>
        </w:r>
        <w:r>
          <w:fldChar w:fldCharType="begin"/>
        </w:r>
        <w:r>
          <w:instrText xml:space="preserve"> PAGEREF _Toc830 \h </w:instrText>
        </w:r>
        <w:r>
          <w:fldChar w:fldCharType="separate"/>
        </w:r>
        <w:r>
          <w:t>36</w:t>
        </w:r>
        <w:r>
          <w:fldChar w:fldCharType="end"/>
        </w:r>
      </w:hyperlink>
    </w:p>
    <w:p>
      <w:pPr>
        <w:pStyle w:val="TOC2"/>
        <w:tabs>
          <w:tab w:val="right" w:leader="dot" w:pos="8306"/>
        </w:tabs>
      </w:pPr>
      <w:hyperlink w:anchor="_Toc15693" w:history="1">
        <w:r>
          <w:rPr>
            <w:rFonts w:ascii="仿宋" w:eastAsia="仿宋" w:hAnsi="仿宋" w:cs="仿宋" w:hint="eastAsia"/>
            <w:lang w:eastAsia="zh-CN"/>
          </w:rPr>
          <w:t>(二)、风险应对策略</w:t>
        </w:r>
        <w:r>
          <w:tab/>
        </w:r>
        <w:r>
          <w:fldChar w:fldCharType="begin"/>
        </w:r>
        <w:r>
          <w:instrText xml:space="preserve"> PAGEREF _Toc15693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417" w:history="1">
        <w:r>
          <w:rPr>
            <w:rFonts w:ascii="仿宋" w:eastAsia="仿宋" w:hAnsi="仿宋" w:cs="仿宋" w:hint="eastAsia"/>
            <w:lang w:eastAsia="zh-CN"/>
          </w:rPr>
          <w:t>(三)、风险监控与控制</w:t>
        </w:r>
        <w:r>
          <w:tab/>
        </w:r>
        <w:r>
          <w:fldChar w:fldCharType="begin"/>
        </w:r>
        <w:r>
          <w:instrText xml:space="preserve"> PAGEREF _Toc27417 \h </w:instrText>
        </w:r>
        <w:r>
          <w:fldChar w:fldCharType="separate"/>
        </w:r>
        <w:r>
          <w:t>39</w:t>
        </w:r>
        <w:r>
          <w:fldChar w:fldCharType="end"/>
        </w:r>
      </w:hyperlink>
    </w:p>
    <w:p>
      <w:pPr>
        <w:pStyle w:val="TOC1"/>
        <w:tabs>
          <w:tab w:val="right" w:leader="dot" w:pos="8306"/>
        </w:tabs>
      </w:pPr>
      <w:hyperlink w:anchor="_Toc5050" w:history="1">
        <w:r>
          <w:rPr>
            <w:rFonts w:ascii="仿宋" w:eastAsia="仿宋" w:hAnsi="仿宋" w:cs="仿宋" w:hint="eastAsia"/>
            <w:lang w:eastAsia="zh-CN"/>
          </w:rPr>
          <w:t>十、消毒液项目经营效益</w:t>
        </w:r>
        <w:r>
          <w:tab/>
        </w:r>
        <w:r>
          <w:fldChar w:fldCharType="begin"/>
        </w:r>
        <w:r>
          <w:instrText xml:space="preserve"> PAGEREF _Toc5050 \h </w:instrText>
        </w:r>
        <w:r>
          <w:fldChar w:fldCharType="separate"/>
        </w:r>
        <w:r>
          <w:t>40</w:t>
        </w:r>
        <w:r>
          <w:fldChar w:fldCharType="end"/>
        </w:r>
      </w:hyperlink>
    </w:p>
    <w:p>
      <w:pPr>
        <w:pStyle w:val="TOC2"/>
        <w:tabs>
          <w:tab w:val="right" w:leader="dot" w:pos="8306"/>
        </w:tabs>
      </w:pPr>
      <w:hyperlink w:anchor="_Toc29174" w:history="1">
        <w:r>
          <w:rPr>
            <w:rFonts w:ascii="仿宋" w:eastAsia="仿宋" w:hAnsi="仿宋" w:cs="仿宋" w:hint="eastAsia"/>
            <w:lang w:eastAsia="zh-CN"/>
          </w:rPr>
          <w:t>(一)、经济评价财务测算</w:t>
        </w:r>
        <w:r>
          <w:tab/>
        </w:r>
        <w:r>
          <w:fldChar w:fldCharType="begin"/>
        </w:r>
        <w:r>
          <w:instrText xml:space="preserve"> PAGEREF _Toc29174 \h </w:instrText>
        </w:r>
        <w:r>
          <w:fldChar w:fldCharType="separate"/>
        </w:r>
        <w:r>
          <w:t>40</w:t>
        </w:r>
        <w:r>
          <w:fldChar w:fldCharType="end"/>
        </w:r>
      </w:hyperlink>
    </w:p>
    <w:p>
      <w:pPr>
        <w:pStyle w:val="TOC2"/>
        <w:tabs>
          <w:tab w:val="right" w:leader="dot" w:pos="8306"/>
        </w:tabs>
      </w:pPr>
      <w:hyperlink w:anchor="_Toc17494" w:history="1">
        <w:r>
          <w:rPr>
            <w:rFonts w:ascii="仿宋" w:eastAsia="仿宋" w:hAnsi="仿宋" w:cs="仿宋" w:hint="eastAsia"/>
            <w:lang w:eastAsia="zh-CN"/>
          </w:rPr>
          <w:t>(二)、消毒液项目盈利能力分析</w:t>
        </w:r>
        <w:r>
          <w:tab/>
        </w:r>
        <w:r>
          <w:fldChar w:fldCharType="begin"/>
        </w:r>
        <w:r>
          <w:instrText xml:space="preserve"> PAGEREF _Toc17494 \h </w:instrText>
        </w:r>
        <w:r>
          <w:fldChar w:fldCharType="separate"/>
        </w:r>
        <w:r>
          <w:t>41</w:t>
        </w:r>
        <w:r>
          <w:fldChar w:fldCharType="end"/>
        </w:r>
      </w:hyperlink>
    </w:p>
    <w:p>
      <w:pPr>
        <w:pStyle w:val="TOC1"/>
        <w:tabs>
          <w:tab w:val="right" w:leader="dot" w:pos="8306"/>
        </w:tabs>
      </w:pPr>
      <w:hyperlink w:anchor="_Toc26025" w:history="1">
        <w:r>
          <w:rPr>
            <w:rFonts w:ascii="仿宋" w:eastAsia="仿宋" w:hAnsi="仿宋" w:cs="仿宋" w:hint="eastAsia"/>
            <w:lang w:eastAsia="zh-CN"/>
          </w:rPr>
          <w:t>十一、消毒液项目计划安排</w:t>
        </w:r>
        <w:r>
          <w:tab/>
        </w:r>
        <w:r>
          <w:fldChar w:fldCharType="begin"/>
        </w:r>
        <w:r>
          <w:instrText xml:space="preserve"> PAGEREF _Toc26025 \h </w:instrText>
        </w:r>
        <w:r>
          <w:fldChar w:fldCharType="separate"/>
        </w:r>
        <w:r>
          <w:t>42</w:t>
        </w:r>
        <w:r>
          <w:fldChar w:fldCharType="end"/>
        </w:r>
      </w:hyperlink>
    </w:p>
    <w:p>
      <w:pPr>
        <w:pStyle w:val="TOC2"/>
        <w:tabs>
          <w:tab w:val="right" w:leader="dot" w:pos="8306"/>
        </w:tabs>
      </w:pPr>
      <w:hyperlink w:anchor="_Toc22854" w:history="1">
        <w:r>
          <w:rPr>
            <w:rFonts w:ascii="仿宋" w:eastAsia="仿宋" w:hAnsi="仿宋" w:cs="仿宋" w:hint="eastAsia"/>
            <w:lang w:eastAsia="zh-CN"/>
          </w:rPr>
          <w:t>(一)、建设周期</w:t>
        </w:r>
        <w:r>
          <w:tab/>
        </w:r>
        <w:r>
          <w:fldChar w:fldCharType="begin"/>
        </w:r>
        <w:r>
          <w:instrText xml:space="preserve"> PAGEREF _Toc22854 \h </w:instrText>
        </w:r>
        <w:r>
          <w:fldChar w:fldCharType="separate"/>
        </w:r>
        <w:r>
          <w:t>42</w:t>
        </w:r>
        <w:r>
          <w:fldChar w:fldCharType="end"/>
        </w:r>
      </w:hyperlink>
    </w:p>
    <w:p>
      <w:pPr>
        <w:pStyle w:val="TOC2"/>
        <w:tabs>
          <w:tab w:val="right" w:leader="dot" w:pos="8306"/>
        </w:tabs>
      </w:pPr>
      <w:hyperlink w:anchor="_Toc21727" w:history="1">
        <w:r>
          <w:rPr>
            <w:rFonts w:ascii="仿宋" w:eastAsia="仿宋" w:hAnsi="仿宋" w:cs="仿宋" w:hint="eastAsia"/>
            <w:lang w:eastAsia="zh-CN"/>
          </w:rPr>
          <w:t>(二)、建设进度</w:t>
        </w:r>
        <w:r>
          <w:tab/>
        </w:r>
        <w:r>
          <w:fldChar w:fldCharType="begin"/>
        </w:r>
        <w:r>
          <w:instrText xml:space="preserve"> PAGEREF _Toc21727 \h </w:instrText>
        </w:r>
        <w:r>
          <w:fldChar w:fldCharType="separate"/>
        </w:r>
        <w:r>
          <w:t>42</w:t>
        </w:r>
        <w:r>
          <w:fldChar w:fldCharType="end"/>
        </w:r>
      </w:hyperlink>
    </w:p>
    <w:p>
      <w:pPr>
        <w:pStyle w:val="TOC2"/>
        <w:tabs>
          <w:tab w:val="right" w:leader="dot" w:pos="8306"/>
        </w:tabs>
      </w:pPr>
      <w:hyperlink w:anchor="_Toc1846" w:history="1">
        <w:r>
          <w:rPr>
            <w:rFonts w:ascii="仿宋" w:eastAsia="仿宋" w:hAnsi="仿宋" w:cs="仿宋" w:hint="eastAsia"/>
            <w:lang w:eastAsia="zh-CN"/>
          </w:rPr>
          <w:t>(三)、进度安排注意事项</w:t>
        </w:r>
        <w:r>
          <w:tab/>
        </w:r>
        <w:r>
          <w:fldChar w:fldCharType="begin"/>
        </w:r>
        <w:r>
          <w:instrText xml:space="preserve"> PAGEREF _Toc1846 \h </w:instrText>
        </w:r>
        <w:r>
          <w:fldChar w:fldCharType="separate"/>
        </w:r>
        <w:r>
          <w:t>43</w:t>
        </w:r>
        <w:r>
          <w:fldChar w:fldCharType="end"/>
        </w:r>
      </w:hyperlink>
    </w:p>
    <w:p>
      <w:pPr>
        <w:pStyle w:val="TOC2"/>
        <w:tabs>
          <w:tab w:val="right" w:leader="dot" w:pos="8306"/>
        </w:tabs>
      </w:pPr>
      <w:hyperlink w:anchor="_Toc18301" w:history="1">
        <w:r>
          <w:rPr>
            <w:rFonts w:ascii="仿宋" w:eastAsia="仿宋" w:hAnsi="仿宋" w:cs="仿宋" w:hint="eastAsia"/>
            <w:lang w:eastAsia="zh-CN"/>
          </w:rPr>
          <w:t>(四)、人力资源配置</w:t>
        </w:r>
        <w:r>
          <w:tab/>
        </w:r>
        <w:r>
          <w:fldChar w:fldCharType="begin"/>
        </w:r>
        <w:r>
          <w:instrText xml:space="preserve"> PAGEREF _Toc18301 \h </w:instrText>
        </w:r>
        <w:r>
          <w:fldChar w:fldCharType="separate"/>
        </w:r>
        <w:r>
          <w:t>45</w:t>
        </w:r>
        <w:r>
          <w:fldChar w:fldCharType="end"/>
        </w:r>
      </w:hyperlink>
    </w:p>
    <w:p>
      <w:pPr>
        <w:pStyle w:val="TOC1"/>
        <w:tabs>
          <w:tab w:val="right" w:leader="dot" w:pos="8306"/>
        </w:tabs>
      </w:pPr>
      <w:hyperlink w:anchor="_Toc27833" w:history="1">
        <w:r>
          <w:rPr>
            <w:rFonts w:ascii="仿宋" w:eastAsia="仿宋" w:hAnsi="仿宋" w:cs="仿宋" w:hint="eastAsia"/>
            <w:lang w:eastAsia="zh-CN"/>
          </w:rPr>
          <w:t>十二、消毒液项目社会影响</w:t>
        </w:r>
        <w:r>
          <w:tab/>
        </w:r>
        <w:r>
          <w:fldChar w:fldCharType="begin"/>
        </w:r>
        <w:r>
          <w:instrText xml:space="preserve"> PAGEREF _Toc27833 \h </w:instrText>
        </w:r>
        <w:r>
          <w:fldChar w:fldCharType="separate"/>
        </w:r>
        <w:r>
          <w:t>46</w:t>
        </w:r>
        <w:r>
          <w:fldChar w:fldCharType="end"/>
        </w:r>
      </w:hyperlink>
    </w:p>
    <w:p>
      <w:pPr>
        <w:pStyle w:val="TOC2"/>
        <w:tabs>
          <w:tab w:val="right" w:leader="dot" w:pos="8306"/>
        </w:tabs>
      </w:pPr>
      <w:hyperlink w:anchor="_Toc18175" w:history="1">
        <w:r>
          <w:rPr>
            <w:rFonts w:ascii="仿宋" w:eastAsia="仿宋" w:hAnsi="仿宋" w:cs="仿宋" w:hint="eastAsia"/>
            <w:lang w:eastAsia="zh-CN"/>
          </w:rPr>
          <w:t>(一)、社会责任与义务</w:t>
        </w:r>
        <w:r>
          <w:tab/>
        </w:r>
        <w:r>
          <w:fldChar w:fldCharType="begin"/>
        </w:r>
        <w:r>
          <w:instrText xml:space="preserve"> PAGEREF _Toc18175 \h </w:instrText>
        </w:r>
        <w:r>
          <w:fldChar w:fldCharType="separate"/>
        </w:r>
        <w:r>
          <w:t>46</w:t>
        </w:r>
        <w:r>
          <w:fldChar w:fldCharType="end"/>
        </w:r>
      </w:hyperlink>
    </w:p>
    <w:p>
      <w:pPr>
        <w:pStyle w:val="TOC2"/>
        <w:tabs>
          <w:tab w:val="right" w:leader="dot" w:pos="8306"/>
        </w:tabs>
      </w:pPr>
      <w:hyperlink w:anchor="_Toc9641" w:history="1">
        <w:r>
          <w:rPr>
            <w:rFonts w:ascii="仿宋" w:eastAsia="仿宋" w:hAnsi="仿宋" w:cs="仿宋" w:hint="eastAsia"/>
            <w:lang w:eastAsia="zh-CN"/>
          </w:rPr>
          <w:t>(二)、社会参与与沟通</w:t>
        </w:r>
        <w:r>
          <w:tab/>
        </w:r>
        <w:r>
          <w:fldChar w:fldCharType="begin"/>
        </w:r>
        <w:r>
          <w:instrText xml:space="preserve"> PAGEREF _Toc9641 \h </w:instrText>
        </w:r>
        <w:r>
          <w:fldChar w:fldCharType="separate"/>
        </w:r>
        <w:r>
          <w:t>47</w:t>
        </w:r>
        <w:r>
          <w:fldChar w:fldCharType="end"/>
        </w:r>
      </w:hyperlink>
    </w:p>
    <w:p>
      <w:pPr>
        <w:pStyle w:val="TOC1"/>
        <w:tabs>
          <w:tab w:val="right" w:leader="dot" w:pos="8306"/>
        </w:tabs>
      </w:pPr>
      <w:hyperlink w:anchor="_Toc7913" w:history="1">
        <w:r>
          <w:rPr>
            <w:rFonts w:ascii="仿宋" w:eastAsia="仿宋" w:hAnsi="仿宋" w:cs="仿宋" w:hint="eastAsia"/>
            <w:lang w:eastAsia="zh-CN"/>
          </w:rPr>
          <w:t>十三、质量管理体系</w:t>
        </w:r>
        <w:r>
          <w:tab/>
        </w:r>
        <w:r>
          <w:fldChar w:fldCharType="begin"/>
        </w:r>
        <w:r>
          <w:instrText xml:space="preserve"> PAGEREF _Toc7913 \h </w:instrText>
        </w:r>
        <w:r>
          <w:fldChar w:fldCharType="separate"/>
        </w:r>
        <w:r>
          <w:t>47</w:t>
        </w:r>
        <w:r>
          <w:fldChar w:fldCharType="end"/>
        </w:r>
      </w:hyperlink>
    </w:p>
    <w:p>
      <w:pPr>
        <w:pStyle w:val="TOC2"/>
        <w:tabs>
          <w:tab w:val="right" w:leader="dot" w:pos="8306"/>
        </w:tabs>
      </w:pPr>
      <w:hyperlink w:anchor="_Toc6755" w:history="1">
        <w:r>
          <w:rPr>
            <w:rFonts w:ascii="仿宋" w:eastAsia="仿宋" w:hAnsi="仿宋" w:cs="仿宋" w:hint="eastAsia"/>
            <w:lang w:eastAsia="zh-CN"/>
          </w:rPr>
          <w:t>(一)、质量目标与方针</w:t>
        </w:r>
        <w:r>
          <w:tab/>
        </w:r>
        <w:r>
          <w:fldChar w:fldCharType="begin"/>
        </w:r>
        <w:r>
          <w:instrText xml:space="preserve"> PAGEREF _Toc6755 \h </w:instrText>
        </w:r>
        <w:r>
          <w:fldChar w:fldCharType="separate"/>
        </w:r>
        <w:r>
          <w:t>47</w:t>
        </w:r>
        <w:r>
          <w:fldChar w:fldCharType="end"/>
        </w:r>
      </w:hyperlink>
    </w:p>
    <w:p>
      <w:pPr>
        <w:pStyle w:val="TOC2"/>
        <w:tabs>
          <w:tab w:val="right" w:leader="dot" w:pos="8306"/>
        </w:tabs>
      </w:pPr>
      <w:hyperlink w:anchor="_Toc15736" w:history="1">
        <w:r>
          <w:rPr>
            <w:rFonts w:ascii="仿宋" w:eastAsia="仿宋" w:hAnsi="仿宋" w:cs="仿宋" w:hint="eastAsia"/>
            <w:lang w:eastAsia="zh-CN"/>
          </w:rPr>
          <w:t>(二)、质量管理责任</w:t>
        </w:r>
        <w:r>
          <w:tab/>
        </w:r>
        <w:r>
          <w:fldChar w:fldCharType="begin"/>
        </w:r>
        <w:r>
          <w:instrText xml:space="preserve"> PAGEREF _Toc15736 \h </w:instrText>
        </w:r>
        <w:r>
          <w:fldChar w:fldCharType="separate"/>
        </w:r>
        <w:r>
          <w:t>48</w:t>
        </w:r>
        <w:r>
          <w:fldChar w:fldCharType="end"/>
        </w:r>
      </w:hyperlink>
    </w:p>
    <w:p>
      <w:pPr>
        <w:pStyle w:val="TOC2"/>
        <w:tabs>
          <w:tab w:val="right" w:leader="dot" w:pos="8306"/>
        </w:tabs>
      </w:pPr>
      <w:hyperlink w:anchor="_Toc29210" w:history="1">
        <w:r>
          <w:rPr>
            <w:rFonts w:ascii="仿宋" w:eastAsia="仿宋" w:hAnsi="仿宋" w:cs="仿宋" w:hint="eastAsia"/>
            <w:lang w:eastAsia="zh-CN"/>
          </w:rPr>
          <w:t>(三)、质量管理体系文件</w:t>
        </w:r>
        <w:r>
          <w:tab/>
        </w:r>
        <w:r>
          <w:fldChar w:fldCharType="begin"/>
        </w:r>
        <w:r>
          <w:instrText xml:space="preserve"> PAGEREF _Toc29210 \h </w:instrText>
        </w:r>
        <w:r>
          <w:fldChar w:fldCharType="separate"/>
        </w:r>
        <w:r>
          <w:t>50</w:t>
        </w:r>
        <w:r>
          <w:fldChar w:fldCharType="end"/>
        </w:r>
      </w:hyperlink>
    </w:p>
    <w:p>
      <w:pPr>
        <w:pStyle w:val="TOC2"/>
        <w:tabs>
          <w:tab w:val="right" w:leader="dot" w:pos="8306"/>
        </w:tabs>
      </w:pPr>
      <w:hyperlink w:anchor="_Toc8001" w:history="1">
        <w:r>
          <w:rPr>
            <w:rFonts w:ascii="仿宋" w:eastAsia="仿宋" w:hAnsi="仿宋" w:cs="仿宋" w:hint="eastAsia"/>
            <w:lang w:eastAsia="zh-CN"/>
          </w:rPr>
          <w:t>(四)、质量培训与教育</w:t>
        </w:r>
        <w:r>
          <w:tab/>
        </w:r>
        <w:r>
          <w:fldChar w:fldCharType="begin"/>
        </w:r>
        <w:r>
          <w:instrText xml:space="preserve"> PAGEREF _Toc8001 \h </w:instrText>
        </w:r>
        <w:r>
          <w:fldChar w:fldCharType="separate"/>
        </w:r>
        <w:r>
          <w:t>52</w:t>
        </w:r>
        <w:r>
          <w:fldChar w:fldCharType="end"/>
        </w:r>
      </w:hyperlink>
    </w:p>
    <w:p>
      <w:pPr>
        <w:pStyle w:val="TOC2"/>
        <w:tabs>
          <w:tab w:val="right" w:leader="dot" w:pos="8306"/>
        </w:tabs>
      </w:pPr>
      <w:hyperlink w:anchor="_Toc2200" w:history="1">
        <w:r>
          <w:rPr>
            <w:rFonts w:ascii="仿宋" w:eastAsia="仿宋" w:hAnsi="仿宋" w:cs="仿宋" w:hint="eastAsia"/>
            <w:lang w:eastAsia="zh-CN"/>
          </w:rPr>
          <w:t>(五)、质量审核与评价</w:t>
        </w:r>
        <w:r>
          <w:tab/>
        </w:r>
        <w:r>
          <w:fldChar w:fldCharType="begin"/>
        </w:r>
        <w:r>
          <w:instrText xml:space="preserve"> PAGEREF _Toc2200 \h </w:instrText>
        </w:r>
        <w:r>
          <w:fldChar w:fldCharType="separate"/>
        </w:r>
        <w:r>
          <w:t>53</w:t>
        </w:r>
        <w:r>
          <w:fldChar w:fldCharType="end"/>
        </w:r>
      </w:hyperlink>
    </w:p>
    <w:p>
      <w:pPr>
        <w:pStyle w:val="TOC2"/>
        <w:tabs>
          <w:tab w:val="right" w:leader="dot" w:pos="8306"/>
        </w:tabs>
      </w:pPr>
      <w:hyperlink w:anchor="_Toc17501" w:history="1">
        <w:r>
          <w:rPr>
            <w:rFonts w:ascii="仿宋" w:eastAsia="仿宋" w:hAnsi="仿宋" w:cs="仿宋" w:hint="eastAsia"/>
            <w:lang w:eastAsia="zh-CN"/>
          </w:rPr>
          <w:t>(六)、不符合与纠正措施</w:t>
        </w:r>
        <w:r>
          <w:tab/>
        </w:r>
        <w:r>
          <w:fldChar w:fldCharType="begin"/>
        </w:r>
        <w:r>
          <w:instrText xml:space="preserve"> PAGEREF _Toc17501 \h </w:instrText>
        </w:r>
        <w:r>
          <w:fldChar w:fldCharType="separate"/>
        </w:r>
        <w:r>
          <w:t>54</w:t>
        </w:r>
        <w:r>
          <w:fldChar w:fldCharType="end"/>
        </w:r>
      </w:hyperlink>
    </w:p>
    <w:p>
      <w:pPr>
        <w:pStyle w:val="TOC1"/>
        <w:tabs>
          <w:tab w:val="right" w:leader="dot" w:pos="8306"/>
        </w:tabs>
      </w:pPr>
      <w:hyperlink w:anchor="_Toc2849" w:history="1">
        <w:r>
          <w:rPr>
            <w:rFonts w:ascii="仿宋" w:eastAsia="仿宋" w:hAnsi="仿宋" w:cs="仿宋" w:hint="eastAsia"/>
            <w:lang w:eastAsia="zh-CN"/>
          </w:rPr>
          <w:t>十四、消毒液项目工程方案分析</w:t>
        </w:r>
        <w:r>
          <w:tab/>
        </w:r>
        <w:r>
          <w:fldChar w:fldCharType="begin"/>
        </w:r>
        <w:r>
          <w:instrText xml:space="preserve"> PAGEREF _Toc2849 \h </w:instrText>
        </w:r>
        <w:r>
          <w:fldChar w:fldCharType="separate"/>
        </w:r>
        <w:r>
          <w:t>55</w:t>
        </w:r>
        <w:r>
          <w:fldChar w:fldCharType="end"/>
        </w:r>
      </w:hyperlink>
    </w:p>
    <w:p>
      <w:pPr>
        <w:pStyle w:val="TOC2"/>
        <w:tabs>
          <w:tab w:val="right" w:leader="dot" w:pos="8306"/>
        </w:tabs>
      </w:pPr>
      <w:hyperlink w:anchor="_Toc25676" w:history="1">
        <w:r>
          <w:rPr>
            <w:rFonts w:ascii="仿宋" w:eastAsia="仿宋" w:hAnsi="仿宋" w:cs="仿宋" w:hint="eastAsia"/>
            <w:lang w:eastAsia="zh-CN"/>
          </w:rPr>
          <w:t>(一)、建筑工程设计原则</w:t>
        </w:r>
        <w:r>
          <w:tab/>
        </w:r>
        <w:r>
          <w:fldChar w:fldCharType="begin"/>
        </w:r>
        <w:r>
          <w:instrText xml:space="preserve"> PAGEREF _Toc25676 \h </w:instrText>
        </w:r>
        <w:r>
          <w:fldChar w:fldCharType="separate"/>
        </w:r>
        <w:r>
          <w:t>55</w:t>
        </w:r>
        <w:r>
          <w:fldChar w:fldCharType="end"/>
        </w:r>
      </w:hyperlink>
    </w:p>
    <w:p>
      <w:pPr>
        <w:pStyle w:val="TOC2"/>
        <w:tabs>
          <w:tab w:val="right" w:leader="dot" w:pos="8306"/>
        </w:tabs>
      </w:pPr>
      <w:hyperlink w:anchor="_Toc15702" w:history="1">
        <w:r>
          <w:rPr>
            <w:rFonts w:ascii="仿宋" w:eastAsia="仿宋" w:hAnsi="仿宋" w:cs="仿宋" w:hint="eastAsia"/>
            <w:lang w:eastAsia="zh-CN"/>
          </w:rPr>
          <w:t>(二)、土建工程建设指标</w:t>
        </w:r>
        <w:r>
          <w:tab/>
        </w:r>
        <w:r>
          <w:fldChar w:fldCharType="begin"/>
        </w:r>
        <w:r>
          <w:instrText xml:space="preserve"> PAGEREF _Toc15702 \h </w:instrText>
        </w:r>
        <w:r>
          <w:fldChar w:fldCharType="separate"/>
        </w:r>
        <w:r>
          <w:t>58</w:t>
        </w:r>
        <w:r>
          <w:fldChar w:fldCharType="end"/>
        </w:r>
      </w:hyperlink>
    </w:p>
    <w:p>
      <w:pPr>
        <w:pStyle w:val="TOC1"/>
        <w:tabs>
          <w:tab w:val="right" w:leader="dot" w:pos="8306"/>
        </w:tabs>
      </w:pPr>
      <w:hyperlink w:anchor="_Toc32196" w:history="1">
        <w:r>
          <w:rPr>
            <w:rFonts w:ascii="仿宋" w:eastAsia="仿宋" w:hAnsi="仿宋" w:cs="仿宋" w:hint="eastAsia"/>
            <w:lang w:eastAsia="zh-CN"/>
          </w:rPr>
          <w:t>十五、消毒液项目实施保障措施</w:t>
        </w:r>
        <w:r>
          <w:tab/>
        </w:r>
        <w:r>
          <w:fldChar w:fldCharType="begin"/>
        </w:r>
        <w:r>
          <w:instrText xml:space="preserve"> PAGEREF _Toc32196 \h </w:instrText>
        </w:r>
        <w:r>
          <w:fldChar w:fldCharType="separate"/>
        </w:r>
        <w:r>
          <w:t>60</w:t>
        </w:r>
        <w:r>
          <w:fldChar w:fldCharType="end"/>
        </w:r>
      </w:hyperlink>
    </w:p>
    <w:p>
      <w:pPr>
        <w:pStyle w:val="TOC2"/>
        <w:tabs>
          <w:tab w:val="right" w:leader="dot" w:pos="8306"/>
        </w:tabs>
      </w:pPr>
      <w:hyperlink w:anchor="_Toc11850" w:history="1">
        <w:r>
          <w:rPr>
            <w:rFonts w:ascii="仿宋" w:eastAsia="仿宋" w:hAnsi="仿宋" w:cs="仿宋" w:hint="eastAsia"/>
            <w:lang w:eastAsia="zh-CN"/>
          </w:rPr>
          <w:t>(一)、消毒液项目实施保障机制</w:t>
        </w:r>
        <w:r>
          <w:tab/>
        </w:r>
        <w:r>
          <w:fldChar w:fldCharType="begin"/>
        </w:r>
        <w:r>
          <w:instrText xml:space="preserve"> PAGEREF _Toc11850 \h </w:instrText>
        </w:r>
        <w:r>
          <w:fldChar w:fldCharType="separate"/>
        </w:r>
        <w:r>
          <w:t>60</w:t>
        </w:r>
        <w:r>
          <w:fldChar w:fldCharType="end"/>
        </w:r>
      </w:hyperlink>
    </w:p>
    <w:p>
      <w:pPr>
        <w:pStyle w:val="TOC2"/>
        <w:tabs>
          <w:tab w:val="right" w:leader="dot" w:pos="8306"/>
        </w:tabs>
      </w:pPr>
      <w:hyperlink w:anchor="_Toc2551" w:history="1">
        <w:r>
          <w:rPr>
            <w:rFonts w:ascii="仿宋" w:eastAsia="仿宋" w:hAnsi="仿宋" w:cs="仿宋" w:hint="eastAsia"/>
            <w:lang w:eastAsia="zh-CN"/>
          </w:rPr>
          <w:t>(二)、消毒液项目法律合规要求</w:t>
        </w:r>
        <w:r>
          <w:tab/>
        </w:r>
        <w:r>
          <w:fldChar w:fldCharType="begin"/>
        </w:r>
        <w:r>
          <w:instrText xml:space="preserve"> PAGEREF _Toc2551 \h </w:instrText>
        </w:r>
        <w:r>
          <w:fldChar w:fldCharType="separate"/>
        </w:r>
        <w:r>
          <w:t>63</w:t>
        </w:r>
        <w:r>
          <w:fldChar w:fldCharType="end"/>
        </w:r>
      </w:hyperlink>
    </w:p>
    <w:p>
      <w:pPr>
        <w:pStyle w:val="TOC2"/>
        <w:tabs>
          <w:tab w:val="right" w:leader="dot" w:pos="8306"/>
        </w:tabs>
      </w:pPr>
      <w:hyperlink w:anchor="_Toc10023" w:history="1">
        <w:r>
          <w:rPr>
            <w:rFonts w:ascii="仿宋" w:eastAsia="仿宋" w:hAnsi="仿宋" w:cs="仿宋" w:hint="eastAsia"/>
            <w:lang w:eastAsia="zh-CN"/>
          </w:rPr>
          <w:t>(三)、消毒液项目合同管理与法律事务</w:t>
        </w:r>
        <w:r>
          <w:tab/>
        </w:r>
        <w:r>
          <w:fldChar w:fldCharType="begin"/>
        </w:r>
        <w:r>
          <w:instrText xml:space="preserve"> PAGEREF _Toc10023 \h </w:instrText>
        </w:r>
        <w:r>
          <w:fldChar w:fldCharType="separate"/>
        </w:r>
        <w:r>
          <w:t>68</w:t>
        </w:r>
        <w:r>
          <w:fldChar w:fldCharType="end"/>
        </w:r>
      </w:hyperlink>
    </w:p>
    <w:p>
      <w:pPr>
        <w:pStyle w:val="TOC2"/>
        <w:tabs>
          <w:tab w:val="right" w:leader="dot" w:pos="8306"/>
        </w:tabs>
      </w:pPr>
      <w:hyperlink w:anchor="_Toc5917" w:history="1">
        <w:r>
          <w:rPr>
            <w:rFonts w:ascii="仿宋" w:eastAsia="仿宋" w:hAnsi="仿宋" w:cs="仿宋" w:hint="eastAsia"/>
            <w:lang w:eastAsia="zh-CN"/>
          </w:rPr>
          <w:t>(四)、消毒液项目知识产权保护策略</w:t>
        </w:r>
        <w:r>
          <w:tab/>
        </w:r>
        <w:r>
          <w:fldChar w:fldCharType="begin"/>
        </w:r>
        <w:r>
          <w:instrText xml:space="preserve"> PAGEREF _Toc5917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6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228"/>
      <w:r>
        <w:rPr>
          <w:rFonts w:ascii="仿宋" w:eastAsia="仿宋" w:hAnsi="仿宋" w:cs="仿宋" w:hint="eastAsia"/>
          <w:sz w:val="28"/>
          <w:lang w:eastAsia="zh-CN"/>
        </w:rPr>
        <w:t>一、消毒液项目概论</w:t>
      </w:r>
      <w:bookmarkEnd w:id="2"/>
    </w:p>
    <w:p>
      <w:pPr>
        <w:pStyle w:val="Heading2"/>
        <w:rPr>
          <w:rFonts w:ascii="仿宋" w:eastAsia="仿宋" w:hAnsi="仿宋" w:cs="仿宋" w:hint="eastAsia"/>
          <w:lang w:eastAsia="zh-CN"/>
        </w:rPr>
      </w:pPr>
      <w:bookmarkStart w:id="3" w:name="_Toc7995"/>
      <w:r>
        <w:rPr>
          <w:rFonts w:ascii="仿宋" w:eastAsia="仿宋" w:hAnsi="仿宋" w:cs="仿宋" w:hint="eastAsia"/>
          <w:lang w:eastAsia="zh-CN"/>
        </w:rPr>
        <w:t>(一)、消毒液项目概况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的起源追溯至对市场的深入洞察。市场的不断演变与变革为消毒液项目提供了难得的机遇。当前市场存在的需求缺口和变革的大环境共同构成了消毒液项目的背景。这个消毒液项目旨在充分利用市场机遇，填补行业中尚未满足的需求，为客户提供全新的解决方案。市场的变革和需求的增长使得这个消毒液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消毒液项目名称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正式命名为消毒液。这个名称不仅仅是一个标识，更代表了消毒液项目的核心理念和愿景。它蕴含着消毒液项目所要解决问题的关键字，具有强烈的表达和辨识度，为消毒液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消毒液项目目标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的核心目标是提供一种全新、高效的解决方案，满足客户日益增长的需求。消毒液项目追求的不仅仅是满足市场需求，更是在市场中获得卓越的竞争优势。通过不断提升产品或服务的质量和创新水平，消毒液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消毒液项目范围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全面涵盖了产品研发、制造、市场推广和售后服务，确保从产品设计到最终用户体验的全方位关注。这一全面的消毒液项目范围是为了确保消毒液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消毒液项目时间表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消毒液项目计划在未来18个月内完成，包括研发、测试、市场试点和正式推出等不同阶段。这个时间表的合理设计是为了确保消毒液项目各个阶段的顺利推进，以便按时交付高质量的成果。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消毒液项目预算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消毒液项目总预算估算为XX百万美元，主要分配在研发、市场推广、人员培训和运营等方面。这一充足的预算为消毒液项目提供了充足的资源，确保消毒液项目在各个方面都能取得优异的表现。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消毒液项目风险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消毒液项目可能面临的风险包括市场接受度低、技术难题、竞争激烈等。消毒液项目团队已经制定了相应的风险应对计划，通过前瞻性的风险管理，确保消毒液项目在面对不确定性时能够迅速做出应对。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消毒液项目团队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消毒液项目汇聚了一支经验丰富、多领域专业素养的核心团队，确保消毒液项目在各个方面都能拥有高水平的执行力。团队的协同作战是消毒液项目成功的关键因素之一。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消毒液项目背景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消毒液项目的背景根植于市场对更高效、创新产品的渴望，同时也受到科技发展对行业格局的深刻改变的影响。这为消毒液项目提供了广阔的发展空间和市场需求。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消毒液项目现状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截至目前，消毒液项目已完成市场调研和技术验证，取得了初步的成功。这为消毒液项目在未来的发展奠定了坚实的基础，为更远大的目标打下了坚实的基石。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178"/>
      <w:r>
        <w:rPr>
          <w:rFonts w:ascii="仿宋" w:eastAsia="仿宋" w:hAnsi="仿宋" w:cs="仿宋" w:hint="eastAsia"/>
          <w:sz w:val="28"/>
          <w:lang w:eastAsia="zh-CN"/>
        </w:rPr>
        <w:t>(二)、消毒液项目目标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keyword》消毒液项目首要业务目标是在市场中占据有利地位，实现产品/服务的成功推广和销售。通过不断提升产品质量、创新性，消毒液项目追求成为行业中的领导者，赢得更多客户的青睐。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在科技迅速发展的时代，消毒液项目着眼于技术创新。通过持续的研发和技术升级，消毒液项目旨在推出更具创新性的产品或服务，以满足市场对新鲜、先进解决方案的需求。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为了建立可持续的客户关系，消毒液项目设定了客户满意度目标。通过提供卓越的产品质量和优质的客户服务，消毒液项目追求赢得客户的信任和忠诚度，确保他们的满意度达到行业领先水平。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消毒液项目注重社会责任和可持续发展。通过实施环保、社会责任消毒液项目，消毒液项目致力于在经济发展的同时保护环境，促进社会公平，实现可持续经营。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消毒液项目的团队是实现目标的核心驱动力。因此，消毒液项目设定了团队发展目标，包括提升团队成员的专业技能、培养领导力，以及搭建协同高效的团队工作氛围。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9547"/>
      <w:r>
        <w:rPr>
          <w:rFonts w:ascii="仿宋" w:eastAsia="仿宋" w:hAnsi="仿宋" w:cs="仿宋" w:hint="eastAsia"/>
          <w:sz w:val="28"/>
          <w:lang w:eastAsia="zh-CN"/>
        </w:rPr>
        <w:t>(三)、消毒液项目提出的理由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消毒液项目提出的理由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的提出源于对市场机遇的深刻洞察。当前市场中存在的需求缺口和行业发展趋势表明，有巨大的商业机会等待被开发。通过准确捕捉市场机遇，消毒液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的理念基于对技术创新的信仰。通过持续的研发和技术投入，消毒液项目有望推出更具创新性的产品或服务。在科技飞速发展的当下，消毒液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的提出是为了增强企业的行业竞争力。通过提升产品或服务的质量和独特性，消毒液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响应了消费者需求的变化。随着社会和科技的不断发展，消费者对产品和服务的需求也在发生变化。通过深入了解并及时回应消费者的新需求，消毒液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消毒液项目的提出是企业战略发展规划的一部分。在面对日益激烈的市场竞争和不断变化的商业环境中，消毒液项目作为企业战略的一环，旨在为企业开辟新的增长领域，巩固企业在行业中的地位。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消毒液项目的提出不仅仅是基于商业考量，还注重社会责任。通过推出环保、社会责任等方面的消毒液项目，消毒液企业可以在社会中树立积极形象，为社会做出积极贡献，实现经济效益和社会效益的双赢。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消毒液项目的提出反映了对利益相关者期望的关注。包括客户、员工、投资者等利益相关者在企业发展中都有着各自的期望，消毒液项目力求在满足这些期望的同时，取得更大的共赢。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6356"/>
      <w:r>
        <w:rPr>
          <w:rFonts w:ascii="仿宋" w:eastAsia="仿宋" w:hAnsi="仿宋" w:cs="仿宋" w:hint="eastAsia"/>
          <w:sz w:val="28"/>
          <w:lang w:eastAsia="zh-CN"/>
        </w:rPr>
        <w:t>(四)、消毒液项目意义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在实施消毒液项目的过程中，我们不仅仅是在追逐商业成功，更是为企业和社会的多个层面创造了深远的意义。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的首要意义在于提升企业的市场竞争力。通过持续的创新和对产品质量的高标准要求，消毒液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消毒液项目的推进将促使行业技术水平的提升。通过引入先进技术和创新性解决方案，消毒液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在社会层面，消毒液项目不仅创造了大量就业机会，提高了就业水平，还注重社会责任和环保。通过参与社会公益事业和推动环保消毒液项目，消毒液项目为社会贡献了一份力量，体现了企业对社会的积极回馈。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综合而言，消毒液项目意义重大，不仅推动了企业的发展，也为行业和社会的进步贡献了积极力量。这是一个全面而深刻的影响，将在未来产生可持续的正面效应。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854"/>
      <w:r>
        <w:rPr>
          <w:rFonts w:ascii="仿宋" w:eastAsia="仿宋" w:hAnsi="仿宋" w:cs="仿宋" w:hint="eastAsia"/>
          <w:sz w:val="28"/>
          <w:lang w:eastAsia="zh-CN"/>
        </w:rPr>
        <w:t>(五)、消毒液项目背景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在当今迅猛发展的商业环境中，消毒液项目的动因根植于对多方面因素的审慎考量。这个消毒液项目的提出并非孤立的决策，而是对企业所处背景深入思考的产物。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市场的不断演变是消毒液项目背后的首要原因。科技的迅速发展和全球市场的快速变化使得企业必须灵活应对。消毒液项目应运而生，旨在通过创新性的解决方案迎合市场的多变需求，赢得竞争中的先机。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竞争的激烈程度也是消毒液项目背景中不可忽视的一环。企业需要在激烈竞争中脱颖而出，为此，消毒液项目致力于打破常规，提供独特的价值主张，以吸引客户并确保市场份额的增长。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技术的迅速发展为企业带来了机遇与挑战。作为消毒液项目启动的背景之一，对新兴技术的应用将有助于提升企业的技术水平，使其在不断演进的商业环境中保持竞争优势。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此外，社会对企业责任的期望也在逐渐升高。消毒液项目充分融入了社会责任的理念，通过可持续经营和社会公益消毒液项目，企图为社会贡献一份力量，在商业成功的同时关注社会价值。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403"/>
      <w:r>
        <w:rPr>
          <w:rFonts w:ascii="仿宋" w:eastAsia="仿宋" w:hAnsi="仿宋" w:cs="仿宋" w:hint="eastAsia"/>
          <w:sz w:val="28"/>
          <w:lang w:eastAsia="zh-CN"/>
        </w:rPr>
        <w:t>二、消毒液项目文档管理</w:t>
      </w:r>
      <w:bookmarkEnd w:id="8"/>
    </w:p>
    <w:p>
      <w:pPr>
        <w:pStyle w:val="Heading2"/>
        <w:rPr>
          <w:rFonts w:ascii="仿宋" w:eastAsia="仿宋" w:hAnsi="仿宋" w:cs="仿宋" w:hint="eastAsia"/>
          <w:lang w:eastAsia="zh-CN"/>
        </w:rPr>
      </w:pPr>
      <w:bookmarkStart w:id="9" w:name="_Toc20311"/>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消毒液项目高度重视文档的质量和准确性，以支持消毒液项目的各项活动和决策。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文档的编制始于消毒液项目计划的初期，我们制定了详细的文档编制计划，明确了每个文档的内容、格式和编写责任人。在消毒液项目启动阶段，我们首先编制了消毒液项目章程，明确定义了消毒液项目的目标、范围、风险等关键要素。随后，消毒液项目团队根据计划陆续编制了需求文档、设计文档、测试文档等各类文档，确保消毒液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消毒液项目管理中的重要环节，旨在确保消毒液项目文档符合质量标准和消毒液项目需求。在消毒液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除了内部审查，我们还进行了外部审查，邀请消毒液项目相关利益方和专业领域的专家对文档进行独立审查。这有助于获取更全面、客观的反馈，确保消毒液项目文档不仅符合内部标准，也满足外部需求。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消毒液项目在文档编制与审查方面建立了严格的管理机制，通过规范的流程和多维度的审查，确保消毒液项目文档的质量、准确性和可靠性，为消毒液项目的顺利推进提供了有力支持。</w:t>
      </w:r>
    </w:p>
    <w:p>
      <w:pPr>
        <w:pStyle w:val="Heading2"/>
        <w:ind w:firstLine="560" w:firstLineChars="200"/>
        <w:rPr>
          <w:rFonts w:ascii="仿宋" w:eastAsia="仿宋" w:hAnsi="仿宋" w:cs="仿宋" w:hint="eastAsia"/>
          <w:sz w:val="28"/>
          <w:lang w:eastAsia="zh-CN"/>
        </w:rPr>
      </w:pPr>
      <w:bookmarkStart w:id="10" w:name="_Toc16846"/>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在消毒液项目中，我们致力于优化文档发布与分发过程，以确保信息的高效传递和团队间协作的顺畅进行。以下是我们采取的关键优化策略：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我们通过多渠道发布文档，包括电子邮件、消毒液项目管理平台、内部网站等，以满足不同团队成员的偏好和需求。多渠道发布确保了信息的全面覆盖。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我们采用了精细的权限控制，确保只有授权人员可以访问敏感信息。这种安全措施保护了消毒液项目文档的机密性，防止了未经授权的信息泄露。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5920"/>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文档存档与归档是消毒液项目生命周期中一个至关重要的环节，直接关系到消毒液项目信息的长期保存和历史记录的完整性。在消毒液项目中，我们实施了一系列有效的文档存档与归档管理策略：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8227"/>
      <w:r>
        <w:rPr>
          <w:rFonts w:ascii="仿宋" w:eastAsia="仿宋" w:hAnsi="仿宋" w:cs="仿宋" w:hint="eastAsia"/>
          <w:sz w:val="28"/>
          <w:lang w:eastAsia="zh-CN"/>
        </w:rPr>
        <w:t>三、消毒液项目可持续发展</w:t>
      </w:r>
      <w:bookmarkEnd w:id="12"/>
    </w:p>
    <w:p>
      <w:pPr>
        <w:pStyle w:val="Heading2"/>
        <w:rPr>
          <w:rFonts w:ascii="仿宋" w:eastAsia="仿宋" w:hAnsi="仿宋" w:cs="仿宋" w:hint="eastAsia"/>
          <w:lang w:eastAsia="zh-CN"/>
        </w:rPr>
      </w:pPr>
      <w:bookmarkStart w:id="13" w:name="_Toc17488"/>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消毒液项目中，消毒液项目团队着眼于未来，明确了可持续发展的战略方向。制定的具体可持续发展目标包括降低资源使用、采用环保技术、最大化社会效益等。这一步骤不仅有助于消毒液项目在环保和社会责任方面达到最高标准，也为未来提供了明确的指引，确保消毒液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可持续实践的融入消毒液项目管理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消毒液项目管理周期。从消毒液项目规划开始，消毒液项目团队就考虑了环境和社会的因素。在执行阶段，消毒液项目团队积极推动绿色技术的应用，优化资源利用。此外，关注员工的社会责任，通过培训和沟通活动提高员工对可持续发展的认知，使他们能够在日常工作中践行可持续实践。这些举措不仅为消毒液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3240"/>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扎根于消毒液项目的可持续发展理念，我们深信环保与社会责任是消毒液项目成功的关键支柱。在消毒液项目的每一步，我们都致力于通过创新和实践，履行对环境和社会的坚定责任。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团队通过引入先进的环保技术、建立高效的废物处理系统以及推动能源节约措施，积极履行环保责任。定期的环保监测和评估确保消毒液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不仅致力于自身可持续发展，还注重对社会的回馈。通过支持社区消毒液项目、参与慈善事业、提供培训机会等方式，消毒液项目积极履行社会责任。与当地社区建立积极互动，关注员工的工作与生活平衡，以及员工的身心健康，是消毒液项目在社会责任层面的关键举措。这样的实践不仅增强了消毒液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32137"/>
      <w:r>
        <w:rPr>
          <w:rFonts w:ascii="仿宋" w:eastAsia="仿宋" w:hAnsi="仿宋" w:cs="仿宋" w:hint="eastAsia"/>
          <w:sz w:val="28"/>
          <w:lang w:eastAsia="zh-CN"/>
        </w:rPr>
        <w:t>四、消毒液项目建设单位说明</w:t>
      </w:r>
      <w:bookmarkEnd w:id="15"/>
    </w:p>
    <w:p>
      <w:pPr>
        <w:pStyle w:val="Heading2"/>
        <w:rPr>
          <w:rFonts w:ascii="仿宋" w:eastAsia="仿宋" w:hAnsi="仿宋" w:cs="仿宋" w:hint="eastAsia"/>
          <w:lang w:eastAsia="zh-CN"/>
        </w:rPr>
      </w:pPr>
      <w:bookmarkStart w:id="16" w:name="_Toc29278"/>
      <w:r>
        <w:rPr>
          <w:rFonts w:ascii="仿宋" w:eastAsia="仿宋" w:hAnsi="仿宋" w:cs="仿宋" w:hint="eastAsia"/>
          <w:lang w:eastAsia="zh-CN"/>
        </w:rPr>
        <w:t>(一)、消毒液项目承办单位基本情况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3555"/>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消毒液项目承办单位的XXXX，我们着眼于实现可持续的经济效益。通过技术创新和解决方案的提供，公司预计在消毒液项目执行期间将获得可观的收入增长。这一收入来源主要包括消毒液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同时，我们注重成本控制和效率提升，以确保消毒液项目的可持续盈利。透过精细的管理和资源优化，公司期望实现消毒液项目利润最大化。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消毒液项目实施进行全面的投资评估，包括消毒液项目启动阶段的资金投入和后续运营成本。通过对消毒液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消毒液项目实施过程中具备足够的资金流动性，公司将进行详尽的现金流分析。这包括资金需求的合理预测、消毒液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7160"/>
      <w:r>
        <w:rPr>
          <w:rFonts w:ascii="仿宋" w:eastAsia="仿宋" w:hAnsi="仿宋" w:cs="仿宋" w:hint="eastAsia"/>
          <w:sz w:val="28"/>
          <w:lang w:eastAsia="zh-CN"/>
        </w:rPr>
        <w:t>五、消毒液项目绩效评估</w:t>
      </w:r>
      <w:bookmarkEnd w:id="18"/>
    </w:p>
    <w:p>
      <w:pPr>
        <w:pStyle w:val="Heading2"/>
        <w:rPr>
          <w:rFonts w:ascii="仿宋" w:eastAsia="仿宋" w:hAnsi="仿宋" w:cs="仿宋" w:hint="eastAsia"/>
          <w:lang w:eastAsia="zh-CN"/>
        </w:rPr>
      </w:pPr>
      <w:bookmarkStart w:id="19" w:name="_Toc9148"/>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在消毒液项目中，我们设计了一套全面的绩效评估指标，以确保消毒液项目的可控和成功交付。这些指标跨足消毒液项目目标、成本、进度和质量等多个维度，为我们提供了全面洞察消毒液项目的健康状况。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目标达成率是我们关注的首要指标。我们设定了明确的目标，并通过定期监测和评估，迅速发现并应对潜在的目标偏差。这为消毒液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成本绩效是另一个核心关注点。通过实际成本与预算成本的对比分析，我们深入了解成本差异的原因，及时调整资源分配，保持消毒液项目在经济效益方面的合理水平。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消毒液项目进度作为关键的绩效指标之一，得到了精心的关注。我们制定了详细的消毒液项目进度计划，并设立了进度符合度指标，确保实际进度与计划进度保持一致。这使我们能够快速发现和解决潜在的进度问题，保持消毒液项目的正常推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https://d.book118.com/728072104000006033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消毒液项目规划设计方案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E64661"/>
    <w:rsid w:val="1EE646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8072104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2024-01-30T00:33:00Z</dcterms:created>
  <dcterms:modified xsi:type="dcterms:W3CDTF">2024-01-30T00:34:03Z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AF428B47E0CC4182B624E645FCAB8239_11</vt:lpwstr>
  </property>
  <property fmtid="{D5CDD505-2E9C-101B-9397-08002B2CF9AE}" pid="3" name="KSOProductBuildVer">
    <vt:lpwstr>2052-12.1.0.16250</vt:lpwstr>
  </property>
</Properties>
</file>