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立式真空泵项目规划设计蓝图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31" w:history="1">
        <w:r>
          <w:rPr>
            <w:rFonts w:ascii="仿宋" w:eastAsia="仿宋" w:hAnsi="仿宋" w:cs="仿宋" w:hint="eastAsia"/>
            <w:lang w:eastAsia="zh-CN"/>
          </w:rPr>
          <w:t>概论</w:t>
        </w:r>
        <w:r>
          <w:tab/>
        </w:r>
        <w:r>
          <w:fldChar w:fldCharType="begin"/>
        </w:r>
        <w:r>
          <w:instrText xml:space="preserve"> PAGEREF _Toc12231 \h </w:instrText>
        </w:r>
        <w:r>
          <w:fldChar w:fldCharType="separate"/>
        </w:r>
        <w:r>
          <w:t>3</w:t>
        </w:r>
        <w:r>
          <w:fldChar w:fldCharType="end"/>
        </w:r>
      </w:hyperlink>
    </w:p>
    <w:p>
      <w:pPr>
        <w:pStyle w:val="TOC1"/>
        <w:tabs>
          <w:tab w:val="right" w:leader="dot" w:pos="8306"/>
        </w:tabs>
      </w:pPr>
      <w:hyperlink w:anchor="_Toc18055" w:history="1">
        <w:r>
          <w:rPr>
            <w:rFonts w:ascii="仿宋" w:eastAsia="仿宋" w:hAnsi="仿宋" w:cs="仿宋" w:hint="eastAsia"/>
            <w:lang w:eastAsia="zh-CN"/>
          </w:rPr>
          <w:t>一、立式真空泵项目选址可行性分析</w:t>
        </w:r>
        <w:r>
          <w:tab/>
        </w:r>
        <w:r>
          <w:fldChar w:fldCharType="begin"/>
        </w:r>
        <w:r>
          <w:instrText xml:space="preserve"> PAGEREF _Toc18055 \h </w:instrText>
        </w:r>
        <w:r>
          <w:fldChar w:fldCharType="separate"/>
        </w:r>
        <w:r>
          <w:t>3</w:t>
        </w:r>
        <w:r>
          <w:fldChar w:fldCharType="end"/>
        </w:r>
      </w:hyperlink>
    </w:p>
    <w:p>
      <w:pPr>
        <w:pStyle w:val="TOC2"/>
        <w:tabs>
          <w:tab w:val="right" w:leader="dot" w:pos="8306"/>
        </w:tabs>
      </w:pPr>
      <w:hyperlink w:anchor="_Toc26751" w:history="1">
        <w:r>
          <w:rPr>
            <w:rFonts w:ascii="仿宋" w:eastAsia="仿宋" w:hAnsi="仿宋" w:cs="仿宋" w:hint="eastAsia"/>
            <w:lang w:eastAsia="zh-CN"/>
          </w:rPr>
          <w:t>(一)、立式真空泵项目选址</w:t>
        </w:r>
        <w:r>
          <w:tab/>
        </w:r>
        <w:r>
          <w:fldChar w:fldCharType="begin"/>
        </w:r>
        <w:r>
          <w:instrText xml:space="preserve"> PAGEREF _Toc26751 \h </w:instrText>
        </w:r>
        <w:r>
          <w:fldChar w:fldCharType="separate"/>
        </w:r>
        <w:r>
          <w:t>3</w:t>
        </w:r>
        <w:r>
          <w:fldChar w:fldCharType="end"/>
        </w:r>
      </w:hyperlink>
    </w:p>
    <w:p>
      <w:pPr>
        <w:pStyle w:val="TOC2"/>
        <w:tabs>
          <w:tab w:val="right" w:leader="dot" w:pos="8306"/>
        </w:tabs>
      </w:pPr>
      <w:hyperlink w:anchor="_Toc16286" w:history="1">
        <w:r>
          <w:rPr>
            <w:rFonts w:ascii="仿宋" w:eastAsia="仿宋" w:hAnsi="仿宋" w:cs="仿宋" w:hint="eastAsia"/>
            <w:lang w:eastAsia="zh-CN"/>
          </w:rPr>
          <w:t>(二)、用地控制指标</w:t>
        </w:r>
        <w:r>
          <w:tab/>
        </w:r>
        <w:r>
          <w:fldChar w:fldCharType="begin"/>
        </w:r>
        <w:r>
          <w:instrText xml:space="preserve"> PAGEREF _Toc16286 \h </w:instrText>
        </w:r>
        <w:r>
          <w:fldChar w:fldCharType="separate"/>
        </w:r>
        <w:r>
          <w:t>3</w:t>
        </w:r>
        <w:r>
          <w:fldChar w:fldCharType="end"/>
        </w:r>
      </w:hyperlink>
    </w:p>
    <w:p>
      <w:pPr>
        <w:pStyle w:val="TOC2"/>
        <w:tabs>
          <w:tab w:val="right" w:leader="dot" w:pos="8306"/>
        </w:tabs>
      </w:pPr>
      <w:hyperlink w:anchor="_Toc29723" w:history="1">
        <w:r>
          <w:rPr>
            <w:rFonts w:ascii="仿宋" w:eastAsia="仿宋" w:hAnsi="仿宋" w:cs="仿宋" w:hint="eastAsia"/>
            <w:lang w:eastAsia="zh-CN"/>
          </w:rPr>
          <w:t>(三)、节约用地措施</w:t>
        </w:r>
        <w:r>
          <w:tab/>
        </w:r>
        <w:r>
          <w:fldChar w:fldCharType="begin"/>
        </w:r>
        <w:r>
          <w:instrText xml:space="preserve"> PAGEREF _Toc29723 \h </w:instrText>
        </w:r>
        <w:r>
          <w:fldChar w:fldCharType="separate"/>
        </w:r>
        <w:r>
          <w:t>5</w:t>
        </w:r>
        <w:r>
          <w:fldChar w:fldCharType="end"/>
        </w:r>
      </w:hyperlink>
    </w:p>
    <w:p>
      <w:pPr>
        <w:pStyle w:val="TOC2"/>
        <w:tabs>
          <w:tab w:val="right" w:leader="dot" w:pos="8306"/>
        </w:tabs>
      </w:pPr>
      <w:hyperlink w:anchor="_Toc5702" w:history="1">
        <w:r>
          <w:rPr>
            <w:rFonts w:ascii="仿宋" w:eastAsia="仿宋" w:hAnsi="仿宋" w:cs="仿宋" w:hint="eastAsia"/>
            <w:lang w:eastAsia="zh-CN"/>
          </w:rPr>
          <w:t>(四)、总图布置方案</w:t>
        </w:r>
        <w:r>
          <w:tab/>
        </w:r>
        <w:r>
          <w:fldChar w:fldCharType="begin"/>
        </w:r>
        <w:r>
          <w:instrText xml:space="preserve"> PAGEREF _Toc5702 \h </w:instrText>
        </w:r>
        <w:r>
          <w:fldChar w:fldCharType="separate"/>
        </w:r>
        <w:r>
          <w:t>6</w:t>
        </w:r>
        <w:r>
          <w:fldChar w:fldCharType="end"/>
        </w:r>
      </w:hyperlink>
    </w:p>
    <w:p>
      <w:pPr>
        <w:pStyle w:val="TOC2"/>
        <w:tabs>
          <w:tab w:val="right" w:leader="dot" w:pos="8306"/>
        </w:tabs>
      </w:pPr>
      <w:hyperlink w:anchor="_Toc26955" w:history="1">
        <w:r>
          <w:rPr>
            <w:rFonts w:ascii="仿宋" w:eastAsia="仿宋" w:hAnsi="仿宋" w:cs="仿宋" w:hint="eastAsia"/>
            <w:lang w:eastAsia="zh-CN"/>
          </w:rPr>
          <w:t>(五)、选址综合评价</w:t>
        </w:r>
        <w:r>
          <w:tab/>
        </w:r>
        <w:r>
          <w:fldChar w:fldCharType="begin"/>
        </w:r>
        <w:r>
          <w:instrText xml:space="preserve"> PAGEREF _Toc26955 \h </w:instrText>
        </w:r>
        <w:r>
          <w:fldChar w:fldCharType="separate"/>
        </w:r>
        <w:r>
          <w:t>7</w:t>
        </w:r>
        <w:r>
          <w:fldChar w:fldCharType="end"/>
        </w:r>
      </w:hyperlink>
    </w:p>
    <w:p>
      <w:pPr>
        <w:pStyle w:val="TOC1"/>
        <w:tabs>
          <w:tab w:val="right" w:leader="dot" w:pos="8306"/>
        </w:tabs>
      </w:pPr>
      <w:hyperlink w:anchor="_Toc6746" w:history="1">
        <w:r>
          <w:rPr>
            <w:rFonts w:ascii="仿宋" w:eastAsia="仿宋" w:hAnsi="仿宋" w:cs="仿宋" w:hint="eastAsia"/>
            <w:lang w:eastAsia="zh-CN"/>
          </w:rPr>
          <w:t>二、工艺说明</w:t>
        </w:r>
        <w:r>
          <w:tab/>
        </w:r>
        <w:r>
          <w:fldChar w:fldCharType="begin"/>
        </w:r>
        <w:r>
          <w:instrText xml:space="preserve"> PAGEREF _Toc6746 \h </w:instrText>
        </w:r>
        <w:r>
          <w:fldChar w:fldCharType="separate"/>
        </w:r>
        <w:r>
          <w:t>8</w:t>
        </w:r>
        <w:r>
          <w:fldChar w:fldCharType="end"/>
        </w:r>
      </w:hyperlink>
    </w:p>
    <w:p>
      <w:pPr>
        <w:pStyle w:val="TOC2"/>
        <w:tabs>
          <w:tab w:val="right" w:leader="dot" w:pos="8306"/>
        </w:tabs>
      </w:pPr>
      <w:hyperlink w:anchor="_Toc17603" w:history="1">
        <w:r>
          <w:rPr>
            <w:rFonts w:ascii="仿宋" w:eastAsia="仿宋" w:hAnsi="仿宋" w:cs="仿宋" w:hint="eastAsia"/>
            <w:lang w:eastAsia="zh-CN"/>
          </w:rPr>
          <w:t>(一)、技术管理特点</w:t>
        </w:r>
        <w:r>
          <w:tab/>
        </w:r>
        <w:r>
          <w:fldChar w:fldCharType="begin"/>
        </w:r>
        <w:r>
          <w:instrText xml:space="preserve"> PAGEREF _Toc17603 \h </w:instrText>
        </w:r>
        <w:r>
          <w:fldChar w:fldCharType="separate"/>
        </w:r>
        <w:r>
          <w:t>8</w:t>
        </w:r>
        <w:r>
          <w:fldChar w:fldCharType="end"/>
        </w:r>
      </w:hyperlink>
    </w:p>
    <w:p>
      <w:pPr>
        <w:pStyle w:val="TOC2"/>
        <w:tabs>
          <w:tab w:val="right" w:leader="dot" w:pos="8306"/>
        </w:tabs>
      </w:pPr>
      <w:hyperlink w:anchor="_Toc6393" w:history="1">
        <w:r>
          <w:rPr>
            <w:rFonts w:ascii="仿宋" w:eastAsia="仿宋" w:hAnsi="仿宋" w:cs="仿宋" w:hint="eastAsia"/>
            <w:lang w:eastAsia="zh-CN"/>
          </w:rPr>
          <w:t>(二)、立式真空泵项目工艺技术设计方案</w:t>
        </w:r>
        <w:r>
          <w:tab/>
        </w:r>
        <w:r>
          <w:fldChar w:fldCharType="begin"/>
        </w:r>
        <w:r>
          <w:instrText xml:space="preserve"> PAGEREF _Toc6393 \h </w:instrText>
        </w:r>
        <w:r>
          <w:fldChar w:fldCharType="separate"/>
        </w:r>
        <w:r>
          <w:t>9</w:t>
        </w:r>
        <w:r>
          <w:fldChar w:fldCharType="end"/>
        </w:r>
      </w:hyperlink>
    </w:p>
    <w:p>
      <w:pPr>
        <w:pStyle w:val="TOC2"/>
        <w:tabs>
          <w:tab w:val="right" w:leader="dot" w:pos="8306"/>
        </w:tabs>
      </w:pPr>
      <w:hyperlink w:anchor="_Toc15733" w:history="1">
        <w:r>
          <w:rPr>
            <w:rFonts w:ascii="仿宋" w:eastAsia="仿宋" w:hAnsi="仿宋" w:cs="仿宋" w:hint="eastAsia"/>
            <w:lang w:eastAsia="zh-CN"/>
          </w:rPr>
          <w:t>(三)、设备选型方案</w:t>
        </w:r>
        <w:r>
          <w:tab/>
        </w:r>
        <w:r>
          <w:fldChar w:fldCharType="begin"/>
        </w:r>
        <w:r>
          <w:instrText xml:space="preserve"> PAGEREF _Toc15733 \h </w:instrText>
        </w:r>
        <w:r>
          <w:fldChar w:fldCharType="separate"/>
        </w:r>
        <w:r>
          <w:t>11</w:t>
        </w:r>
        <w:r>
          <w:fldChar w:fldCharType="end"/>
        </w:r>
      </w:hyperlink>
    </w:p>
    <w:p>
      <w:pPr>
        <w:pStyle w:val="TOC1"/>
        <w:tabs>
          <w:tab w:val="right" w:leader="dot" w:pos="8306"/>
        </w:tabs>
      </w:pPr>
      <w:hyperlink w:anchor="_Toc23122" w:history="1">
        <w:r>
          <w:rPr>
            <w:rFonts w:ascii="仿宋" w:eastAsia="仿宋" w:hAnsi="仿宋" w:cs="仿宋" w:hint="eastAsia"/>
            <w:lang w:eastAsia="zh-CN"/>
          </w:rPr>
          <w:t>三、立式真空泵项目可持续发展</w:t>
        </w:r>
        <w:r>
          <w:tab/>
        </w:r>
        <w:r>
          <w:fldChar w:fldCharType="begin"/>
        </w:r>
        <w:r>
          <w:instrText xml:space="preserve"> PAGEREF _Toc23122 \h </w:instrText>
        </w:r>
        <w:r>
          <w:fldChar w:fldCharType="separate"/>
        </w:r>
        <w:r>
          <w:t>12</w:t>
        </w:r>
        <w:r>
          <w:fldChar w:fldCharType="end"/>
        </w:r>
      </w:hyperlink>
    </w:p>
    <w:p>
      <w:pPr>
        <w:pStyle w:val="TOC2"/>
        <w:tabs>
          <w:tab w:val="right" w:leader="dot" w:pos="8306"/>
        </w:tabs>
      </w:pPr>
      <w:hyperlink w:anchor="_Toc23481" w:history="1">
        <w:r>
          <w:rPr>
            <w:rFonts w:ascii="仿宋" w:eastAsia="仿宋" w:hAnsi="仿宋" w:cs="仿宋" w:hint="eastAsia"/>
            <w:lang w:eastAsia="zh-CN"/>
          </w:rPr>
          <w:t>(一)、可持续战略与实践</w:t>
        </w:r>
        <w:r>
          <w:tab/>
        </w:r>
        <w:r>
          <w:fldChar w:fldCharType="begin"/>
        </w:r>
        <w:r>
          <w:instrText xml:space="preserve"> PAGEREF _Toc23481 \h </w:instrText>
        </w:r>
        <w:r>
          <w:fldChar w:fldCharType="separate"/>
        </w:r>
        <w:r>
          <w:t>12</w:t>
        </w:r>
        <w:r>
          <w:fldChar w:fldCharType="end"/>
        </w:r>
      </w:hyperlink>
    </w:p>
    <w:p>
      <w:pPr>
        <w:pStyle w:val="TOC2"/>
        <w:tabs>
          <w:tab w:val="right" w:leader="dot" w:pos="8306"/>
        </w:tabs>
      </w:pPr>
      <w:hyperlink w:anchor="_Toc10942" w:history="1">
        <w:r>
          <w:rPr>
            <w:rFonts w:ascii="仿宋" w:eastAsia="仿宋" w:hAnsi="仿宋" w:cs="仿宋" w:hint="eastAsia"/>
            <w:lang w:eastAsia="zh-CN"/>
          </w:rPr>
          <w:t>(二)、环保与社会责任</w:t>
        </w:r>
        <w:r>
          <w:tab/>
        </w:r>
        <w:r>
          <w:fldChar w:fldCharType="begin"/>
        </w:r>
        <w:r>
          <w:instrText xml:space="preserve"> PAGEREF _Toc10942 \h </w:instrText>
        </w:r>
        <w:r>
          <w:fldChar w:fldCharType="separate"/>
        </w:r>
        <w:r>
          <w:t>13</w:t>
        </w:r>
        <w:r>
          <w:fldChar w:fldCharType="end"/>
        </w:r>
      </w:hyperlink>
    </w:p>
    <w:p>
      <w:pPr>
        <w:pStyle w:val="TOC1"/>
        <w:tabs>
          <w:tab w:val="right" w:leader="dot" w:pos="8306"/>
        </w:tabs>
      </w:pPr>
      <w:hyperlink w:anchor="_Toc29299" w:history="1">
        <w:r>
          <w:rPr>
            <w:rFonts w:ascii="仿宋" w:eastAsia="仿宋" w:hAnsi="仿宋" w:cs="仿宋" w:hint="eastAsia"/>
            <w:lang w:eastAsia="zh-CN"/>
          </w:rPr>
          <w:t>四、立式真空泵项目概论</w:t>
        </w:r>
        <w:r>
          <w:tab/>
        </w:r>
        <w:r>
          <w:fldChar w:fldCharType="begin"/>
        </w:r>
        <w:r>
          <w:instrText xml:space="preserve"> PAGEREF _Toc29299 \h </w:instrText>
        </w:r>
        <w:r>
          <w:fldChar w:fldCharType="separate"/>
        </w:r>
        <w:r>
          <w:t>14</w:t>
        </w:r>
        <w:r>
          <w:fldChar w:fldCharType="end"/>
        </w:r>
      </w:hyperlink>
    </w:p>
    <w:p>
      <w:pPr>
        <w:pStyle w:val="TOC2"/>
        <w:tabs>
          <w:tab w:val="right" w:leader="dot" w:pos="8306"/>
        </w:tabs>
      </w:pPr>
      <w:hyperlink w:anchor="_Toc12726" w:history="1">
        <w:r>
          <w:rPr>
            <w:rFonts w:ascii="仿宋" w:eastAsia="仿宋" w:hAnsi="仿宋" w:cs="仿宋" w:hint="eastAsia"/>
            <w:lang w:eastAsia="zh-CN"/>
          </w:rPr>
          <w:t>(一)、立式真空泵项目概况</w:t>
        </w:r>
        <w:r>
          <w:tab/>
        </w:r>
        <w:r>
          <w:fldChar w:fldCharType="begin"/>
        </w:r>
        <w:r>
          <w:instrText xml:space="preserve"> PAGEREF _Toc12726 \h </w:instrText>
        </w:r>
        <w:r>
          <w:fldChar w:fldCharType="separate"/>
        </w:r>
        <w:r>
          <w:t>14</w:t>
        </w:r>
        <w:r>
          <w:fldChar w:fldCharType="end"/>
        </w:r>
      </w:hyperlink>
    </w:p>
    <w:p>
      <w:pPr>
        <w:pStyle w:val="TOC2"/>
        <w:tabs>
          <w:tab w:val="right" w:leader="dot" w:pos="8306"/>
        </w:tabs>
      </w:pPr>
      <w:hyperlink w:anchor="_Toc21181" w:history="1">
        <w:r>
          <w:rPr>
            <w:rFonts w:ascii="仿宋" w:eastAsia="仿宋" w:hAnsi="仿宋" w:cs="仿宋" w:hint="eastAsia"/>
            <w:lang w:eastAsia="zh-CN"/>
          </w:rPr>
          <w:t>(二)、立式真空泵项目目标</w:t>
        </w:r>
        <w:r>
          <w:tab/>
        </w:r>
        <w:r>
          <w:fldChar w:fldCharType="begin"/>
        </w:r>
        <w:r>
          <w:instrText xml:space="preserve"> PAGEREF _Toc21181 \h </w:instrText>
        </w:r>
        <w:r>
          <w:fldChar w:fldCharType="separate"/>
        </w:r>
        <w:r>
          <w:t>16</w:t>
        </w:r>
        <w:r>
          <w:fldChar w:fldCharType="end"/>
        </w:r>
      </w:hyperlink>
    </w:p>
    <w:p>
      <w:pPr>
        <w:pStyle w:val="TOC2"/>
        <w:tabs>
          <w:tab w:val="right" w:leader="dot" w:pos="8306"/>
        </w:tabs>
      </w:pPr>
      <w:hyperlink w:anchor="_Toc11620" w:history="1">
        <w:r>
          <w:rPr>
            <w:rFonts w:ascii="仿宋" w:eastAsia="仿宋" w:hAnsi="仿宋" w:cs="仿宋" w:hint="eastAsia"/>
            <w:lang w:eastAsia="zh-CN"/>
          </w:rPr>
          <w:t>(三)、立式真空泵项目提出的理由</w:t>
        </w:r>
        <w:r>
          <w:tab/>
        </w:r>
        <w:r>
          <w:fldChar w:fldCharType="begin"/>
        </w:r>
        <w:r>
          <w:instrText xml:space="preserve"> PAGEREF _Toc11620 \h </w:instrText>
        </w:r>
        <w:r>
          <w:fldChar w:fldCharType="separate"/>
        </w:r>
        <w:r>
          <w:t>17</w:t>
        </w:r>
        <w:r>
          <w:fldChar w:fldCharType="end"/>
        </w:r>
      </w:hyperlink>
    </w:p>
    <w:p>
      <w:pPr>
        <w:pStyle w:val="TOC2"/>
        <w:tabs>
          <w:tab w:val="right" w:leader="dot" w:pos="8306"/>
        </w:tabs>
      </w:pPr>
      <w:hyperlink w:anchor="_Toc5544" w:history="1">
        <w:r>
          <w:rPr>
            <w:rFonts w:ascii="仿宋" w:eastAsia="仿宋" w:hAnsi="仿宋" w:cs="仿宋" w:hint="eastAsia"/>
            <w:lang w:eastAsia="zh-CN"/>
          </w:rPr>
          <w:t>(四)、立式真空泵项目意义</w:t>
        </w:r>
        <w:r>
          <w:tab/>
        </w:r>
        <w:r>
          <w:fldChar w:fldCharType="begin"/>
        </w:r>
        <w:r>
          <w:instrText xml:space="preserve"> PAGEREF _Toc5544 \h </w:instrText>
        </w:r>
        <w:r>
          <w:fldChar w:fldCharType="separate"/>
        </w:r>
        <w:r>
          <w:t>18</w:t>
        </w:r>
        <w:r>
          <w:fldChar w:fldCharType="end"/>
        </w:r>
      </w:hyperlink>
    </w:p>
    <w:p>
      <w:pPr>
        <w:pStyle w:val="TOC2"/>
        <w:tabs>
          <w:tab w:val="right" w:leader="dot" w:pos="8306"/>
        </w:tabs>
      </w:pPr>
      <w:hyperlink w:anchor="_Toc8166" w:history="1">
        <w:r>
          <w:rPr>
            <w:rFonts w:ascii="仿宋" w:eastAsia="仿宋" w:hAnsi="仿宋" w:cs="仿宋" w:hint="eastAsia"/>
            <w:lang w:eastAsia="zh-CN"/>
          </w:rPr>
          <w:t>(五)、立式真空泵项目背景</w:t>
        </w:r>
        <w:r>
          <w:tab/>
        </w:r>
        <w:r>
          <w:fldChar w:fldCharType="begin"/>
        </w:r>
        <w:r>
          <w:instrText xml:space="preserve"> PAGEREF _Toc8166 \h </w:instrText>
        </w:r>
        <w:r>
          <w:fldChar w:fldCharType="separate"/>
        </w:r>
        <w:r>
          <w:t>19</w:t>
        </w:r>
        <w:r>
          <w:fldChar w:fldCharType="end"/>
        </w:r>
      </w:hyperlink>
    </w:p>
    <w:p>
      <w:pPr>
        <w:pStyle w:val="TOC1"/>
        <w:tabs>
          <w:tab w:val="right" w:leader="dot" w:pos="8306"/>
        </w:tabs>
      </w:pPr>
      <w:hyperlink w:anchor="_Toc29947" w:history="1">
        <w:r>
          <w:rPr>
            <w:rFonts w:ascii="仿宋" w:eastAsia="仿宋" w:hAnsi="仿宋" w:cs="仿宋" w:hint="eastAsia"/>
            <w:lang w:eastAsia="zh-CN"/>
          </w:rPr>
          <w:t>五、立式真空泵项目土建工程</w:t>
        </w:r>
        <w:r>
          <w:tab/>
        </w:r>
        <w:r>
          <w:fldChar w:fldCharType="begin"/>
        </w:r>
        <w:r>
          <w:instrText xml:space="preserve"> PAGEREF _Toc29947 \h </w:instrText>
        </w:r>
        <w:r>
          <w:fldChar w:fldCharType="separate"/>
        </w:r>
        <w:r>
          <w:t>20</w:t>
        </w:r>
        <w:r>
          <w:fldChar w:fldCharType="end"/>
        </w:r>
      </w:hyperlink>
    </w:p>
    <w:p>
      <w:pPr>
        <w:pStyle w:val="TOC2"/>
        <w:tabs>
          <w:tab w:val="right" w:leader="dot" w:pos="8306"/>
        </w:tabs>
      </w:pPr>
      <w:hyperlink w:anchor="_Toc9084" w:history="1">
        <w:r>
          <w:rPr>
            <w:rFonts w:ascii="仿宋" w:eastAsia="仿宋" w:hAnsi="仿宋" w:cs="仿宋" w:hint="eastAsia"/>
            <w:lang w:eastAsia="zh-CN"/>
          </w:rPr>
          <w:t>(一)、建筑工程设计原则</w:t>
        </w:r>
        <w:r>
          <w:tab/>
        </w:r>
        <w:r>
          <w:fldChar w:fldCharType="begin"/>
        </w:r>
        <w:r>
          <w:instrText xml:space="preserve"> PAGEREF _Toc9084 \h </w:instrText>
        </w:r>
        <w:r>
          <w:fldChar w:fldCharType="separate"/>
        </w:r>
        <w:r>
          <w:t>20</w:t>
        </w:r>
        <w:r>
          <w:fldChar w:fldCharType="end"/>
        </w:r>
      </w:hyperlink>
    </w:p>
    <w:p>
      <w:pPr>
        <w:pStyle w:val="TOC2"/>
        <w:tabs>
          <w:tab w:val="right" w:leader="dot" w:pos="8306"/>
        </w:tabs>
      </w:pPr>
      <w:hyperlink w:anchor="_Toc13101" w:history="1">
        <w:r>
          <w:rPr>
            <w:rFonts w:ascii="仿宋" w:eastAsia="仿宋" w:hAnsi="仿宋" w:cs="仿宋" w:hint="eastAsia"/>
            <w:lang w:eastAsia="zh-CN"/>
          </w:rPr>
          <w:t>(二)、土建工程设计年限及安全等级</w:t>
        </w:r>
        <w:r>
          <w:tab/>
        </w:r>
        <w:r>
          <w:fldChar w:fldCharType="begin"/>
        </w:r>
        <w:r>
          <w:instrText xml:space="preserve"> PAGEREF _Toc13101 \h </w:instrText>
        </w:r>
        <w:r>
          <w:fldChar w:fldCharType="separate"/>
        </w:r>
        <w:r>
          <w:t>21</w:t>
        </w:r>
        <w:r>
          <w:fldChar w:fldCharType="end"/>
        </w:r>
      </w:hyperlink>
    </w:p>
    <w:p>
      <w:pPr>
        <w:pStyle w:val="TOC2"/>
        <w:tabs>
          <w:tab w:val="right" w:leader="dot" w:pos="8306"/>
        </w:tabs>
      </w:pPr>
      <w:hyperlink w:anchor="_Toc1325" w:history="1">
        <w:r>
          <w:rPr>
            <w:rFonts w:ascii="仿宋" w:eastAsia="仿宋" w:hAnsi="仿宋" w:cs="仿宋" w:hint="eastAsia"/>
            <w:lang w:eastAsia="zh-CN"/>
          </w:rPr>
          <w:t>(三)、建筑工程设计总体要求</w:t>
        </w:r>
        <w:r>
          <w:tab/>
        </w:r>
        <w:r>
          <w:fldChar w:fldCharType="begin"/>
        </w:r>
        <w:r>
          <w:instrText xml:space="preserve"> PAGEREF _Toc1325 \h </w:instrText>
        </w:r>
        <w:r>
          <w:fldChar w:fldCharType="separate"/>
        </w:r>
        <w:r>
          <w:t>23</w:t>
        </w:r>
        <w:r>
          <w:fldChar w:fldCharType="end"/>
        </w:r>
      </w:hyperlink>
    </w:p>
    <w:p>
      <w:pPr>
        <w:pStyle w:val="TOC2"/>
        <w:tabs>
          <w:tab w:val="right" w:leader="dot" w:pos="8306"/>
        </w:tabs>
      </w:pPr>
      <w:hyperlink w:anchor="_Toc21480" w:history="1">
        <w:r>
          <w:rPr>
            <w:rFonts w:ascii="仿宋" w:eastAsia="仿宋" w:hAnsi="仿宋" w:cs="仿宋" w:hint="eastAsia"/>
            <w:lang w:eastAsia="zh-CN"/>
          </w:rPr>
          <w:t>(四)、土建工程建设指标</w:t>
        </w:r>
        <w:r>
          <w:tab/>
        </w:r>
        <w:r>
          <w:fldChar w:fldCharType="begin"/>
        </w:r>
        <w:r>
          <w:instrText xml:space="preserve"> PAGEREF _Toc21480 \h </w:instrText>
        </w:r>
        <w:r>
          <w:fldChar w:fldCharType="separate"/>
        </w:r>
        <w:r>
          <w:t>23</w:t>
        </w:r>
        <w:r>
          <w:fldChar w:fldCharType="end"/>
        </w:r>
      </w:hyperlink>
    </w:p>
    <w:p>
      <w:pPr>
        <w:pStyle w:val="TOC1"/>
        <w:tabs>
          <w:tab w:val="right" w:leader="dot" w:pos="8306"/>
        </w:tabs>
      </w:pPr>
      <w:hyperlink w:anchor="_Toc435" w:history="1">
        <w:r>
          <w:rPr>
            <w:rFonts w:ascii="仿宋" w:eastAsia="仿宋" w:hAnsi="仿宋" w:cs="仿宋" w:hint="eastAsia"/>
            <w:lang w:eastAsia="zh-CN"/>
          </w:rPr>
          <w:t>六、立式真空泵项目文档管理</w:t>
        </w:r>
        <w:r>
          <w:tab/>
        </w:r>
        <w:r>
          <w:fldChar w:fldCharType="begin"/>
        </w:r>
        <w:r>
          <w:instrText xml:space="preserve"> PAGEREF _Toc435 \h </w:instrText>
        </w:r>
        <w:r>
          <w:fldChar w:fldCharType="separate"/>
        </w:r>
        <w:r>
          <w:t>24</w:t>
        </w:r>
        <w:r>
          <w:fldChar w:fldCharType="end"/>
        </w:r>
      </w:hyperlink>
    </w:p>
    <w:p>
      <w:pPr>
        <w:pStyle w:val="TOC2"/>
        <w:tabs>
          <w:tab w:val="right" w:leader="dot" w:pos="8306"/>
        </w:tabs>
      </w:pPr>
      <w:hyperlink w:anchor="_Toc12752" w:history="1">
        <w:r>
          <w:rPr>
            <w:rFonts w:ascii="仿宋" w:eastAsia="仿宋" w:hAnsi="仿宋" w:cs="仿宋" w:hint="eastAsia"/>
            <w:lang w:eastAsia="zh-CN"/>
          </w:rPr>
          <w:t>(一)、文档编制与审查</w:t>
        </w:r>
        <w:r>
          <w:tab/>
        </w:r>
        <w:r>
          <w:fldChar w:fldCharType="begin"/>
        </w:r>
        <w:r>
          <w:instrText xml:space="preserve"> PAGEREF _Toc12752 \h </w:instrText>
        </w:r>
        <w:r>
          <w:fldChar w:fldCharType="separate"/>
        </w:r>
        <w:r>
          <w:t>24</w:t>
        </w:r>
        <w:r>
          <w:fldChar w:fldCharType="end"/>
        </w:r>
      </w:hyperlink>
    </w:p>
    <w:p>
      <w:pPr>
        <w:pStyle w:val="TOC2"/>
        <w:tabs>
          <w:tab w:val="right" w:leader="dot" w:pos="8306"/>
        </w:tabs>
      </w:pPr>
      <w:hyperlink w:anchor="_Toc7852" w:history="1">
        <w:r>
          <w:rPr>
            <w:rFonts w:ascii="仿宋" w:eastAsia="仿宋" w:hAnsi="仿宋" w:cs="仿宋" w:hint="eastAsia"/>
            <w:lang w:eastAsia="zh-CN"/>
          </w:rPr>
          <w:t>(二)、文档发布与分发</w:t>
        </w:r>
        <w:r>
          <w:tab/>
        </w:r>
        <w:r>
          <w:fldChar w:fldCharType="begin"/>
        </w:r>
        <w:r>
          <w:instrText xml:space="preserve"> PAGEREF _Toc7852 \h </w:instrText>
        </w:r>
        <w:r>
          <w:fldChar w:fldCharType="separate"/>
        </w:r>
        <w:r>
          <w:t>25</w:t>
        </w:r>
        <w:r>
          <w:fldChar w:fldCharType="end"/>
        </w:r>
      </w:hyperlink>
    </w:p>
    <w:p>
      <w:pPr>
        <w:pStyle w:val="TOC2"/>
        <w:tabs>
          <w:tab w:val="right" w:leader="dot" w:pos="8306"/>
        </w:tabs>
      </w:pPr>
      <w:hyperlink w:anchor="_Toc9069" w:history="1">
        <w:r>
          <w:rPr>
            <w:rFonts w:ascii="仿宋" w:eastAsia="仿宋" w:hAnsi="仿宋" w:cs="仿宋" w:hint="eastAsia"/>
            <w:lang w:eastAsia="zh-CN"/>
          </w:rPr>
          <w:t>(三)、文档存档与归档</w:t>
        </w:r>
        <w:r>
          <w:tab/>
        </w:r>
        <w:r>
          <w:fldChar w:fldCharType="begin"/>
        </w:r>
        <w:r>
          <w:instrText xml:space="preserve"> PAGEREF _Toc9069 \h </w:instrText>
        </w:r>
        <w:r>
          <w:fldChar w:fldCharType="separate"/>
        </w:r>
        <w:r>
          <w:t>26</w:t>
        </w:r>
        <w:r>
          <w:fldChar w:fldCharType="end"/>
        </w:r>
      </w:hyperlink>
    </w:p>
    <w:p>
      <w:pPr>
        <w:pStyle w:val="TOC1"/>
        <w:tabs>
          <w:tab w:val="right" w:leader="dot" w:pos="8306"/>
        </w:tabs>
      </w:pPr>
      <w:hyperlink w:anchor="_Toc10847" w:history="1">
        <w:r>
          <w:rPr>
            <w:rFonts w:ascii="仿宋" w:eastAsia="仿宋" w:hAnsi="仿宋" w:cs="仿宋" w:hint="eastAsia"/>
            <w:lang w:eastAsia="zh-CN"/>
          </w:rPr>
          <w:t>七、立式真空泵项目经营效益</w:t>
        </w:r>
        <w:r>
          <w:tab/>
        </w:r>
        <w:r>
          <w:fldChar w:fldCharType="begin"/>
        </w:r>
        <w:r>
          <w:instrText xml:space="preserve"> PAGEREF _Toc10847 \h </w:instrText>
        </w:r>
        <w:r>
          <w:fldChar w:fldCharType="separate"/>
        </w:r>
        <w:r>
          <w:t>27</w:t>
        </w:r>
        <w:r>
          <w:fldChar w:fldCharType="end"/>
        </w:r>
      </w:hyperlink>
    </w:p>
    <w:p>
      <w:pPr>
        <w:pStyle w:val="TOC2"/>
        <w:tabs>
          <w:tab w:val="right" w:leader="dot" w:pos="8306"/>
        </w:tabs>
      </w:pPr>
      <w:hyperlink w:anchor="_Toc12381" w:history="1">
        <w:r>
          <w:rPr>
            <w:rFonts w:ascii="仿宋" w:eastAsia="仿宋" w:hAnsi="仿宋" w:cs="仿宋" w:hint="eastAsia"/>
            <w:lang w:eastAsia="zh-CN"/>
          </w:rPr>
          <w:t>(一)、经济评价财务测算</w:t>
        </w:r>
        <w:r>
          <w:tab/>
        </w:r>
        <w:r>
          <w:fldChar w:fldCharType="begin"/>
        </w:r>
        <w:r>
          <w:instrText xml:space="preserve"> PAGEREF _Toc12381 \h </w:instrText>
        </w:r>
        <w:r>
          <w:fldChar w:fldCharType="separate"/>
        </w:r>
        <w:r>
          <w:t>27</w:t>
        </w:r>
        <w:r>
          <w:fldChar w:fldCharType="end"/>
        </w:r>
      </w:hyperlink>
    </w:p>
    <w:p>
      <w:pPr>
        <w:pStyle w:val="TOC2"/>
        <w:tabs>
          <w:tab w:val="right" w:leader="dot" w:pos="8306"/>
        </w:tabs>
      </w:pPr>
      <w:hyperlink w:anchor="_Toc32404" w:history="1">
        <w:r>
          <w:rPr>
            <w:rFonts w:ascii="仿宋" w:eastAsia="仿宋" w:hAnsi="仿宋" w:cs="仿宋" w:hint="eastAsia"/>
            <w:lang w:eastAsia="zh-CN"/>
          </w:rPr>
          <w:t>(二)、立式真空泵项目盈利能力分析</w:t>
        </w:r>
        <w:r>
          <w:tab/>
        </w:r>
        <w:r>
          <w:fldChar w:fldCharType="begin"/>
        </w:r>
        <w:r>
          <w:instrText xml:space="preserve"> PAGEREF _Toc32404 \h </w:instrText>
        </w:r>
        <w:r>
          <w:fldChar w:fldCharType="separate"/>
        </w:r>
        <w:r>
          <w:t>28</w:t>
        </w:r>
        <w:r>
          <w:fldChar w:fldCharType="end"/>
        </w:r>
      </w:hyperlink>
    </w:p>
    <w:p>
      <w:pPr>
        <w:pStyle w:val="TOC1"/>
        <w:tabs>
          <w:tab w:val="right" w:leader="dot" w:pos="8306"/>
        </w:tabs>
      </w:pPr>
      <w:hyperlink w:anchor="_Toc8519" w:history="1">
        <w:r>
          <w:rPr>
            <w:rFonts w:ascii="仿宋" w:eastAsia="仿宋" w:hAnsi="仿宋" w:cs="仿宋" w:hint="eastAsia"/>
            <w:lang w:eastAsia="zh-CN"/>
          </w:rPr>
          <w:t>八、立式真空泵项目人力资源培养与发展</w:t>
        </w:r>
        <w:r>
          <w:tab/>
        </w:r>
        <w:r>
          <w:fldChar w:fldCharType="begin"/>
        </w:r>
        <w:r>
          <w:instrText xml:space="preserve"> PAGEREF _Toc8519 \h </w:instrText>
        </w:r>
        <w:r>
          <w:fldChar w:fldCharType="separate"/>
        </w:r>
        <w:r>
          <w:t>29</w:t>
        </w:r>
        <w:r>
          <w:fldChar w:fldCharType="end"/>
        </w:r>
      </w:hyperlink>
    </w:p>
    <w:p>
      <w:pPr>
        <w:pStyle w:val="TOC2"/>
        <w:tabs>
          <w:tab w:val="right" w:leader="dot" w:pos="8306"/>
        </w:tabs>
      </w:pPr>
      <w:hyperlink w:anchor="_Toc18263" w:history="1">
        <w:r>
          <w:rPr>
            <w:rFonts w:ascii="仿宋" w:eastAsia="仿宋" w:hAnsi="仿宋" w:cs="仿宋" w:hint="eastAsia"/>
            <w:lang w:eastAsia="zh-CN"/>
          </w:rPr>
          <w:t>(一)、人才需求与规划</w:t>
        </w:r>
        <w:r>
          <w:tab/>
        </w:r>
        <w:r>
          <w:fldChar w:fldCharType="begin"/>
        </w:r>
        <w:r>
          <w:instrText xml:space="preserve"> PAGEREF _Toc18263 \h </w:instrText>
        </w:r>
        <w:r>
          <w:fldChar w:fldCharType="separate"/>
        </w:r>
        <w:r>
          <w:t>29</w:t>
        </w:r>
        <w:r>
          <w:fldChar w:fldCharType="end"/>
        </w:r>
      </w:hyperlink>
    </w:p>
    <w:p>
      <w:pPr>
        <w:pStyle w:val="TOC2"/>
        <w:tabs>
          <w:tab w:val="right" w:leader="dot" w:pos="8306"/>
        </w:tabs>
      </w:pPr>
      <w:hyperlink w:anchor="_Toc18461" w:history="1">
        <w:r>
          <w:rPr>
            <w:rFonts w:ascii="仿宋" w:eastAsia="仿宋" w:hAnsi="仿宋" w:cs="仿宋" w:hint="eastAsia"/>
            <w:lang w:eastAsia="zh-CN"/>
          </w:rPr>
          <w:t>(二)、培训与发展计划</w:t>
        </w:r>
        <w:r>
          <w:tab/>
        </w:r>
        <w:r>
          <w:fldChar w:fldCharType="begin"/>
        </w:r>
        <w:r>
          <w:instrText xml:space="preserve"> PAGEREF _Toc18461 \h </w:instrText>
        </w:r>
        <w:r>
          <w:fldChar w:fldCharType="separate"/>
        </w:r>
        <w:r>
          <w:t>30</w:t>
        </w:r>
        <w:r>
          <w:fldChar w:fldCharType="end"/>
        </w:r>
      </w:hyperlink>
    </w:p>
    <w:p>
      <w:pPr>
        <w:pStyle w:val="TOC1"/>
        <w:tabs>
          <w:tab w:val="right" w:leader="dot" w:pos="8306"/>
        </w:tabs>
      </w:pPr>
      <w:hyperlink w:anchor="_Toc21657" w:history="1">
        <w:r>
          <w:rPr>
            <w:rFonts w:ascii="仿宋" w:eastAsia="仿宋" w:hAnsi="仿宋" w:cs="仿宋" w:hint="eastAsia"/>
            <w:lang w:eastAsia="zh-CN"/>
          </w:rPr>
          <w:t>九、立式真空泵项目环境影响分析</w:t>
        </w:r>
        <w:r>
          <w:tab/>
        </w:r>
        <w:r>
          <w:fldChar w:fldCharType="begin"/>
        </w:r>
        <w:r>
          <w:instrText xml:space="preserve"> PAGEREF _Toc21657 \h </w:instrText>
        </w:r>
        <w:r>
          <w:fldChar w:fldCharType="separate"/>
        </w:r>
        <w:r>
          <w:t>30</w:t>
        </w:r>
        <w:r>
          <w:fldChar w:fldCharType="end"/>
        </w:r>
      </w:hyperlink>
    </w:p>
    <w:p>
      <w:pPr>
        <w:pStyle w:val="TOC2"/>
        <w:tabs>
          <w:tab w:val="right" w:leader="dot" w:pos="8306"/>
        </w:tabs>
      </w:pPr>
      <w:hyperlink w:anchor="_Toc2990" w:history="1">
        <w:r>
          <w:rPr>
            <w:rFonts w:ascii="仿宋" w:eastAsia="仿宋" w:hAnsi="仿宋" w:cs="仿宋" w:hint="eastAsia"/>
            <w:lang w:eastAsia="zh-CN"/>
          </w:rPr>
          <w:t>(一)、建设区域环境质量现状</w:t>
        </w:r>
        <w:r>
          <w:tab/>
        </w:r>
        <w:r>
          <w:fldChar w:fldCharType="begin"/>
        </w:r>
        <w:r>
          <w:instrText xml:space="preserve"> PAGEREF _Toc2990 \h </w:instrText>
        </w:r>
        <w:r>
          <w:fldChar w:fldCharType="separate"/>
        </w:r>
        <w:r>
          <w:t>30</w:t>
        </w:r>
        <w:r>
          <w:fldChar w:fldCharType="end"/>
        </w:r>
      </w:hyperlink>
    </w:p>
    <w:p>
      <w:pPr>
        <w:pStyle w:val="TOC2"/>
        <w:tabs>
          <w:tab w:val="right" w:leader="dot" w:pos="8306"/>
        </w:tabs>
      </w:pPr>
      <w:hyperlink w:anchor="_Toc30216" w:history="1">
        <w:r>
          <w:rPr>
            <w:rFonts w:ascii="仿宋" w:eastAsia="仿宋" w:hAnsi="仿宋" w:cs="仿宋" w:hint="eastAsia"/>
            <w:lang w:eastAsia="zh-CN"/>
          </w:rPr>
          <w:t>(二)、建设期环境保护</w:t>
        </w:r>
        <w:r>
          <w:tab/>
        </w:r>
        <w:r>
          <w:fldChar w:fldCharType="begin"/>
        </w:r>
        <w:r>
          <w:instrText xml:space="preserve"> PAGEREF _Toc30216 \h </w:instrText>
        </w:r>
        <w:r>
          <w:fldChar w:fldCharType="separate"/>
        </w:r>
        <w:r>
          <w:t>32</w:t>
        </w:r>
        <w:r>
          <w:fldChar w:fldCharType="end"/>
        </w:r>
      </w:hyperlink>
    </w:p>
    <w:p>
      <w:pPr>
        <w:pStyle w:val="TOC2"/>
        <w:tabs>
          <w:tab w:val="right" w:leader="dot" w:pos="8306"/>
        </w:tabs>
      </w:pPr>
      <w:hyperlink w:anchor="_Toc22685" w:history="1">
        <w:r>
          <w:rPr>
            <w:rFonts w:ascii="仿宋" w:eastAsia="仿宋" w:hAnsi="仿宋" w:cs="仿宋" w:hint="eastAsia"/>
            <w:lang w:eastAsia="zh-CN"/>
          </w:rPr>
          <w:t>(三)、运营期环境保护</w:t>
        </w:r>
        <w:r>
          <w:tab/>
        </w:r>
        <w:r>
          <w:fldChar w:fldCharType="begin"/>
        </w:r>
        <w:r>
          <w:instrText xml:space="preserve"> PAGEREF _Toc22685 \h </w:instrText>
        </w:r>
        <w:r>
          <w:fldChar w:fldCharType="separate"/>
        </w:r>
        <w:r>
          <w:t>33</w:t>
        </w:r>
        <w:r>
          <w:fldChar w:fldCharType="end"/>
        </w:r>
      </w:hyperlink>
    </w:p>
    <w:p>
      <w:pPr>
        <w:pStyle w:val="TOC2"/>
        <w:tabs>
          <w:tab w:val="right" w:leader="dot" w:pos="8306"/>
        </w:tabs>
      </w:pPr>
      <w:hyperlink w:anchor="_Toc6819" w:history="1">
        <w:r>
          <w:rPr>
            <w:rFonts w:ascii="仿宋" w:eastAsia="仿宋" w:hAnsi="仿宋" w:cs="仿宋" w:hint="eastAsia"/>
            <w:lang w:eastAsia="zh-CN"/>
          </w:rPr>
          <w:t>(四)、立式真空泵项目建设对区域经济的影响</w:t>
        </w:r>
        <w:r>
          <w:tab/>
        </w:r>
        <w:r>
          <w:fldChar w:fldCharType="begin"/>
        </w:r>
        <w:r>
          <w:instrText xml:space="preserve"> PAGEREF _Toc6819 \h </w:instrText>
        </w:r>
        <w:r>
          <w:fldChar w:fldCharType="separate"/>
        </w:r>
        <w:r>
          <w:t>34</w:t>
        </w:r>
        <w:r>
          <w:fldChar w:fldCharType="end"/>
        </w:r>
      </w:hyperlink>
    </w:p>
    <w:p>
      <w:pPr>
        <w:pStyle w:val="TOC2"/>
        <w:tabs>
          <w:tab w:val="right" w:leader="dot" w:pos="8306"/>
        </w:tabs>
      </w:pPr>
      <w:hyperlink w:anchor="_Toc27444" w:history="1">
        <w:r>
          <w:rPr>
            <w:rFonts w:ascii="仿宋" w:eastAsia="仿宋" w:hAnsi="仿宋" w:cs="仿宋" w:hint="eastAsia"/>
            <w:lang w:eastAsia="zh-CN"/>
          </w:rPr>
          <w:t>(五)、废弃物处理</w:t>
        </w:r>
        <w:r>
          <w:tab/>
        </w:r>
        <w:r>
          <w:fldChar w:fldCharType="begin"/>
        </w:r>
        <w:r>
          <w:instrText xml:space="preserve"> PAGEREF _Toc27444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3" w:history="1">
        <w:r>
          <w:rPr>
            <w:rFonts w:ascii="仿宋" w:eastAsia="仿宋" w:hAnsi="仿宋" w:cs="仿宋" w:hint="eastAsia"/>
            <w:lang w:eastAsia="zh-CN"/>
          </w:rPr>
          <w:t>(六)、特殊环境影响分析</w:t>
        </w:r>
        <w:r>
          <w:tab/>
        </w:r>
        <w:r>
          <w:fldChar w:fldCharType="begin"/>
        </w:r>
        <w:r>
          <w:instrText xml:space="preserve"> PAGEREF _Toc31173 \h </w:instrText>
        </w:r>
        <w:r>
          <w:fldChar w:fldCharType="separate"/>
        </w:r>
        <w:r>
          <w:t>37</w:t>
        </w:r>
        <w:r>
          <w:fldChar w:fldCharType="end"/>
        </w:r>
      </w:hyperlink>
    </w:p>
    <w:p>
      <w:pPr>
        <w:pStyle w:val="TOC2"/>
        <w:tabs>
          <w:tab w:val="right" w:leader="dot" w:pos="8306"/>
        </w:tabs>
      </w:pPr>
      <w:hyperlink w:anchor="_Toc16560" w:history="1">
        <w:r>
          <w:rPr>
            <w:rFonts w:ascii="仿宋" w:eastAsia="仿宋" w:hAnsi="仿宋" w:cs="仿宋" w:hint="eastAsia"/>
            <w:lang w:eastAsia="zh-CN"/>
          </w:rPr>
          <w:t>(七)、清洁生产</w:t>
        </w:r>
        <w:r>
          <w:tab/>
        </w:r>
        <w:r>
          <w:fldChar w:fldCharType="begin"/>
        </w:r>
        <w:r>
          <w:instrText xml:space="preserve"> PAGEREF _Toc16560 \h </w:instrText>
        </w:r>
        <w:r>
          <w:fldChar w:fldCharType="separate"/>
        </w:r>
        <w:r>
          <w:t>39</w:t>
        </w:r>
        <w:r>
          <w:fldChar w:fldCharType="end"/>
        </w:r>
      </w:hyperlink>
    </w:p>
    <w:p>
      <w:pPr>
        <w:pStyle w:val="TOC2"/>
        <w:tabs>
          <w:tab w:val="right" w:leader="dot" w:pos="8306"/>
        </w:tabs>
      </w:pPr>
      <w:hyperlink w:anchor="_Toc31174" w:history="1">
        <w:r>
          <w:rPr>
            <w:rFonts w:ascii="仿宋" w:eastAsia="仿宋" w:hAnsi="仿宋" w:cs="仿宋" w:hint="eastAsia"/>
            <w:lang w:eastAsia="zh-CN"/>
          </w:rPr>
          <w:t>(八)、环境保护综合评价</w:t>
        </w:r>
        <w:r>
          <w:tab/>
        </w:r>
        <w:r>
          <w:fldChar w:fldCharType="begin"/>
        </w:r>
        <w:r>
          <w:instrText xml:space="preserve"> PAGEREF _Toc31174 \h </w:instrText>
        </w:r>
        <w:r>
          <w:fldChar w:fldCharType="separate"/>
        </w:r>
        <w:r>
          <w:t>40</w:t>
        </w:r>
        <w:r>
          <w:fldChar w:fldCharType="end"/>
        </w:r>
      </w:hyperlink>
    </w:p>
    <w:p>
      <w:pPr>
        <w:pStyle w:val="TOC1"/>
        <w:tabs>
          <w:tab w:val="right" w:leader="dot" w:pos="8306"/>
        </w:tabs>
      </w:pPr>
      <w:hyperlink w:anchor="_Toc13297" w:history="1">
        <w:r>
          <w:rPr>
            <w:rFonts w:ascii="仿宋" w:eastAsia="仿宋" w:hAnsi="仿宋" w:cs="仿宋" w:hint="eastAsia"/>
            <w:lang w:eastAsia="zh-CN"/>
          </w:rPr>
          <w:t>十、立式真空泵项目技术管理</w:t>
        </w:r>
        <w:r>
          <w:tab/>
        </w:r>
        <w:r>
          <w:fldChar w:fldCharType="begin"/>
        </w:r>
        <w:r>
          <w:instrText xml:space="preserve"> PAGEREF _Toc13297 \h </w:instrText>
        </w:r>
        <w:r>
          <w:fldChar w:fldCharType="separate"/>
        </w:r>
        <w:r>
          <w:t>41</w:t>
        </w:r>
        <w:r>
          <w:fldChar w:fldCharType="end"/>
        </w:r>
      </w:hyperlink>
    </w:p>
    <w:p>
      <w:pPr>
        <w:pStyle w:val="TOC2"/>
        <w:tabs>
          <w:tab w:val="right" w:leader="dot" w:pos="8306"/>
        </w:tabs>
      </w:pPr>
      <w:hyperlink w:anchor="_Toc26719" w:history="1">
        <w:r>
          <w:rPr>
            <w:rFonts w:ascii="仿宋" w:eastAsia="仿宋" w:hAnsi="仿宋" w:cs="仿宋" w:hint="eastAsia"/>
            <w:lang w:eastAsia="zh-CN"/>
          </w:rPr>
          <w:t>(一)、技术方案选用方向</w:t>
        </w:r>
        <w:r>
          <w:tab/>
        </w:r>
        <w:r>
          <w:fldChar w:fldCharType="begin"/>
        </w:r>
        <w:r>
          <w:instrText xml:space="preserve"> PAGEREF _Toc26719 \h </w:instrText>
        </w:r>
        <w:r>
          <w:fldChar w:fldCharType="separate"/>
        </w:r>
        <w:r>
          <w:t>41</w:t>
        </w:r>
        <w:r>
          <w:fldChar w:fldCharType="end"/>
        </w:r>
      </w:hyperlink>
    </w:p>
    <w:p>
      <w:pPr>
        <w:pStyle w:val="TOC2"/>
        <w:tabs>
          <w:tab w:val="right" w:leader="dot" w:pos="8306"/>
        </w:tabs>
      </w:pPr>
      <w:hyperlink w:anchor="_Toc10423" w:history="1">
        <w:r>
          <w:rPr>
            <w:rFonts w:ascii="仿宋" w:eastAsia="仿宋" w:hAnsi="仿宋" w:cs="仿宋" w:hint="eastAsia"/>
            <w:lang w:eastAsia="zh-CN"/>
          </w:rPr>
          <w:t>(二)、工艺技术方案选用原则</w:t>
        </w:r>
        <w:r>
          <w:tab/>
        </w:r>
        <w:r>
          <w:fldChar w:fldCharType="begin"/>
        </w:r>
        <w:r>
          <w:instrText xml:space="preserve"> PAGEREF _Toc10423 \h </w:instrText>
        </w:r>
        <w:r>
          <w:fldChar w:fldCharType="separate"/>
        </w:r>
        <w:r>
          <w:t>43</w:t>
        </w:r>
        <w:r>
          <w:fldChar w:fldCharType="end"/>
        </w:r>
      </w:hyperlink>
    </w:p>
    <w:p>
      <w:pPr>
        <w:pStyle w:val="TOC2"/>
        <w:tabs>
          <w:tab w:val="right" w:leader="dot" w:pos="8306"/>
        </w:tabs>
      </w:pPr>
      <w:hyperlink w:anchor="_Toc31604" w:history="1">
        <w:r>
          <w:rPr>
            <w:rFonts w:ascii="仿宋" w:eastAsia="仿宋" w:hAnsi="仿宋" w:cs="仿宋" w:hint="eastAsia"/>
            <w:lang w:eastAsia="zh-CN"/>
          </w:rPr>
          <w:t>(三)、工艺技术方案要求</w:t>
        </w:r>
        <w:r>
          <w:tab/>
        </w:r>
        <w:r>
          <w:fldChar w:fldCharType="begin"/>
        </w:r>
        <w:r>
          <w:instrText xml:space="preserve"> PAGEREF _Toc31604 \h </w:instrText>
        </w:r>
        <w:r>
          <w:fldChar w:fldCharType="separate"/>
        </w:r>
        <w:r>
          <w:t>45</w:t>
        </w:r>
        <w:r>
          <w:fldChar w:fldCharType="end"/>
        </w:r>
      </w:hyperlink>
    </w:p>
    <w:p>
      <w:pPr>
        <w:pStyle w:val="TOC1"/>
        <w:tabs>
          <w:tab w:val="right" w:leader="dot" w:pos="8306"/>
        </w:tabs>
      </w:pPr>
      <w:hyperlink w:anchor="_Toc477" w:history="1">
        <w:r>
          <w:rPr>
            <w:rFonts w:ascii="仿宋" w:eastAsia="仿宋" w:hAnsi="仿宋" w:cs="仿宋" w:hint="eastAsia"/>
            <w:lang w:eastAsia="zh-CN"/>
          </w:rPr>
          <w:t>十一、立式真空泵项目风险管理</w:t>
        </w:r>
        <w:r>
          <w:tab/>
        </w:r>
        <w:r>
          <w:fldChar w:fldCharType="begin"/>
        </w:r>
        <w:r>
          <w:instrText xml:space="preserve"> PAGEREF _Toc477 \h </w:instrText>
        </w:r>
        <w:r>
          <w:fldChar w:fldCharType="separate"/>
        </w:r>
        <w:r>
          <w:t>47</w:t>
        </w:r>
        <w:r>
          <w:fldChar w:fldCharType="end"/>
        </w:r>
      </w:hyperlink>
    </w:p>
    <w:p>
      <w:pPr>
        <w:pStyle w:val="TOC2"/>
        <w:tabs>
          <w:tab w:val="right" w:leader="dot" w:pos="8306"/>
        </w:tabs>
      </w:pPr>
      <w:hyperlink w:anchor="_Toc1270" w:history="1">
        <w:r>
          <w:rPr>
            <w:rFonts w:ascii="仿宋" w:eastAsia="仿宋" w:hAnsi="仿宋" w:cs="仿宋" w:hint="eastAsia"/>
            <w:lang w:eastAsia="zh-CN"/>
          </w:rPr>
          <w:t>(一)、风险识别与评估</w:t>
        </w:r>
        <w:r>
          <w:tab/>
        </w:r>
        <w:r>
          <w:fldChar w:fldCharType="begin"/>
        </w:r>
        <w:r>
          <w:instrText xml:space="preserve"> PAGEREF _Toc1270 \h </w:instrText>
        </w:r>
        <w:r>
          <w:fldChar w:fldCharType="separate"/>
        </w:r>
        <w:r>
          <w:t>47</w:t>
        </w:r>
        <w:r>
          <w:fldChar w:fldCharType="end"/>
        </w:r>
      </w:hyperlink>
    </w:p>
    <w:p>
      <w:pPr>
        <w:pStyle w:val="TOC2"/>
        <w:tabs>
          <w:tab w:val="right" w:leader="dot" w:pos="8306"/>
        </w:tabs>
      </w:pPr>
      <w:hyperlink w:anchor="_Toc16928" w:history="1">
        <w:r>
          <w:rPr>
            <w:rFonts w:ascii="仿宋" w:eastAsia="仿宋" w:hAnsi="仿宋" w:cs="仿宋" w:hint="eastAsia"/>
            <w:lang w:eastAsia="zh-CN"/>
          </w:rPr>
          <w:t>(二)、风险应对策略</w:t>
        </w:r>
        <w:r>
          <w:tab/>
        </w:r>
        <w:r>
          <w:fldChar w:fldCharType="begin"/>
        </w:r>
        <w:r>
          <w:instrText xml:space="preserve"> PAGEREF _Toc16928 \h </w:instrText>
        </w:r>
        <w:r>
          <w:fldChar w:fldCharType="separate"/>
        </w:r>
        <w:r>
          <w:t>48</w:t>
        </w:r>
        <w:r>
          <w:fldChar w:fldCharType="end"/>
        </w:r>
      </w:hyperlink>
    </w:p>
    <w:p>
      <w:pPr>
        <w:pStyle w:val="TOC2"/>
        <w:tabs>
          <w:tab w:val="right" w:leader="dot" w:pos="8306"/>
        </w:tabs>
      </w:pPr>
      <w:hyperlink w:anchor="_Toc23281" w:history="1">
        <w:r>
          <w:rPr>
            <w:rFonts w:ascii="仿宋" w:eastAsia="仿宋" w:hAnsi="仿宋" w:cs="仿宋" w:hint="eastAsia"/>
            <w:lang w:eastAsia="zh-CN"/>
          </w:rPr>
          <w:t>(三)、风险监控与控制</w:t>
        </w:r>
        <w:r>
          <w:tab/>
        </w:r>
        <w:r>
          <w:fldChar w:fldCharType="begin"/>
        </w:r>
        <w:r>
          <w:instrText xml:space="preserve"> PAGEREF _Toc23281 \h </w:instrText>
        </w:r>
        <w:r>
          <w:fldChar w:fldCharType="separate"/>
        </w:r>
        <w:r>
          <w:t>50</w:t>
        </w:r>
        <w:r>
          <w:fldChar w:fldCharType="end"/>
        </w:r>
      </w:hyperlink>
    </w:p>
    <w:p>
      <w:pPr>
        <w:pStyle w:val="TOC1"/>
        <w:tabs>
          <w:tab w:val="right" w:leader="dot" w:pos="8306"/>
        </w:tabs>
      </w:pPr>
      <w:hyperlink w:anchor="_Toc29821" w:history="1">
        <w:r>
          <w:rPr>
            <w:rFonts w:ascii="仿宋" w:eastAsia="仿宋" w:hAnsi="仿宋" w:cs="仿宋" w:hint="eastAsia"/>
            <w:lang w:eastAsia="zh-CN"/>
          </w:rPr>
          <w:t>十二、立式真空泵项目财务管理</w:t>
        </w:r>
        <w:r>
          <w:tab/>
        </w:r>
        <w:r>
          <w:fldChar w:fldCharType="begin"/>
        </w:r>
        <w:r>
          <w:instrText xml:space="preserve"> PAGEREF _Toc29821 \h </w:instrText>
        </w:r>
        <w:r>
          <w:fldChar w:fldCharType="separate"/>
        </w:r>
        <w:r>
          <w:t>51</w:t>
        </w:r>
        <w:r>
          <w:fldChar w:fldCharType="end"/>
        </w:r>
      </w:hyperlink>
    </w:p>
    <w:p>
      <w:pPr>
        <w:pStyle w:val="TOC2"/>
        <w:tabs>
          <w:tab w:val="right" w:leader="dot" w:pos="8306"/>
        </w:tabs>
      </w:pPr>
      <w:hyperlink w:anchor="_Toc15630" w:history="1">
        <w:r>
          <w:rPr>
            <w:rFonts w:ascii="仿宋" w:eastAsia="仿宋" w:hAnsi="仿宋" w:cs="仿宋" w:hint="eastAsia"/>
            <w:lang w:eastAsia="zh-CN"/>
          </w:rPr>
          <w:t>(一)、资金需求大</w:t>
        </w:r>
        <w:r>
          <w:tab/>
        </w:r>
        <w:r>
          <w:fldChar w:fldCharType="begin"/>
        </w:r>
        <w:r>
          <w:instrText xml:space="preserve"> PAGEREF _Toc15630 \h </w:instrText>
        </w:r>
        <w:r>
          <w:fldChar w:fldCharType="separate"/>
        </w:r>
        <w:r>
          <w:t>51</w:t>
        </w:r>
        <w:r>
          <w:fldChar w:fldCharType="end"/>
        </w:r>
      </w:hyperlink>
    </w:p>
    <w:p>
      <w:pPr>
        <w:pStyle w:val="TOC2"/>
        <w:tabs>
          <w:tab w:val="right" w:leader="dot" w:pos="8306"/>
        </w:tabs>
      </w:pPr>
      <w:hyperlink w:anchor="_Toc8237" w:history="1">
        <w:r>
          <w:rPr>
            <w:rFonts w:ascii="仿宋" w:eastAsia="仿宋" w:hAnsi="仿宋" w:cs="仿宋" w:hint="eastAsia"/>
            <w:lang w:eastAsia="zh-CN"/>
          </w:rPr>
          <w:t>(二)、研发周期长</w:t>
        </w:r>
        <w:r>
          <w:tab/>
        </w:r>
        <w:r>
          <w:fldChar w:fldCharType="begin"/>
        </w:r>
        <w:r>
          <w:instrText xml:space="preserve"> PAGEREF _Toc8237 \h </w:instrText>
        </w:r>
        <w:r>
          <w:fldChar w:fldCharType="separate"/>
        </w:r>
        <w:r>
          <w:t>52</w:t>
        </w:r>
        <w:r>
          <w:fldChar w:fldCharType="end"/>
        </w:r>
      </w:hyperlink>
    </w:p>
    <w:p>
      <w:pPr>
        <w:pStyle w:val="TOC2"/>
        <w:tabs>
          <w:tab w:val="right" w:leader="dot" w:pos="8306"/>
        </w:tabs>
      </w:pPr>
      <w:hyperlink w:anchor="_Toc2824" w:history="1">
        <w:r>
          <w:rPr>
            <w:rFonts w:ascii="仿宋" w:eastAsia="仿宋" w:hAnsi="仿宋" w:cs="仿宋" w:hint="eastAsia"/>
            <w:lang w:eastAsia="zh-CN"/>
          </w:rPr>
          <w:t>(三)、市场风险大</w:t>
        </w:r>
        <w:r>
          <w:tab/>
        </w:r>
        <w:r>
          <w:fldChar w:fldCharType="begin"/>
        </w:r>
        <w:r>
          <w:instrText xml:space="preserve"> PAGEREF _Toc2824 \h </w:instrText>
        </w:r>
        <w:r>
          <w:fldChar w:fldCharType="separate"/>
        </w:r>
        <w:r>
          <w:t>53</w:t>
        </w:r>
        <w:r>
          <w:fldChar w:fldCharType="end"/>
        </w:r>
      </w:hyperlink>
    </w:p>
    <w:p>
      <w:pPr>
        <w:pStyle w:val="TOC2"/>
        <w:tabs>
          <w:tab w:val="right" w:leader="dot" w:pos="8306"/>
        </w:tabs>
      </w:pPr>
      <w:hyperlink w:anchor="_Toc28098" w:history="1">
        <w:r>
          <w:rPr>
            <w:rFonts w:ascii="仿宋" w:eastAsia="仿宋" w:hAnsi="仿宋" w:cs="仿宋" w:hint="eastAsia"/>
            <w:lang w:eastAsia="zh-CN"/>
          </w:rPr>
          <w:t>(四)、利润率高</w:t>
        </w:r>
        <w:r>
          <w:tab/>
        </w:r>
        <w:r>
          <w:fldChar w:fldCharType="begin"/>
        </w:r>
        <w:r>
          <w:instrText xml:space="preserve"> PAGEREF _Toc28098 \h </w:instrText>
        </w:r>
        <w:r>
          <w:fldChar w:fldCharType="separate"/>
        </w:r>
        <w:r>
          <w:t>56</w:t>
        </w:r>
        <w:r>
          <w:fldChar w:fldCharType="end"/>
        </w:r>
      </w:hyperlink>
    </w:p>
    <w:p>
      <w:pPr>
        <w:pStyle w:val="TOC1"/>
        <w:tabs>
          <w:tab w:val="right" w:leader="dot" w:pos="8306"/>
        </w:tabs>
      </w:pPr>
      <w:hyperlink w:anchor="_Toc31717" w:history="1">
        <w:r>
          <w:rPr>
            <w:rFonts w:ascii="仿宋" w:eastAsia="仿宋" w:hAnsi="仿宋" w:cs="仿宋" w:hint="eastAsia"/>
            <w:lang w:eastAsia="zh-CN"/>
          </w:rPr>
          <w:t>十三、立式真空泵项目治理与监督</w:t>
        </w:r>
        <w:r>
          <w:tab/>
        </w:r>
        <w:r>
          <w:fldChar w:fldCharType="begin"/>
        </w:r>
        <w:r>
          <w:instrText xml:space="preserve"> PAGEREF _Toc31717 \h </w:instrText>
        </w:r>
        <w:r>
          <w:fldChar w:fldCharType="separate"/>
        </w:r>
        <w:r>
          <w:t>58</w:t>
        </w:r>
        <w:r>
          <w:fldChar w:fldCharType="end"/>
        </w:r>
      </w:hyperlink>
    </w:p>
    <w:p>
      <w:pPr>
        <w:pStyle w:val="TOC2"/>
        <w:tabs>
          <w:tab w:val="right" w:leader="dot" w:pos="8306"/>
        </w:tabs>
      </w:pPr>
      <w:hyperlink w:anchor="_Toc3575" w:history="1">
        <w:r>
          <w:rPr>
            <w:rFonts w:ascii="仿宋" w:eastAsia="仿宋" w:hAnsi="仿宋" w:cs="仿宋" w:hint="eastAsia"/>
            <w:lang w:eastAsia="zh-CN"/>
          </w:rPr>
          <w:t>(一)、立式真空泵项目治理结构</w:t>
        </w:r>
        <w:r>
          <w:tab/>
        </w:r>
        <w:r>
          <w:fldChar w:fldCharType="begin"/>
        </w:r>
        <w:r>
          <w:instrText xml:space="preserve"> PAGEREF _Toc3575 \h </w:instrText>
        </w:r>
        <w:r>
          <w:fldChar w:fldCharType="separate"/>
        </w:r>
        <w:r>
          <w:t>58</w:t>
        </w:r>
        <w:r>
          <w:fldChar w:fldCharType="end"/>
        </w:r>
      </w:hyperlink>
    </w:p>
    <w:p>
      <w:pPr>
        <w:pStyle w:val="TOC2"/>
        <w:tabs>
          <w:tab w:val="right" w:leader="dot" w:pos="8306"/>
        </w:tabs>
      </w:pPr>
      <w:hyperlink w:anchor="_Toc17405" w:history="1">
        <w:r>
          <w:rPr>
            <w:rFonts w:ascii="仿宋" w:eastAsia="仿宋" w:hAnsi="仿宋" w:cs="仿宋" w:hint="eastAsia"/>
            <w:lang w:eastAsia="zh-CN"/>
          </w:rPr>
          <w:t>(二)、监督与审计</w:t>
        </w:r>
        <w:r>
          <w:tab/>
        </w:r>
        <w:r>
          <w:fldChar w:fldCharType="begin"/>
        </w:r>
        <w:r>
          <w:instrText xml:space="preserve"> PAGEREF _Toc17405 \h </w:instrText>
        </w:r>
        <w:r>
          <w:fldChar w:fldCharType="separate"/>
        </w:r>
        <w:r>
          <w:t>60</w:t>
        </w:r>
        <w:r>
          <w:fldChar w:fldCharType="end"/>
        </w:r>
      </w:hyperlink>
    </w:p>
    <w:p>
      <w:pPr>
        <w:pStyle w:val="TOC1"/>
        <w:tabs>
          <w:tab w:val="right" w:leader="dot" w:pos="8306"/>
        </w:tabs>
      </w:pPr>
      <w:hyperlink w:anchor="_Toc14382" w:history="1">
        <w:r>
          <w:rPr>
            <w:rFonts w:ascii="仿宋" w:eastAsia="仿宋" w:hAnsi="仿宋" w:cs="仿宋" w:hint="eastAsia"/>
            <w:lang w:eastAsia="zh-CN"/>
          </w:rPr>
          <w:t>十四、质量管理体系</w:t>
        </w:r>
        <w:r>
          <w:tab/>
        </w:r>
        <w:r>
          <w:fldChar w:fldCharType="begin"/>
        </w:r>
        <w:r>
          <w:instrText xml:space="preserve"> PAGEREF _Toc14382 \h </w:instrText>
        </w:r>
        <w:r>
          <w:fldChar w:fldCharType="separate"/>
        </w:r>
        <w:r>
          <w:t>61</w:t>
        </w:r>
        <w:r>
          <w:fldChar w:fldCharType="end"/>
        </w:r>
      </w:hyperlink>
    </w:p>
    <w:p>
      <w:pPr>
        <w:pStyle w:val="TOC2"/>
        <w:tabs>
          <w:tab w:val="right" w:leader="dot" w:pos="8306"/>
        </w:tabs>
      </w:pPr>
      <w:hyperlink w:anchor="_Toc18437" w:history="1">
        <w:r>
          <w:rPr>
            <w:rFonts w:ascii="仿宋" w:eastAsia="仿宋" w:hAnsi="仿宋" w:cs="仿宋" w:hint="eastAsia"/>
            <w:lang w:eastAsia="zh-CN"/>
          </w:rPr>
          <w:t>(一)、质量目标与方针</w:t>
        </w:r>
        <w:r>
          <w:tab/>
        </w:r>
        <w:r>
          <w:fldChar w:fldCharType="begin"/>
        </w:r>
        <w:r>
          <w:instrText xml:space="preserve"> PAGEREF _Toc18437 \h </w:instrText>
        </w:r>
        <w:r>
          <w:fldChar w:fldCharType="separate"/>
        </w:r>
        <w:r>
          <w:t>61</w:t>
        </w:r>
        <w:r>
          <w:fldChar w:fldCharType="end"/>
        </w:r>
      </w:hyperlink>
    </w:p>
    <w:p>
      <w:pPr>
        <w:pStyle w:val="TOC2"/>
        <w:tabs>
          <w:tab w:val="right" w:leader="dot" w:pos="8306"/>
        </w:tabs>
      </w:pPr>
      <w:hyperlink w:anchor="_Toc1458" w:history="1">
        <w:r>
          <w:rPr>
            <w:rFonts w:ascii="仿宋" w:eastAsia="仿宋" w:hAnsi="仿宋" w:cs="仿宋" w:hint="eastAsia"/>
            <w:lang w:eastAsia="zh-CN"/>
          </w:rPr>
          <w:t>(二)、质量管理责任</w:t>
        </w:r>
        <w:r>
          <w:tab/>
        </w:r>
        <w:r>
          <w:fldChar w:fldCharType="begin"/>
        </w:r>
        <w:r>
          <w:instrText xml:space="preserve"> PAGEREF _Toc1458 \h </w:instrText>
        </w:r>
        <w:r>
          <w:fldChar w:fldCharType="separate"/>
        </w:r>
        <w:r>
          <w:t>62</w:t>
        </w:r>
        <w:r>
          <w:fldChar w:fldCharType="end"/>
        </w:r>
      </w:hyperlink>
    </w:p>
    <w:p>
      <w:pPr>
        <w:pStyle w:val="TOC2"/>
        <w:tabs>
          <w:tab w:val="right" w:leader="dot" w:pos="8306"/>
        </w:tabs>
      </w:pPr>
      <w:hyperlink w:anchor="_Toc11714" w:history="1">
        <w:r>
          <w:rPr>
            <w:rFonts w:ascii="仿宋" w:eastAsia="仿宋" w:hAnsi="仿宋" w:cs="仿宋" w:hint="eastAsia"/>
            <w:lang w:eastAsia="zh-CN"/>
          </w:rPr>
          <w:t>(三)、质量管理体系文件</w:t>
        </w:r>
        <w:r>
          <w:tab/>
        </w:r>
        <w:r>
          <w:fldChar w:fldCharType="begin"/>
        </w:r>
        <w:r>
          <w:instrText xml:space="preserve"> PAGEREF _Toc11714 \h </w:instrText>
        </w:r>
        <w:r>
          <w:fldChar w:fldCharType="separate"/>
        </w:r>
        <w:r>
          <w:t>63</w:t>
        </w:r>
        <w:r>
          <w:fldChar w:fldCharType="end"/>
        </w:r>
      </w:hyperlink>
    </w:p>
    <w:p>
      <w:pPr>
        <w:pStyle w:val="TOC2"/>
        <w:tabs>
          <w:tab w:val="right" w:leader="dot" w:pos="8306"/>
        </w:tabs>
      </w:pPr>
      <w:hyperlink w:anchor="_Toc22584" w:history="1">
        <w:r>
          <w:rPr>
            <w:rFonts w:ascii="仿宋" w:eastAsia="仿宋" w:hAnsi="仿宋" w:cs="仿宋" w:hint="eastAsia"/>
            <w:lang w:eastAsia="zh-CN"/>
          </w:rPr>
          <w:t>(四)、质量培训与教育</w:t>
        </w:r>
        <w:r>
          <w:tab/>
        </w:r>
        <w:r>
          <w:fldChar w:fldCharType="begin"/>
        </w:r>
        <w:r>
          <w:instrText xml:space="preserve"> PAGEREF _Toc22584 \h </w:instrText>
        </w:r>
        <w:r>
          <w:fldChar w:fldCharType="separate"/>
        </w:r>
        <w:r>
          <w:t>65</w:t>
        </w:r>
        <w:r>
          <w:fldChar w:fldCharType="end"/>
        </w:r>
      </w:hyperlink>
    </w:p>
    <w:p>
      <w:pPr>
        <w:pStyle w:val="TOC2"/>
        <w:tabs>
          <w:tab w:val="right" w:leader="dot" w:pos="8306"/>
        </w:tabs>
      </w:pPr>
      <w:hyperlink w:anchor="_Toc24341" w:history="1">
        <w:r>
          <w:rPr>
            <w:rFonts w:ascii="仿宋" w:eastAsia="仿宋" w:hAnsi="仿宋" w:cs="仿宋" w:hint="eastAsia"/>
            <w:lang w:eastAsia="zh-CN"/>
          </w:rPr>
          <w:t>(五)、质量审核与评价</w:t>
        </w:r>
        <w:r>
          <w:tab/>
        </w:r>
        <w:r>
          <w:fldChar w:fldCharType="begin"/>
        </w:r>
        <w:r>
          <w:instrText xml:space="preserve"> PAGEREF _Toc24341 \h </w:instrText>
        </w:r>
        <w:r>
          <w:fldChar w:fldCharType="separate"/>
        </w:r>
        <w:r>
          <w:t>67</w:t>
        </w:r>
        <w:r>
          <w:fldChar w:fldCharType="end"/>
        </w:r>
      </w:hyperlink>
    </w:p>
    <w:p>
      <w:pPr>
        <w:pStyle w:val="TOC2"/>
        <w:tabs>
          <w:tab w:val="right" w:leader="dot" w:pos="8306"/>
        </w:tabs>
      </w:pPr>
      <w:hyperlink w:anchor="_Toc11570" w:history="1">
        <w:r>
          <w:rPr>
            <w:rFonts w:ascii="仿宋" w:eastAsia="仿宋" w:hAnsi="仿宋" w:cs="仿宋" w:hint="eastAsia"/>
            <w:lang w:eastAsia="zh-CN"/>
          </w:rPr>
          <w:t>(六)、不符合与纠正措施</w:t>
        </w:r>
        <w:r>
          <w:tab/>
        </w:r>
        <w:r>
          <w:fldChar w:fldCharType="begin"/>
        </w:r>
        <w:r>
          <w:instrText xml:space="preserve"> PAGEREF _Toc11570 \h </w:instrText>
        </w:r>
        <w:r>
          <w:fldChar w:fldCharType="separate"/>
        </w:r>
        <w:r>
          <w:t>68</w:t>
        </w:r>
        <w:r>
          <w:fldChar w:fldCharType="end"/>
        </w:r>
      </w:hyperlink>
    </w:p>
    <w:p>
      <w:pPr>
        <w:pStyle w:val="TOC1"/>
        <w:tabs>
          <w:tab w:val="right" w:leader="dot" w:pos="8306"/>
        </w:tabs>
      </w:pPr>
      <w:hyperlink w:anchor="_Toc31341" w:history="1">
        <w:r>
          <w:rPr>
            <w:rFonts w:ascii="仿宋" w:eastAsia="仿宋" w:hAnsi="仿宋" w:cs="仿宋" w:hint="eastAsia"/>
            <w:lang w:eastAsia="zh-CN"/>
          </w:rPr>
          <w:t>十五、营销与推广策略</w:t>
        </w:r>
        <w:r>
          <w:tab/>
        </w:r>
        <w:r>
          <w:fldChar w:fldCharType="begin"/>
        </w:r>
        <w:r>
          <w:instrText xml:space="preserve"> PAGEREF _Toc31341 \h </w:instrText>
        </w:r>
        <w:r>
          <w:fldChar w:fldCharType="separate"/>
        </w:r>
        <w:r>
          <w:t>69</w:t>
        </w:r>
        <w:r>
          <w:fldChar w:fldCharType="end"/>
        </w:r>
      </w:hyperlink>
    </w:p>
    <w:p>
      <w:pPr>
        <w:pStyle w:val="TOC2"/>
        <w:tabs>
          <w:tab w:val="right" w:leader="dot" w:pos="8306"/>
        </w:tabs>
      </w:pPr>
      <w:hyperlink w:anchor="_Toc3314" w:history="1">
        <w:r>
          <w:rPr>
            <w:rFonts w:ascii="仿宋" w:eastAsia="仿宋" w:hAnsi="仿宋" w:cs="仿宋" w:hint="eastAsia"/>
            <w:lang w:eastAsia="zh-CN"/>
          </w:rPr>
          <w:t>(一)、产品/服务定位与特点</w:t>
        </w:r>
        <w:r>
          <w:tab/>
        </w:r>
        <w:r>
          <w:fldChar w:fldCharType="begin"/>
        </w:r>
        <w:r>
          <w:instrText xml:space="preserve"> PAGEREF _Toc3314 \h </w:instrText>
        </w:r>
        <w:r>
          <w:fldChar w:fldCharType="separate"/>
        </w:r>
        <w:r>
          <w:t>69</w:t>
        </w:r>
        <w:r>
          <w:fldChar w:fldCharType="end"/>
        </w:r>
      </w:hyperlink>
    </w:p>
    <w:p>
      <w:pPr>
        <w:pStyle w:val="TOC2"/>
        <w:tabs>
          <w:tab w:val="right" w:leader="dot" w:pos="8306"/>
        </w:tabs>
      </w:pPr>
      <w:hyperlink w:anchor="_Toc17396" w:history="1">
        <w:r>
          <w:rPr>
            <w:rFonts w:ascii="仿宋" w:eastAsia="仿宋" w:hAnsi="仿宋" w:cs="仿宋" w:hint="eastAsia"/>
            <w:lang w:eastAsia="zh-CN"/>
          </w:rPr>
          <w:t>(二)、市场定位与竞争分析</w:t>
        </w:r>
        <w:r>
          <w:tab/>
        </w:r>
        <w:r>
          <w:fldChar w:fldCharType="begin"/>
        </w:r>
        <w:r>
          <w:instrText xml:space="preserve"> PAGEREF _Toc17396 \h </w:instrText>
        </w:r>
        <w:r>
          <w:fldChar w:fldCharType="separate"/>
        </w:r>
        <w:r>
          <w:t>70</w:t>
        </w:r>
        <w:r>
          <w:fldChar w:fldCharType="end"/>
        </w:r>
      </w:hyperlink>
    </w:p>
    <w:p>
      <w:pPr>
        <w:pStyle w:val="TOC2"/>
        <w:tabs>
          <w:tab w:val="right" w:leader="dot" w:pos="8306"/>
        </w:tabs>
      </w:pPr>
      <w:hyperlink w:anchor="_Toc31662" w:history="1">
        <w:r>
          <w:rPr>
            <w:rFonts w:ascii="仿宋" w:eastAsia="仿宋" w:hAnsi="仿宋" w:cs="仿宋" w:hint="eastAsia"/>
            <w:lang w:eastAsia="zh-CN"/>
          </w:rPr>
          <w:t>(三)、营销渠道与策略</w:t>
        </w:r>
        <w:r>
          <w:tab/>
        </w:r>
        <w:r>
          <w:fldChar w:fldCharType="begin"/>
        </w:r>
        <w:r>
          <w:instrText xml:space="preserve"> PAGEREF _Toc31662 \h </w:instrText>
        </w:r>
        <w:r>
          <w:fldChar w:fldCharType="separate"/>
        </w:r>
        <w:r>
          <w:t>72</w:t>
        </w:r>
        <w:r>
          <w:fldChar w:fldCharType="end"/>
        </w:r>
      </w:hyperlink>
    </w:p>
    <w:p>
      <w:pPr>
        <w:pStyle w:val="TOC2"/>
        <w:tabs>
          <w:tab w:val="right" w:leader="dot" w:pos="8306"/>
        </w:tabs>
      </w:pPr>
      <w:hyperlink w:anchor="_Toc1258" w:history="1">
        <w:r>
          <w:rPr>
            <w:rFonts w:ascii="仿宋" w:eastAsia="仿宋" w:hAnsi="仿宋" w:cs="仿宋" w:hint="eastAsia"/>
            <w:lang w:eastAsia="zh-CN"/>
          </w:rPr>
          <w:t>(四)、推广与宣传活动</w:t>
        </w:r>
        <w:r>
          <w:tab/>
        </w:r>
        <w:r>
          <w:fldChar w:fldCharType="begin"/>
        </w:r>
        <w:r>
          <w:instrText xml:space="preserve"> PAGEREF _Toc1258 \h </w:instrText>
        </w:r>
        <w:r>
          <w:fldChar w:fldCharType="separate"/>
        </w:r>
        <w:r>
          <w:t>73</w:t>
        </w:r>
        <w:r>
          <w:fldChar w:fldCharType="end"/>
        </w:r>
      </w:hyperlink>
    </w:p>
    <w:p>
      <w:pPr>
        <w:pStyle w:val="TOC1"/>
        <w:tabs>
          <w:tab w:val="right" w:leader="dot" w:pos="8306"/>
        </w:tabs>
      </w:pPr>
      <w:hyperlink w:anchor="_Toc17385" w:history="1">
        <w:r>
          <w:rPr>
            <w:rFonts w:ascii="仿宋" w:eastAsia="仿宋" w:hAnsi="仿宋" w:cs="仿宋" w:hint="eastAsia"/>
            <w:lang w:eastAsia="zh-CN"/>
          </w:rPr>
          <w:t>十六、风险识别与分类</w:t>
        </w:r>
        <w:r>
          <w:tab/>
        </w:r>
        <w:r>
          <w:fldChar w:fldCharType="begin"/>
        </w:r>
        <w:r>
          <w:instrText xml:space="preserve"> PAGEREF _Toc17385 \h </w:instrText>
        </w:r>
        <w:r>
          <w:fldChar w:fldCharType="separate"/>
        </w:r>
        <w:r>
          <w:t>78</w:t>
        </w:r>
        <w:r>
          <w:fldChar w:fldCharType="end"/>
        </w:r>
      </w:hyperlink>
    </w:p>
    <w:p>
      <w:pPr>
        <w:pStyle w:val="TOC2"/>
        <w:tabs>
          <w:tab w:val="right" w:leader="dot" w:pos="8306"/>
        </w:tabs>
      </w:pPr>
      <w:hyperlink w:anchor="_Toc29449" w:history="1">
        <w:r>
          <w:rPr>
            <w:rFonts w:ascii="仿宋" w:eastAsia="仿宋" w:hAnsi="仿宋" w:cs="仿宋" w:hint="eastAsia"/>
            <w:lang w:eastAsia="zh-CN"/>
          </w:rPr>
          <w:t>(一)、风险识别</w:t>
        </w:r>
        <w:r>
          <w:tab/>
        </w:r>
        <w:r>
          <w:fldChar w:fldCharType="begin"/>
        </w:r>
        <w:r>
          <w:instrText xml:space="preserve"> PAGEREF _Toc29449 \h </w:instrText>
        </w:r>
        <w:r>
          <w:fldChar w:fldCharType="separate"/>
        </w:r>
        <w:r>
          <w:t>78</w:t>
        </w:r>
        <w:r>
          <w:fldChar w:fldCharType="end"/>
        </w:r>
      </w:hyperlink>
    </w:p>
    <w:p>
      <w:pPr>
        <w:pStyle w:val="TOC2"/>
        <w:tabs>
          <w:tab w:val="right" w:leader="dot" w:pos="8306"/>
        </w:tabs>
      </w:pPr>
      <w:hyperlink w:anchor="_Toc27845" w:history="1">
        <w:r>
          <w:rPr>
            <w:rFonts w:ascii="仿宋" w:eastAsia="仿宋" w:hAnsi="仿宋" w:cs="仿宋" w:hint="eastAsia"/>
            <w:lang w:eastAsia="zh-CN"/>
          </w:rPr>
          <w:t>(二)、风险分类</w:t>
        </w:r>
        <w:r>
          <w:tab/>
        </w:r>
        <w:r>
          <w:fldChar w:fldCharType="begin"/>
        </w:r>
        <w:r>
          <w:instrText xml:space="preserve"> PAGEREF _Toc27845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55"/>
      <w:r>
        <w:rPr>
          <w:rFonts w:ascii="仿宋" w:eastAsia="仿宋" w:hAnsi="仿宋" w:cs="仿宋" w:hint="eastAsia"/>
          <w:sz w:val="28"/>
          <w:lang w:eastAsia="zh-CN"/>
        </w:rPr>
        <w:t>一、立式真空泵项目选址可行性分析</w:t>
      </w:r>
      <w:bookmarkEnd w:id="2"/>
    </w:p>
    <w:p>
      <w:pPr>
        <w:pStyle w:val="Heading2"/>
        <w:rPr>
          <w:rFonts w:ascii="仿宋" w:eastAsia="仿宋" w:hAnsi="仿宋" w:cs="仿宋" w:hint="eastAsia"/>
          <w:lang w:eastAsia="zh-CN"/>
        </w:rPr>
      </w:pPr>
      <w:bookmarkStart w:id="3" w:name="_Toc26751"/>
      <w:r>
        <w:rPr>
          <w:rFonts w:ascii="仿宋" w:eastAsia="仿宋" w:hAnsi="仿宋" w:cs="仿宋" w:hint="eastAsia"/>
          <w:lang w:eastAsia="zh-CN"/>
        </w:rPr>
        <w:t>(一)、立式真空泵项目选址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该立式真空泵项目选址位于XX省XX市XX区XXX街道</w:t>
      </w:r>
    </w:p>
    <w:p>
      <w:pPr>
        <w:pStyle w:val="Heading2"/>
        <w:ind w:firstLine="560" w:firstLineChars="200"/>
        <w:rPr>
          <w:rFonts w:ascii="仿宋" w:eastAsia="仿宋" w:hAnsi="仿宋" w:cs="仿宋" w:hint="eastAsia"/>
          <w:sz w:val="28"/>
          <w:lang w:eastAsia="zh-CN"/>
        </w:rPr>
      </w:pPr>
      <w:bookmarkStart w:id="4" w:name="_Toc162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立式真空泵项目的征地面积将根据立式真空泵项目的实际规模和需求进行精确规划。具体面积XXX平方米，旨在确保立式真空泵项目不仅能够满足当前的发展需求，还能够预留空间以适应未来的扩展。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净用地面积是在征地面积基础上去除不可利用面积后的实际可开发用地。具体面积XXX平方米，考虑到环保、交通、安全等多方面因素，以确保立式真空泵项目在整体利用效率上达到最优。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立式真空泵项目计划建设的建筑总规模具体面积XXX平方米。这一规模的确定综合考虑了立式真空泵项目的性质、规模，以及城市规划的相关要求，确保建筑布局与周边环境协调一致。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绿地率是立式真空泵项目用地中被规划为绿地的比例。具体面积XXX平方米，旨在通过合理规划绿地，改善立式真空泵项目周边环境，提升居民生活质量，并符合城市整体绿化规划。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容积率是用地上可以建设的建筑总体积与用地面积之比。具体面积XXX，通过合理的容积率规划，确保立式真空泵项目建筑规模与周边环境和谐共生。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立式真空泵项目选址与当地城市规划相一致，具体面积XXX平方米。通过与城市规划部门深入沟通，确保立式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立式真空泵项目选址符合当地产业政策，具体面积XXX平方米。这包括立式真空泵项目对当地经济的促进作用，以及对相关产业的带动效应，确保立式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用地总体要求必须符合环保和可持续发展的原则，具体面积XXX平方米。通过采用绿色建筑设计、节能减排等措施，确保立式真空泵项目在建设和运营过程中对环境的影响最小化，达到可持续发展的要求。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确保立式真空泵项目选址具备必要的公共设施配套，具体面积XXX平方米。这包括交通便利性、教育、医疗等基础设施，以提高居民生活品质，使得立式真空泵项目选址更具吸引力。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考虑用地总体要求对当地社会稳定性的影响，具体面积XXX平方米。通过深入了解当地社区反馈，确保立式真空泵项目的选址和建设过程对当地社会和谐稳定产生积极作用。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立式真空泵项目选址不仅符合法规和规划，还在实际操作中具有可行性。这一全面规划将为立式真空泵项目的成功实施提供坚实的基础，确保立式真空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7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立式真空泵项目的设备规划和空间设计中，我们将采取灵活设备布局的措施。设备布局将根据实际需求进行灵活设计，避免不必要的浪费。通过合理规划设备摆放位置，我们将提高设备的利用率，减少设备间距，以确保立式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立式真空泵项目内部引入共享设施的概念，例如共享会议室、办公区等。通过这种方式，我们可以减少对资源的重复建设，提高资源共享效率，从而减小立式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立式真空泵项目的总图布置中，我们将不同功能区域进行明确的规划，以最大程度满足立式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立式真空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立式真空泵项目对环境的影响是综合评价的重要因素之一。我们将详细考虑选址周边的自然环境、生态保护区、水源地等情况，确保立式真空泵项目的建设和运营对环境影响最小化，并符合当地的环保法规标准。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对选址的评价还需充分考虑当地政府的产业政策和法规。我们将详细了解立式真空泵项目所在地的相关政策，确保立式真空泵项目的规划和运营与当地法规相符，降低不必要的法律风险。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考虑到社会稳定性对企业运营的重要性，我们将评估选址地区的社会安全情况、劳工关系、社区反馈等方面，以确保立式真空泵项目的建设和运营不会受到社会稳定性的负面影响。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最后，我们将综合考虑用地成本，包括土地购置费用、土地开发成本等。通过对用地成本的详细评估，我们能够做出更为精确的经济效益分析，为立式真空泵项目的投资决策提供有力支持。</w:t>
      </w:r>
    </w:p>
    <w:p>
      <w:pPr>
        <w:pStyle w:val="Heading1"/>
        <w:ind w:firstLine="560" w:firstLineChars="200"/>
        <w:rPr>
          <w:rFonts w:ascii="仿宋" w:eastAsia="仿宋" w:hAnsi="仿宋" w:cs="仿宋" w:hint="eastAsia"/>
          <w:sz w:val="28"/>
          <w:lang w:eastAsia="zh-CN"/>
        </w:rPr>
      </w:pPr>
      <w:bookmarkStart w:id="8" w:name="_Toc674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6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技术管理特点体现在其创新导向。通过引入最先进的技术趋势和解决方案，立式真空泵项目致力于提升科技含量、提高质量和效率水平。这意味着我们将采用最新的工具和方法，确保立式真空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立式真空泵项目技术管理的显著特征。通过整合不同领域的技术资源，我们实现了跨学科的协同工作。这有助于优化技术架构，提高整体效能。此外，整合性策略还促进了不同技术团队之间的紧密沟通和高效合作，确保立式真空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立式真空泵项目所采用的技术。通过不断优化技术方案，立式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立式真空泵项目团队将在立式真空泵项目初期识别可能的技术风险，并采取相应的预防和应对措施。通过建立健全的风险评估机制，立式真空泵项目能够在实施过程中及时发现并解决潜在的技术问题，保障立式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立式真空泵项目中，技术将成为立式真空泵项目成功的有力支持。这一深度剖析揭示了技术管理在立式真空泵项目实施中的关键作用，为立式真空泵项目的技术基础奠定了坚实的基础。</w:t>
      </w:r>
    </w:p>
    <w:p>
      <w:pPr>
        <w:pStyle w:val="Heading2"/>
        <w:ind w:firstLine="560" w:firstLineChars="200"/>
        <w:rPr>
          <w:rFonts w:ascii="仿宋" w:eastAsia="仿宋" w:hAnsi="仿宋" w:cs="仿宋" w:hint="eastAsia"/>
          <w:sz w:val="28"/>
          <w:lang w:eastAsia="zh-CN"/>
        </w:rPr>
      </w:pPr>
      <w:bookmarkStart w:id="10" w:name="_Toc6393"/>
      <w:r>
        <w:rPr>
          <w:rFonts w:ascii="仿宋" w:eastAsia="仿宋" w:hAnsi="仿宋" w:cs="仿宋" w:hint="eastAsia"/>
          <w:sz w:val="28"/>
          <w:lang w:eastAsia="zh-CN"/>
        </w:rPr>
        <w:t>(二)、立式真空泵项目工艺技术设计方案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立式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立式真空泵项目将严格按照相关行业规范要求进行组织。通过有效控制产品质量，立式真空泵项目将致力于为顾客提供优质的立式真空泵项目产品和良好的服务。这体现了立式真空泵项目对于生产活动合规性和质量标准的高度重视，为立式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立式真空泵项目注重生态效益和清洁生产原则。立式真空泵项目建设将紧密结合地方特色经济发展，与社会经济发展规划和区域环境保护规划方案相协调一致。通过与当地区域自然生态系统的结合，立式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立式真空泵项目产品具有多样化的客户需求和个性化的特点。因此，立式真空泵项目产品规格品种多样，且单批生产数量较小。为满足这一特点，立式真空泵项目承办单位将建设先进的柔性制造生产线。通过广泛应用柔性制造技术，立式真空泵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立式真空泵项目采用的技术具有较高的技术含量和自动化水平，处于国内先进水平。这一技术选用不仅体现了对生产效率、质量和环境友好性的高标准要求，同时为立式真空泵项目的可持续发展奠定了坚实的基础。</w:t>
      </w:r>
    </w:p>
    <w:p>
      <w:pPr>
        <w:pStyle w:val="Heading2"/>
        <w:ind w:firstLine="560" w:firstLineChars="200"/>
        <w:rPr>
          <w:rFonts w:ascii="仿宋" w:eastAsia="仿宋" w:hAnsi="仿宋" w:cs="仿宋" w:hint="eastAsia"/>
          <w:sz w:val="28"/>
          <w:lang w:eastAsia="zh-CN"/>
        </w:rPr>
      </w:pPr>
      <w:bookmarkStart w:id="11" w:name="_Toc157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为确保立式真空泵项目的高效生产和技术实施，我们制定了一套精心设计的设备选型方案，以满足立式真空泵项目生产、质量和环保的要求。该方案的主要特点如下：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立式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针对立式真空泵项目产品的多样性和小批量生产的特点，我们将建设柔性制造生产线。通过在设备选型中考虑柔性制造技术，可以灵活应对不同产品规格和生产需求，实现生产线的高度灵活性和适应性。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122"/>
      <w:r>
        <w:rPr>
          <w:rFonts w:ascii="仿宋" w:eastAsia="仿宋" w:hAnsi="仿宋" w:cs="仿宋" w:hint="eastAsia"/>
          <w:sz w:val="28"/>
          <w:lang w:eastAsia="zh-CN"/>
        </w:rPr>
        <w:t>三、立式真空泵项目可持续发展</w:t>
      </w:r>
      <w:bookmarkEnd w:id="12"/>
    </w:p>
    <w:p>
      <w:pPr>
        <w:pStyle w:val="Heading2"/>
        <w:rPr>
          <w:rFonts w:ascii="仿宋" w:eastAsia="仿宋" w:hAnsi="仿宋" w:cs="仿宋" w:hint="eastAsia"/>
          <w:lang w:eastAsia="zh-CN"/>
        </w:rPr>
      </w:pPr>
      <w:bookmarkStart w:id="13" w:name="_Toc234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中，立式真空泵项目团队着眼于未来，明确了可持续发展的战略方向。制定的具体可持续发展目标包括降低资源使用、采用环保技术、最大化社会效益等。这一步骤不仅有助于立式真空泵项目在环保和社会责任方面达到最高标准，也为未来提供了明确的指引，确保立式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可持续实践的融入立式真空泵项目管理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立式真空泵项目管理周期。从立式真空泵项目规划开始，立式真空泵项目团队就考虑了环境和社会的因素。在执行阶段，立式真空泵项目团队积极推动绿色技术的应用，优化资源利用。此外，关注员工的社会责任，通过培训和沟通活动提高员工对可持续发展的认知，使他们能够在日常工作中践行可持续实践。这些举措不仅为立式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94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扎根于立式真空泵项目的可持续发展理念，我们深信环保与社会责任是立式真空泵项目成功的关键支柱。在立式真空泵项目的每一步，我们都致力于通过创新和实践，履行对环境和社会的坚定责任。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团队通过引入先进的环保技术、建立高效的废物处理系统以及推动能源节约措施，积极履行环保责任。定期的环保监测和评估确保立式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不仅致力于自身可持续发展，还注重对社会的回馈。通过支持社区立式真空泵项目、参与慈善事业、提供培训机会等方式，立式真空泵项目积极履行社会责任。与当地社区建立积极互动，关注员工的工作与生活平衡，以及员工的身心健康，是立式真空泵项目在社会责任层面的关键举措。这样的实践不仅增强了立式真空泵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9299"/>
      <w:r>
        <w:rPr>
          <w:rFonts w:ascii="仿宋" w:eastAsia="仿宋" w:hAnsi="仿宋" w:cs="仿宋" w:hint="eastAsia"/>
          <w:sz w:val="28"/>
          <w:lang w:eastAsia="zh-CN"/>
        </w:rPr>
        <w:t>四、立式真空泵项目概论</w:t>
      </w:r>
      <w:bookmarkEnd w:id="15"/>
    </w:p>
    <w:p>
      <w:pPr>
        <w:pStyle w:val="Heading2"/>
        <w:rPr>
          <w:rFonts w:ascii="仿宋" w:eastAsia="仿宋" w:hAnsi="仿宋" w:cs="仿宋" w:hint="eastAsia"/>
          <w:lang w:eastAsia="zh-CN"/>
        </w:rPr>
      </w:pPr>
      <w:bookmarkStart w:id="16" w:name="_Toc12726"/>
      <w:r>
        <w:rPr>
          <w:rFonts w:ascii="仿宋" w:eastAsia="仿宋" w:hAnsi="仿宋" w:cs="仿宋" w:hint="eastAsia"/>
          <w:lang w:eastAsia="zh-CN"/>
        </w:rPr>
        <w:t>(一)、立式真空泵项目概况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起源追溯至对市场的深入洞察。市场的不断演变与变革为立式真空泵项目提供了难得的机遇。当前市场存在的需求缺口和变革的大环境共同构成了立式真空泵项目的背景。这个立式真空泵项目旨在充分利用市场机遇，填补行业中尚未满足的需求，为客户提供全新的解决方案。市场的变革和需求的增长使得这个立式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立式真空泵项目名称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正式命名为立式真空泵。这个名称不仅仅是一个标识，更代表了立式真空泵项目的核心理念和愿景。它蕴含着立式真空泵项目所要解决问题的关键字，具有强烈的表达和辨识度，为立式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立式真空泵项目目标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核心目标是提供一种全新、高效的解决方案，满足客户日益增长的需求。立式真空泵项目追求的不仅仅是满足市场需求，更是在市场中获得卓越的竞争优势。通过不断提升产品或服务的质量和创新水平，立式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立式真空泵项目范围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全面涵盖了产品研发、制造、市场推广和售后服务，确保从产品设计到最终用户体验的全方位关注。这一全面的立式真空泵项目范围是为了确保立式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立式真空泵项目时间表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立式真空泵项目计划在未来18个月内完成，包括研发、测试、市场试点和正式推出等不同阶段。这个时间表的合理设计是为了确保立式真空泵项目各个阶段的顺利推进，以便按时交付高质量的成果。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立式真空泵项目预算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立式真空泵项目总预算估算为XX百万美元，主要分配在研发、市场推广、人员培训和运营等方面。这一充足的预算为立式真空泵项目提供了充足的资源，确保立式真空泵项目在各个方面都能取得优异的表现。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立式真空泵项目风险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可能面临的风险包括市场接受度低、技术难题、竞争激烈等。立式真空泵项目团队已经制定了相应的风险应对计划，通过前瞻性的风险管理，确保立式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立式真空泵项目团队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立式真空泵项目汇聚了一支经验丰富、多领域专业素养的核心团队，确保立式真空泵项目在各个方面都能拥有高水平的执行力。团队的协同作战是立式真空泵项目成功的关键因素之一。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立式真空泵项目背景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立式真空泵项目的背景根植于市场对更高效、创新产品的渴望，同时也受到科技发展对行业格局的深刻改变的影响。这为立式真空泵项目提供了广阔的发展空间和市场需求。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立式真空泵项目现状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截至目前，立式真空泵项目已完成市场调研和技术验证，取得了初步的成功。这为立式真空泵项目在未来的发展奠定了坚实的基础，为更远大的目标打下了坚实的基石。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181"/>
      <w:r>
        <w:rPr>
          <w:rFonts w:ascii="仿宋" w:eastAsia="仿宋" w:hAnsi="仿宋" w:cs="仿宋" w:hint="eastAsia"/>
          <w:sz w:val="28"/>
          <w:lang w:eastAsia="zh-CN"/>
        </w:rPr>
        <w:t>(二)、立式真空泵项目目标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keyword》立式真空泵项目首要业务目标是在市场中占据有利地位，实现产品/服务的成功推广和销售。通过不断提升产品质量、创新性，立式真空泵项目追求成为行业中的领导者，赢得更多客户的青睐。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在科技迅速发展的时代，立式真空泵项目着眼于技术创新。通过持续的研发和技术升级，立式真空泵项目旨在推出更具创新性的产品或服务，以满足市场对新鲜、先进解决方案的需求。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为了建立可持续的客户关系，立式真空泵项目设定了客户满意度目标。通过提供卓越的产品质量和优质的客户服务，立式真空泵项目追求赢得客户的信任和忠诚度，确保他们的满意度达到行业领先水平。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立式真空泵项目注重社会责任和可持续发展。通过实施环保、社会责任立式真空泵项目，立式真空泵项目致力于在经济发展的同时保护环境，促进社会公平，实现可持续经营。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https://d.book118.com/728101110032006030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F05B2"/>
    <w:rsid w:val="713F0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1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2024-01-20T15:33:00Z</dcterms:created>
  <dcterms:modified xsi:type="dcterms:W3CDTF">2024-01-20T15:33:24Z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2343D02BE7AF42E78AC1EB7DB959192D_11</vt:lpwstr>
  </property>
  <property fmtid="{D5CDD505-2E9C-101B-9397-08002B2CF9AE}" pid="3" name="KSOProductBuildVer">
    <vt:lpwstr>2052-12.1.0.16120</vt:lpwstr>
  </property>
</Properties>
</file>