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镀锌管项目规划设计方案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77" w:history="1">
        <w:r>
          <w:rPr>
            <w:rFonts w:ascii="仿宋" w:eastAsia="仿宋" w:hAnsi="仿宋" w:cs="仿宋" w:hint="eastAsia"/>
            <w:lang w:eastAsia="zh-CN"/>
          </w:rPr>
          <w:t>概论</w:t>
        </w:r>
        <w:r>
          <w:tab/>
        </w:r>
        <w:r>
          <w:fldChar w:fldCharType="begin"/>
        </w:r>
        <w:r>
          <w:instrText xml:space="preserve"> PAGEREF _Toc28677 \h </w:instrText>
        </w:r>
        <w:r>
          <w:fldChar w:fldCharType="separate"/>
        </w:r>
        <w:r>
          <w:t>3</w:t>
        </w:r>
        <w:r>
          <w:fldChar w:fldCharType="end"/>
        </w:r>
      </w:hyperlink>
    </w:p>
    <w:p>
      <w:pPr>
        <w:pStyle w:val="TOC1"/>
        <w:tabs>
          <w:tab w:val="right" w:leader="dot" w:pos="8306"/>
        </w:tabs>
      </w:pPr>
      <w:hyperlink w:anchor="_Toc27735" w:history="1">
        <w:r>
          <w:rPr>
            <w:rFonts w:ascii="仿宋" w:eastAsia="仿宋" w:hAnsi="仿宋" w:cs="仿宋" w:hint="eastAsia"/>
            <w:lang w:eastAsia="zh-CN"/>
          </w:rPr>
          <w:t>一、镀锌管项目可持续发展</w:t>
        </w:r>
        <w:r>
          <w:tab/>
        </w:r>
        <w:r>
          <w:fldChar w:fldCharType="begin"/>
        </w:r>
        <w:r>
          <w:instrText xml:space="preserve"> PAGEREF _Toc27735 \h </w:instrText>
        </w:r>
        <w:r>
          <w:fldChar w:fldCharType="separate"/>
        </w:r>
        <w:r>
          <w:t>3</w:t>
        </w:r>
        <w:r>
          <w:fldChar w:fldCharType="end"/>
        </w:r>
      </w:hyperlink>
    </w:p>
    <w:p>
      <w:pPr>
        <w:pStyle w:val="TOC2"/>
        <w:tabs>
          <w:tab w:val="right" w:leader="dot" w:pos="8306"/>
        </w:tabs>
      </w:pPr>
      <w:hyperlink w:anchor="_Toc19501" w:history="1">
        <w:r>
          <w:rPr>
            <w:rFonts w:ascii="仿宋" w:eastAsia="仿宋" w:hAnsi="仿宋" w:cs="仿宋" w:hint="eastAsia"/>
            <w:lang w:eastAsia="zh-CN"/>
          </w:rPr>
          <w:t>(一)、可持续战略与实践</w:t>
        </w:r>
        <w:r>
          <w:tab/>
        </w:r>
        <w:r>
          <w:fldChar w:fldCharType="begin"/>
        </w:r>
        <w:r>
          <w:instrText xml:space="preserve"> PAGEREF _Toc19501 \h </w:instrText>
        </w:r>
        <w:r>
          <w:fldChar w:fldCharType="separate"/>
        </w:r>
        <w:r>
          <w:t>3</w:t>
        </w:r>
        <w:r>
          <w:fldChar w:fldCharType="end"/>
        </w:r>
      </w:hyperlink>
    </w:p>
    <w:p>
      <w:pPr>
        <w:pStyle w:val="TOC2"/>
        <w:tabs>
          <w:tab w:val="right" w:leader="dot" w:pos="8306"/>
        </w:tabs>
      </w:pPr>
      <w:hyperlink w:anchor="_Toc31482" w:history="1">
        <w:r>
          <w:rPr>
            <w:rFonts w:ascii="仿宋" w:eastAsia="仿宋" w:hAnsi="仿宋" w:cs="仿宋" w:hint="eastAsia"/>
            <w:lang w:eastAsia="zh-CN"/>
          </w:rPr>
          <w:t>(二)、环保与社会责任</w:t>
        </w:r>
        <w:r>
          <w:tab/>
        </w:r>
        <w:r>
          <w:fldChar w:fldCharType="begin"/>
        </w:r>
        <w:r>
          <w:instrText xml:space="preserve"> PAGEREF _Toc31482 \h </w:instrText>
        </w:r>
        <w:r>
          <w:fldChar w:fldCharType="separate"/>
        </w:r>
        <w:r>
          <w:t>4</w:t>
        </w:r>
        <w:r>
          <w:fldChar w:fldCharType="end"/>
        </w:r>
      </w:hyperlink>
    </w:p>
    <w:p>
      <w:pPr>
        <w:pStyle w:val="TOC1"/>
        <w:tabs>
          <w:tab w:val="right" w:leader="dot" w:pos="8306"/>
        </w:tabs>
      </w:pPr>
      <w:hyperlink w:anchor="_Toc23960" w:history="1">
        <w:r>
          <w:rPr>
            <w:rFonts w:ascii="仿宋" w:eastAsia="仿宋" w:hAnsi="仿宋" w:cs="仿宋" w:hint="eastAsia"/>
            <w:lang w:eastAsia="zh-CN"/>
          </w:rPr>
          <w:t>二、镀锌管项目建设单位说明</w:t>
        </w:r>
        <w:r>
          <w:tab/>
        </w:r>
        <w:r>
          <w:fldChar w:fldCharType="begin"/>
        </w:r>
        <w:r>
          <w:instrText xml:space="preserve"> PAGEREF _Toc23960 \h </w:instrText>
        </w:r>
        <w:r>
          <w:fldChar w:fldCharType="separate"/>
        </w:r>
        <w:r>
          <w:t>5</w:t>
        </w:r>
        <w:r>
          <w:fldChar w:fldCharType="end"/>
        </w:r>
      </w:hyperlink>
    </w:p>
    <w:p>
      <w:pPr>
        <w:pStyle w:val="TOC2"/>
        <w:tabs>
          <w:tab w:val="right" w:leader="dot" w:pos="8306"/>
        </w:tabs>
      </w:pPr>
      <w:hyperlink w:anchor="_Toc6874" w:history="1">
        <w:r>
          <w:rPr>
            <w:rFonts w:ascii="仿宋" w:eastAsia="仿宋" w:hAnsi="仿宋" w:cs="仿宋" w:hint="eastAsia"/>
            <w:lang w:eastAsia="zh-CN"/>
          </w:rPr>
          <w:t>(一)、镀锌管项目承办单位基本情况</w:t>
        </w:r>
        <w:r>
          <w:tab/>
        </w:r>
        <w:r>
          <w:fldChar w:fldCharType="begin"/>
        </w:r>
        <w:r>
          <w:instrText xml:space="preserve"> PAGEREF _Toc6874 \h </w:instrText>
        </w:r>
        <w:r>
          <w:fldChar w:fldCharType="separate"/>
        </w:r>
        <w:r>
          <w:t>5</w:t>
        </w:r>
        <w:r>
          <w:fldChar w:fldCharType="end"/>
        </w:r>
      </w:hyperlink>
    </w:p>
    <w:p>
      <w:pPr>
        <w:pStyle w:val="TOC2"/>
        <w:tabs>
          <w:tab w:val="right" w:leader="dot" w:pos="8306"/>
        </w:tabs>
      </w:pPr>
      <w:hyperlink w:anchor="_Toc23858" w:history="1">
        <w:r>
          <w:rPr>
            <w:rFonts w:ascii="仿宋" w:eastAsia="仿宋" w:hAnsi="仿宋" w:cs="仿宋" w:hint="eastAsia"/>
            <w:lang w:eastAsia="zh-CN"/>
          </w:rPr>
          <w:t>(二)、公司经济效益分析</w:t>
        </w:r>
        <w:r>
          <w:tab/>
        </w:r>
        <w:r>
          <w:fldChar w:fldCharType="begin"/>
        </w:r>
        <w:r>
          <w:instrText xml:space="preserve"> PAGEREF _Toc23858 \h </w:instrText>
        </w:r>
        <w:r>
          <w:fldChar w:fldCharType="separate"/>
        </w:r>
        <w:r>
          <w:t>5</w:t>
        </w:r>
        <w:r>
          <w:fldChar w:fldCharType="end"/>
        </w:r>
      </w:hyperlink>
    </w:p>
    <w:p>
      <w:pPr>
        <w:pStyle w:val="TOC1"/>
        <w:tabs>
          <w:tab w:val="right" w:leader="dot" w:pos="8306"/>
        </w:tabs>
      </w:pPr>
      <w:hyperlink w:anchor="_Toc27522" w:history="1">
        <w:r>
          <w:rPr>
            <w:rFonts w:ascii="仿宋" w:eastAsia="仿宋" w:hAnsi="仿宋" w:cs="仿宋" w:hint="eastAsia"/>
            <w:lang w:eastAsia="zh-CN"/>
          </w:rPr>
          <w:t>三、工艺说明</w:t>
        </w:r>
        <w:r>
          <w:tab/>
        </w:r>
        <w:r>
          <w:fldChar w:fldCharType="begin"/>
        </w:r>
        <w:r>
          <w:instrText xml:space="preserve"> PAGEREF _Toc27522 \h </w:instrText>
        </w:r>
        <w:r>
          <w:fldChar w:fldCharType="separate"/>
        </w:r>
        <w:r>
          <w:t>6</w:t>
        </w:r>
        <w:r>
          <w:fldChar w:fldCharType="end"/>
        </w:r>
      </w:hyperlink>
    </w:p>
    <w:p>
      <w:pPr>
        <w:pStyle w:val="TOC2"/>
        <w:tabs>
          <w:tab w:val="right" w:leader="dot" w:pos="8306"/>
        </w:tabs>
      </w:pPr>
      <w:hyperlink w:anchor="_Toc13688" w:history="1">
        <w:r>
          <w:rPr>
            <w:rFonts w:ascii="仿宋" w:eastAsia="仿宋" w:hAnsi="仿宋" w:cs="仿宋" w:hint="eastAsia"/>
            <w:lang w:eastAsia="zh-CN"/>
          </w:rPr>
          <w:t>(一)、技术管理特点</w:t>
        </w:r>
        <w:r>
          <w:tab/>
        </w:r>
        <w:r>
          <w:fldChar w:fldCharType="begin"/>
        </w:r>
        <w:r>
          <w:instrText xml:space="preserve"> PAGEREF _Toc13688 \h </w:instrText>
        </w:r>
        <w:r>
          <w:fldChar w:fldCharType="separate"/>
        </w:r>
        <w:r>
          <w:t>6</w:t>
        </w:r>
        <w:r>
          <w:fldChar w:fldCharType="end"/>
        </w:r>
      </w:hyperlink>
    </w:p>
    <w:p>
      <w:pPr>
        <w:pStyle w:val="TOC2"/>
        <w:tabs>
          <w:tab w:val="right" w:leader="dot" w:pos="8306"/>
        </w:tabs>
      </w:pPr>
      <w:hyperlink w:anchor="_Toc23058" w:history="1">
        <w:r>
          <w:rPr>
            <w:rFonts w:ascii="仿宋" w:eastAsia="仿宋" w:hAnsi="仿宋" w:cs="仿宋" w:hint="eastAsia"/>
            <w:lang w:eastAsia="zh-CN"/>
          </w:rPr>
          <w:t>(二)、镀锌管项目工艺技术设计方案</w:t>
        </w:r>
        <w:r>
          <w:tab/>
        </w:r>
        <w:r>
          <w:fldChar w:fldCharType="begin"/>
        </w:r>
        <w:r>
          <w:instrText xml:space="preserve"> PAGEREF _Toc23058 \h </w:instrText>
        </w:r>
        <w:r>
          <w:fldChar w:fldCharType="separate"/>
        </w:r>
        <w:r>
          <w:t>7</w:t>
        </w:r>
        <w:r>
          <w:fldChar w:fldCharType="end"/>
        </w:r>
      </w:hyperlink>
    </w:p>
    <w:p>
      <w:pPr>
        <w:pStyle w:val="TOC2"/>
        <w:tabs>
          <w:tab w:val="right" w:leader="dot" w:pos="8306"/>
        </w:tabs>
      </w:pPr>
      <w:hyperlink w:anchor="_Toc321" w:history="1">
        <w:r>
          <w:rPr>
            <w:rFonts w:ascii="仿宋" w:eastAsia="仿宋" w:hAnsi="仿宋" w:cs="仿宋" w:hint="eastAsia"/>
            <w:lang w:eastAsia="zh-CN"/>
          </w:rPr>
          <w:t>(三)、设备选型方案</w:t>
        </w:r>
        <w:r>
          <w:tab/>
        </w:r>
        <w:r>
          <w:fldChar w:fldCharType="begin"/>
        </w:r>
        <w:r>
          <w:instrText xml:space="preserve"> PAGEREF _Toc321 \h </w:instrText>
        </w:r>
        <w:r>
          <w:fldChar w:fldCharType="separate"/>
        </w:r>
        <w:r>
          <w:t>9</w:t>
        </w:r>
        <w:r>
          <w:fldChar w:fldCharType="end"/>
        </w:r>
      </w:hyperlink>
    </w:p>
    <w:p>
      <w:pPr>
        <w:pStyle w:val="TOC1"/>
        <w:tabs>
          <w:tab w:val="right" w:leader="dot" w:pos="8306"/>
        </w:tabs>
      </w:pPr>
      <w:hyperlink w:anchor="_Toc14195" w:history="1">
        <w:r>
          <w:rPr>
            <w:rFonts w:ascii="仿宋" w:eastAsia="仿宋" w:hAnsi="仿宋" w:cs="仿宋" w:hint="eastAsia"/>
            <w:lang w:eastAsia="zh-CN"/>
          </w:rPr>
          <w:t>四、镀锌管项目选址可行性分析</w:t>
        </w:r>
        <w:r>
          <w:tab/>
        </w:r>
        <w:r>
          <w:fldChar w:fldCharType="begin"/>
        </w:r>
        <w:r>
          <w:instrText xml:space="preserve"> PAGEREF _Toc14195 \h </w:instrText>
        </w:r>
        <w:r>
          <w:fldChar w:fldCharType="separate"/>
        </w:r>
        <w:r>
          <w:t>10</w:t>
        </w:r>
        <w:r>
          <w:fldChar w:fldCharType="end"/>
        </w:r>
      </w:hyperlink>
    </w:p>
    <w:p>
      <w:pPr>
        <w:pStyle w:val="TOC2"/>
        <w:tabs>
          <w:tab w:val="right" w:leader="dot" w:pos="8306"/>
        </w:tabs>
      </w:pPr>
      <w:hyperlink w:anchor="_Toc4495" w:history="1">
        <w:r>
          <w:rPr>
            <w:rFonts w:ascii="仿宋" w:eastAsia="仿宋" w:hAnsi="仿宋" w:cs="仿宋" w:hint="eastAsia"/>
            <w:lang w:eastAsia="zh-CN"/>
          </w:rPr>
          <w:t>(一)、镀锌管项目选址</w:t>
        </w:r>
        <w:r>
          <w:tab/>
        </w:r>
        <w:r>
          <w:fldChar w:fldCharType="begin"/>
        </w:r>
        <w:r>
          <w:instrText xml:space="preserve"> PAGEREF _Toc4495 \h </w:instrText>
        </w:r>
        <w:r>
          <w:fldChar w:fldCharType="separate"/>
        </w:r>
        <w:r>
          <w:t>10</w:t>
        </w:r>
        <w:r>
          <w:fldChar w:fldCharType="end"/>
        </w:r>
      </w:hyperlink>
    </w:p>
    <w:p>
      <w:pPr>
        <w:pStyle w:val="TOC2"/>
        <w:tabs>
          <w:tab w:val="right" w:leader="dot" w:pos="8306"/>
        </w:tabs>
      </w:pPr>
      <w:hyperlink w:anchor="_Toc19796" w:history="1">
        <w:r>
          <w:rPr>
            <w:rFonts w:ascii="仿宋" w:eastAsia="仿宋" w:hAnsi="仿宋" w:cs="仿宋" w:hint="eastAsia"/>
            <w:lang w:eastAsia="zh-CN"/>
          </w:rPr>
          <w:t>(二)、用地控制指标</w:t>
        </w:r>
        <w:r>
          <w:tab/>
        </w:r>
        <w:r>
          <w:fldChar w:fldCharType="begin"/>
        </w:r>
        <w:r>
          <w:instrText xml:space="preserve"> PAGEREF _Toc19796 \h </w:instrText>
        </w:r>
        <w:r>
          <w:fldChar w:fldCharType="separate"/>
        </w:r>
        <w:r>
          <w:t>10</w:t>
        </w:r>
        <w:r>
          <w:fldChar w:fldCharType="end"/>
        </w:r>
      </w:hyperlink>
    </w:p>
    <w:p>
      <w:pPr>
        <w:pStyle w:val="TOC2"/>
        <w:tabs>
          <w:tab w:val="right" w:leader="dot" w:pos="8306"/>
        </w:tabs>
      </w:pPr>
      <w:hyperlink w:anchor="_Toc15146" w:history="1">
        <w:r>
          <w:rPr>
            <w:rFonts w:ascii="仿宋" w:eastAsia="仿宋" w:hAnsi="仿宋" w:cs="仿宋" w:hint="eastAsia"/>
            <w:lang w:eastAsia="zh-CN"/>
          </w:rPr>
          <w:t>(三)、节约用地措施</w:t>
        </w:r>
        <w:r>
          <w:tab/>
        </w:r>
        <w:r>
          <w:fldChar w:fldCharType="begin"/>
        </w:r>
        <w:r>
          <w:instrText xml:space="preserve"> PAGEREF _Toc15146 \h </w:instrText>
        </w:r>
        <w:r>
          <w:fldChar w:fldCharType="separate"/>
        </w:r>
        <w:r>
          <w:t>12</w:t>
        </w:r>
        <w:r>
          <w:fldChar w:fldCharType="end"/>
        </w:r>
      </w:hyperlink>
    </w:p>
    <w:p>
      <w:pPr>
        <w:pStyle w:val="TOC2"/>
        <w:tabs>
          <w:tab w:val="right" w:leader="dot" w:pos="8306"/>
        </w:tabs>
      </w:pPr>
      <w:hyperlink w:anchor="_Toc20457" w:history="1">
        <w:r>
          <w:rPr>
            <w:rFonts w:ascii="仿宋" w:eastAsia="仿宋" w:hAnsi="仿宋" w:cs="仿宋" w:hint="eastAsia"/>
            <w:lang w:eastAsia="zh-CN"/>
          </w:rPr>
          <w:t>(四)、总图布置方案</w:t>
        </w:r>
        <w:r>
          <w:tab/>
        </w:r>
        <w:r>
          <w:fldChar w:fldCharType="begin"/>
        </w:r>
        <w:r>
          <w:instrText xml:space="preserve"> PAGEREF _Toc20457 \h </w:instrText>
        </w:r>
        <w:r>
          <w:fldChar w:fldCharType="separate"/>
        </w:r>
        <w:r>
          <w:t>13</w:t>
        </w:r>
        <w:r>
          <w:fldChar w:fldCharType="end"/>
        </w:r>
      </w:hyperlink>
    </w:p>
    <w:p>
      <w:pPr>
        <w:pStyle w:val="TOC2"/>
        <w:tabs>
          <w:tab w:val="right" w:leader="dot" w:pos="8306"/>
        </w:tabs>
      </w:pPr>
      <w:hyperlink w:anchor="_Toc29142" w:history="1">
        <w:r>
          <w:rPr>
            <w:rFonts w:ascii="仿宋" w:eastAsia="仿宋" w:hAnsi="仿宋" w:cs="仿宋" w:hint="eastAsia"/>
            <w:lang w:eastAsia="zh-CN"/>
          </w:rPr>
          <w:t>(五)、选址综合评价</w:t>
        </w:r>
        <w:r>
          <w:tab/>
        </w:r>
        <w:r>
          <w:fldChar w:fldCharType="begin"/>
        </w:r>
        <w:r>
          <w:instrText xml:space="preserve"> PAGEREF _Toc29142 \h </w:instrText>
        </w:r>
        <w:r>
          <w:fldChar w:fldCharType="separate"/>
        </w:r>
        <w:r>
          <w:t>14</w:t>
        </w:r>
        <w:r>
          <w:fldChar w:fldCharType="end"/>
        </w:r>
      </w:hyperlink>
    </w:p>
    <w:p>
      <w:pPr>
        <w:pStyle w:val="TOC1"/>
        <w:tabs>
          <w:tab w:val="right" w:leader="dot" w:pos="8306"/>
        </w:tabs>
      </w:pPr>
      <w:hyperlink w:anchor="_Toc15041" w:history="1">
        <w:r>
          <w:rPr>
            <w:rFonts w:ascii="仿宋" w:eastAsia="仿宋" w:hAnsi="仿宋" w:cs="仿宋" w:hint="eastAsia"/>
            <w:lang w:eastAsia="zh-CN"/>
          </w:rPr>
          <w:t>五、市场分析、调研</w:t>
        </w:r>
        <w:r>
          <w:tab/>
        </w:r>
        <w:r>
          <w:fldChar w:fldCharType="begin"/>
        </w:r>
        <w:r>
          <w:instrText xml:space="preserve"> PAGEREF _Toc15041 \h </w:instrText>
        </w:r>
        <w:r>
          <w:fldChar w:fldCharType="separate"/>
        </w:r>
        <w:r>
          <w:t>15</w:t>
        </w:r>
        <w:r>
          <w:fldChar w:fldCharType="end"/>
        </w:r>
      </w:hyperlink>
    </w:p>
    <w:p>
      <w:pPr>
        <w:pStyle w:val="TOC2"/>
        <w:tabs>
          <w:tab w:val="right" w:leader="dot" w:pos="8306"/>
        </w:tabs>
      </w:pPr>
      <w:hyperlink w:anchor="_Toc9818" w:history="1">
        <w:r>
          <w:rPr>
            <w:rFonts w:ascii="仿宋" w:eastAsia="仿宋" w:hAnsi="仿宋" w:cs="仿宋" w:hint="eastAsia"/>
            <w:lang w:eastAsia="zh-CN"/>
          </w:rPr>
          <w:t>(一)、镀锌管行业分析</w:t>
        </w:r>
        <w:r>
          <w:tab/>
        </w:r>
        <w:r>
          <w:fldChar w:fldCharType="begin"/>
        </w:r>
        <w:r>
          <w:instrText xml:space="preserve"> PAGEREF _Toc9818 \h </w:instrText>
        </w:r>
        <w:r>
          <w:fldChar w:fldCharType="separate"/>
        </w:r>
        <w:r>
          <w:t>15</w:t>
        </w:r>
        <w:r>
          <w:fldChar w:fldCharType="end"/>
        </w:r>
      </w:hyperlink>
    </w:p>
    <w:p>
      <w:pPr>
        <w:pStyle w:val="TOC2"/>
        <w:tabs>
          <w:tab w:val="right" w:leader="dot" w:pos="8306"/>
        </w:tabs>
      </w:pPr>
      <w:hyperlink w:anchor="_Toc22832" w:history="1">
        <w:r>
          <w:rPr>
            <w:rFonts w:ascii="仿宋" w:eastAsia="仿宋" w:hAnsi="仿宋" w:cs="仿宋" w:hint="eastAsia"/>
            <w:lang w:eastAsia="zh-CN"/>
          </w:rPr>
          <w:t>(二)、镀锌管市场分析预测</w:t>
        </w:r>
        <w:r>
          <w:tab/>
        </w:r>
        <w:r>
          <w:fldChar w:fldCharType="begin"/>
        </w:r>
        <w:r>
          <w:instrText xml:space="preserve"> PAGEREF _Toc22832 \h </w:instrText>
        </w:r>
        <w:r>
          <w:fldChar w:fldCharType="separate"/>
        </w:r>
        <w:r>
          <w:t>16</w:t>
        </w:r>
        <w:r>
          <w:fldChar w:fldCharType="end"/>
        </w:r>
      </w:hyperlink>
    </w:p>
    <w:p>
      <w:pPr>
        <w:pStyle w:val="TOC1"/>
        <w:tabs>
          <w:tab w:val="right" w:leader="dot" w:pos="8306"/>
        </w:tabs>
      </w:pPr>
      <w:hyperlink w:anchor="_Toc17853" w:history="1">
        <w:r>
          <w:rPr>
            <w:rFonts w:ascii="仿宋" w:eastAsia="仿宋" w:hAnsi="仿宋" w:cs="仿宋" w:hint="eastAsia"/>
            <w:lang w:eastAsia="zh-CN"/>
          </w:rPr>
          <w:t>六、产品规划分析</w:t>
        </w:r>
        <w:r>
          <w:tab/>
        </w:r>
        <w:r>
          <w:fldChar w:fldCharType="begin"/>
        </w:r>
        <w:r>
          <w:instrText xml:space="preserve"> PAGEREF _Toc17853 \h </w:instrText>
        </w:r>
        <w:r>
          <w:fldChar w:fldCharType="separate"/>
        </w:r>
        <w:r>
          <w:t>17</w:t>
        </w:r>
        <w:r>
          <w:fldChar w:fldCharType="end"/>
        </w:r>
      </w:hyperlink>
    </w:p>
    <w:p>
      <w:pPr>
        <w:pStyle w:val="TOC2"/>
        <w:tabs>
          <w:tab w:val="right" w:leader="dot" w:pos="8306"/>
        </w:tabs>
      </w:pPr>
      <w:hyperlink w:anchor="_Toc32539" w:history="1">
        <w:r>
          <w:rPr>
            <w:rFonts w:ascii="仿宋" w:eastAsia="仿宋" w:hAnsi="仿宋" w:cs="仿宋" w:hint="eastAsia"/>
            <w:lang w:eastAsia="zh-CN"/>
          </w:rPr>
          <w:t>(一)、产品规划</w:t>
        </w:r>
        <w:r>
          <w:tab/>
        </w:r>
        <w:r>
          <w:fldChar w:fldCharType="begin"/>
        </w:r>
        <w:r>
          <w:instrText xml:space="preserve"> PAGEREF _Toc32539 \h </w:instrText>
        </w:r>
        <w:r>
          <w:fldChar w:fldCharType="separate"/>
        </w:r>
        <w:r>
          <w:t>17</w:t>
        </w:r>
        <w:r>
          <w:fldChar w:fldCharType="end"/>
        </w:r>
      </w:hyperlink>
    </w:p>
    <w:p>
      <w:pPr>
        <w:pStyle w:val="TOC2"/>
        <w:tabs>
          <w:tab w:val="right" w:leader="dot" w:pos="8306"/>
        </w:tabs>
      </w:pPr>
      <w:hyperlink w:anchor="_Toc27485" w:history="1">
        <w:r>
          <w:rPr>
            <w:rFonts w:ascii="仿宋" w:eastAsia="仿宋" w:hAnsi="仿宋" w:cs="仿宋" w:hint="eastAsia"/>
            <w:lang w:eastAsia="zh-CN"/>
          </w:rPr>
          <w:t>(二)、建设规模</w:t>
        </w:r>
        <w:r>
          <w:tab/>
        </w:r>
        <w:r>
          <w:fldChar w:fldCharType="begin"/>
        </w:r>
        <w:r>
          <w:instrText xml:space="preserve"> PAGEREF _Toc27485 \h </w:instrText>
        </w:r>
        <w:r>
          <w:fldChar w:fldCharType="separate"/>
        </w:r>
        <w:r>
          <w:t>17</w:t>
        </w:r>
        <w:r>
          <w:fldChar w:fldCharType="end"/>
        </w:r>
      </w:hyperlink>
    </w:p>
    <w:p>
      <w:pPr>
        <w:pStyle w:val="TOC1"/>
        <w:tabs>
          <w:tab w:val="right" w:leader="dot" w:pos="8306"/>
        </w:tabs>
      </w:pPr>
      <w:hyperlink w:anchor="_Toc23860" w:history="1">
        <w:r>
          <w:rPr>
            <w:rFonts w:ascii="仿宋" w:eastAsia="仿宋" w:hAnsi="仿宋" w:cs="仿宋" w:hint="eastAsia"/>
            <w:lang w:eastAsia="zh-CN"/>
          </w:rPr>
          <w:t>七、镀锌管项目环境影响分析</w:t>
        </w:r>
        <w:r>
          <w:tab/>
        </w:r>
        <w:r>
          <w:fldChar w:fldCharType="begin"/>
        </w:r>
        <w:r>
          <w:instrText xml:space="preserve"> PAGEREF _Toc23860 \h </w:instrText>
        </w:r>
        <w:r>
          <w:fldChar w:fldCharType="separate"/>
        </w:r>
        <w:r>
          <w:t>19</w:t>
        </w:r>
        <w:r>
          <w:fldChar w:fldCharType="end"/>
        </w:r>
      </w:hyperlink>
    </w:p>
    <w:p>
      <w:pPr>
        <w:pStyle w:val="TOC2"/>
        <w:tabs>
          <w:tab w:val="right" w:leader="dot" w:pos="8306"/>
        </w:tabs>
      </w:pPr>
      <w:hyperlink w:anchor="_Toc9421" w:history="1">
        <w:r>
          <w:rPr>
            <w:rFonts w:ascii="仿宋" w:eastAsia="仿宋" w:hAnsi="仿宋" w:cs="仿宋" w:hint="eastAsia"/>
            <w:lang w:eastAsia="zh-CN"/>
          </w:rPr>
          <w:t>(一)、建设区域环境质量现状</w:t>
        </w:r>
        <w:r>
          <w:tab/>
        </w:r>
        <w:r>
          <w:fldChar w:fldCharType="begin"/>
        </w:r>
        <w:r>
          <w:instrText xml:space="preserve"> PAGEREF _Toc9421 \h </w:instrText>
        </w:r>
        <w:r>
          <w:fldChar w:fldCharType="separate"/>
        </w:r>
        <w:r>
          <w:t>19</w:t>
        </w:r>
        <w:r>
          <w:fldChar w:fldCharType="end"/>
        </w:r>
      </w:hyperlink>
    </w:p>
    <w:p>
      <w:pPr>
        <w:pStyle w:val="TOC2"/>
        <w:tabs>
          <w:tab w:val="right" w:leader="dot" w:pos="8306"/>
        </w:tabs>
      </w:pPr>
      <w:hyperlink w:anchor="_Toc29656" w:history="1">
        <w:r>
          <w:rPr>
            <w:rFonts w:ascii="仿宋" w:eastAsia="仿宋" w:hAnsi="仿宋" w:cs="仿宋" w:hint="eastAsia"/>
            <w:lang w:eastAsia="zh-CN"/>
          </w:rPr>
          <w:t>(二)、建设期环境保护</w:t>
        </w:r>
        <w:r>
          <w:tab/>
        </w:r>
        <w:r>
          <w:fldChar w:fldCharType="begin"/>
        </w:r>
        <w:r>
          <w:instrText xml:space="preserve"> PAGEREF _Toc29656 \h </w:instrText>
        </w:r>
        <w:r>
          <w:fldChar w:fldCharType="separate"/>
        </w:r>
        <w:r>
          <w:t>20</w:t>
        </w:r>
        <w:r>
          <w:fldChar w:fldCharType="end"/>
        </w:r>
      </w:hyperlink>
    </w:p>
    <w:p>
      <w:pPr>
        <w:pStyle w:val="TOC2"/>
        <w:tabs>
          <w:tab w:val="right" w:leader="dot" w:pos="8306"/>
        </w:tabs>
      </w:pPr>
      <w:hyperlink w:anchor="_Toc23969" w:history="1">
        <w:r>
          <w:rPr>
            <w:rFonts w:ascii="仿宋" w:eastAsia="仿宋" w:hAnsi="仿宋" w:cs="仿宋" w:hint="eastAsia"/>
            <w:lang w:eastAsia="zh-CN"/>
          </w:rPr>
          <w:t>(三)、运营期环境保护</w:t>
        </w:r>
        <w:r>
          <w:tab/>
        </w:r>
        <w:r>
          <w:fldChar w:fldCharType="begin"/>
        </w:r>
        <w:r>
          <w:instrText xml:space="preserve"> PAGEREF _Toc23969 \h </w:instrText>
        </w:r>
        <w:r>
          <w:fldChar w:fldCharType="separate"/>
        </w:r>
        <w:r>
          <w:t>21</w:t>
        </w:r>
        <w:r>
          <w:fldChar w:fldCharType="end"/>
        </w:r>
      </w:hyperlink>
    </w:p>
    <w:p>
      <w:pPr>
        <w:pStyle w:val="TOC2"/>
        <w:tabs>
          <w:tab w:val="right" w:leader="dot" w:pos="8306"/>
        </w:tabs>
      </w:pPr>
      <w:hyperlink w:anchor="_Toc568" w:history="1">
        <w:r>
          <w:rPr>
            <w:rFonts w:ascii="仿宋" w:eastAsia="仿宋" w:hAnsi="仿宋" w:cs="仿宋" w:hint="eastAsia"/>
            <w:lang w:eastAsia="zh-CN"/>
          </w:rPr>
          <w:t>(四)、镀锌管项目建设对区域经济的影响</w:t>
        </w:r>
        <w:r>
          <w:tab/>
        </w:r>
        <w:r>
          <w:fldChar w:fldCharType="begin"/>
        </w:r>
        <w:r>
          <w:instrText xml:space="preserve"> PAGEREF _Toc568 \h </w:instrText>
        </w:r>
        <w:r>
          <w:fldChar w:fldCharType="separate"/>
        </w:r>
        <w:r>
          <w:t>23</w:t>
        </w:r>
        <w:r>
          <w:fldChar w:fldCharType="end"/>
        </w:r>
      </w:hyperlink>
    </w:p>
    <w:p>
      <w:pPr>
        <w:pStyle w:val="TOC2"/>
        <w:tabs>
          <w:tab w:val="right" w:leader="dot" w:pos="8306"/>
        </w:tabs>
      </w:pPr>
      <w:hyperlink w:anchor="_Toc31372" w:history="1">
        <w:r>
          <w:rPr>
            <w:rFonts w:ascii="仿宋" w:eastAsia="仿宋" w:hAnsi="仿宋" w:cs="仿宋" w:hint="eastAsia"/>
            <w:lang w:eastAsia="zh-CN"/>
          </w:rPr>
          <w:t>(五)、废弃物处理</w:t>
        </w:r>
        <w:r>
          <w:tab/>
        </w:r>
        <w:r>
          <w:fldChar w:fldCharType="begin"/>
        </w:r>
        <w:r>
          <w:instrText xml:space="preserve"> PAGEREF _Toc31372 \h </w:instrText>
        </w:r>
        <w:r>
          <w:fldChar w:fldCharType="separate"/>
        </w:r>
        <w:r>
          <w:t>24</w:t>
        </w:r>
        <w:r>
          <w:fldChar w:fldCharType="end"/>
        </w:r>
      </w:hyperlink>
    </w:p>
    <w:p>
      <w:pPr>
        <w:pStyle w:val="TOC2"/>
        <w:tabs>
          <w:tab w:val="right" w:leader="dot" w:pos="8306"/>
        </w:tabs>
      </w:pPr>
      <w:hyperlink w:anchor="_Toc31605" w:history="1">
        <w:r>
          <w:rPr>
            <w:rFonts w:ascii="仿宋" w:eastAsia="仿宋" w:hAnsi="仿宋" w:cs="仿宋" w:hint="eastAsia"/>
            <w:lang w:eastAsia="zh-CN"/>
          </w:rPr>
          <w:t>(六)、特殊环境影响分析</w:t>
        </w:r>
        <w:r>
          <w:tab/>
        </w:r>
        <w:r>
          <w:fldChar w:fldCharType="begin"/>
        </w:r>
        <w:r>
          <w:instrText xml:space="preserve"> PAGEREF _Toc31605 \h </w:instrText>
        </w:r>
        <w:r>
          <w:fldChar w:fldCharType="separate"/>
        </w:r>
        <w:r>
          <w:t>26</w:t>
        </w:r>
        <w:r>
          <w:fldChar w:fldCharType="end"/>
        </w:r>
      </w:hyperlink>
    </w:p>
    <w:p>
      <w:pPr>
        <w:pStyle w:val="TOC2"/>
        <w:tabs>
          <w:tab w:val="right" w:leader="dot" w:pos="8306"/>
        </w:tabs>
      </w:pPr>
      <w:hyperlink w:anchor="_Toc9853" w:history="1">
        <w:r>
          <w:rPr>
            <w:rFonts w:ascii="仿宋" w:eastAsia="仿宋" w:hAnsi="仿宋" w:cs="仿宋" w:hint="eastAsia"/>
            <w:lang w:eastAsia="zh-CN"/>
          </w:rPr>
          <w:t>(七)、清洁生产</w:t>
        </w:r>
        <w:r>
          <w:tab/>
        </w:r>
        <w:r>
          <w:fldChar w:fldCharType="begin"/>
        </w:r>
        <w:r>
          <w:instrText xml:space="preserve"> PAGEREF _Toc9853 \h </w:instrText>
        </w:r>
        <w:r>
          <w:fldChar w:fldCharType="separate"/>
        </w:r>
        <w:r>
          <w:t>27</w:t>
        </w:r>
        <w:r>
          <w:fldChar w:fldCharType="end"/>
        </w:r>
      </w:hyperlink>
    </w:p>
    <w:p>
      <w:pPr>
        <w:pStyle w:val="TOC2"/>
        <w:tabs>
          <w:tab w:val="right" w:leader="dot" w:pos="8306"/>
        </w:tabs>
      </w:pPr>
      <w:hyperlink w:anchor="_Toc6603" w:history="1">
        <w:r>
          <w:rPr>
            <w:rFonts w:ascii="仿宋" w:eastAsia="仿宋" w:hAnsi="仿宋" w:cs="仿宋" w:hint="eastAsia"/>
            <w:lang w:eastAsia="zh-CN"/>
          </w:rPr>
          <w:t>(八)、环境保护综合评价</w:t>
        </w:r>
        <w:r>
          <w:tab/>
        </w:r>
        <w:r>
          <w:fldChar w:fldCharType="begin"/>
        </w:r>
        <w:r>
          <w:instrText xml:space="preserve"> PAGEREF _Toc6603 \h </w:instrText>
        </w:r>
        <w:r>
          <w:fldChar w:fldCharType="separate"/>
        </w:r>
        <w:r>
          <w:t>28</w:t>
        </w:r>
        <w:r>
          <w:fldChar w:fldCharType="end"/>
        </w:r>
      </w:hyperlink>
    </w:p>
    <w:p>
      <w:pPr>
        <w:pStyle w:val="TOC1"/>
        <w:tabs>
          <w:tab w:val="right" w:leader="dot" w:pos="8306"/>
        </w:tabs>
      </w:pPr>
      <w:hyperlink w:anchor="_Toc10657" w:history="1">
        <w:r>
          <w:rPr>
            <w:rFonts w:ascii="仿宋" w:eastAsia="仿宋" w:hAnsi="仿宋" w:cs="仿宋" w:hint="eastAsia"/>
            <w:lang w:eastAsia="zh-CN"/>
          </w:rPr>
          <w:t>八、镀锌管项目人力资源管理</w:t>
        </w:r>
        <w:r>
          <w:tab/>
        </w:r>
        <w:r>
          <w:fldChar w:fldCharType="begin"/>
        </w:r>
        <w:r>
          <w:instrText xml:space="preserve"> PAGEREF _Toc10657 \h </w:instrText>
        </w:r>
        <w:r>
          <w:fldChar w:fldCharType="separate"/>
        </w:r>
        <w:r>
          <w:t>29</w:t>
        </w:r>
        <w:r>
          <w:fldChar w:fldCharType="end"/>
        </w:r>
      </w:hyperlink>
    </w:p>
    <w:p>
      <w:pPr>
        <w:pStyle w:val="TOC2"/>
        <w:tabs>
          <w:tab w:val="right" w:leader="dot" w:pos="8306"/>
        </w:tabs>
      </w:pPr>
      <w:hyperlink w:anchor="_Toc10253" w:history="1">
        <w:r>
          <w:rPr>
            <w:rFonts w:ascii="仿宋" w:eastAsia="仿宋" w:hAnsi="仿宋" w:cs="仿宋" w:hint="eastAsia"/>
            <w:lang w:eastAsia="zh-CN"/>
          </w:rPr>
          <w:t>(一)、建立健全的预算管理制度</w:t>
        </w:r>
        <w:r>
          <w:tab/>
        </w:r>
        <w:r>
          <w:fldChar w:fldCharType="begin"/>
        </w:r>
        <w:r>
          <w:instrText xml:space="preserve"> PAGEREF _Toc10253 \h </w:instrText>
        </w:r>
        <w:r>
          <w:fldChar w:fldCharType="separate"/>
        </w:r>
        <w:r>
          <w:t>29</w:t>
        </w:r>
        <w:r>
          <w:fldChar w:fldCharType="end"/>
        </w:r>
      </w:hyperlink>
    </w:p>
    <w:p>
      <w:pPr>
        <w:pStyle w:val="TOC2"/>
        <w:tabs>
          <w:tab w:val="right" w:leader="dot" w:pos="8306"/>
        </w:tabs>
      </w:pPr>
      <w:hyperlink w:anchor="_Toc8561" w:history="1">
        <w:r>
          <w:rPr>
            <w:rFonts w:ascii="仿宋" w:eastAsia="仿宋" w:hAnsi="仿宋" w:cs="仿宋" w:hint="eastAsia"/>
            <w:lang w:eastAsia="zh-CN"/>
          </w:rPr>
          <w:t>(二)、加强资金流动监控</w:t>
        </w:r>
        <w:r>
          <w:tab/>
        </w:r>
        <w:r>
          <w:fldChar w:fldCharType="begin"/>
        </w:r>
        <w:r>
          <w:instrText xml:space="preserve"> PAGEREF _Toc8561 \h </w:instrText>
        </w:r>
        <w:r>
          <w:fldChar w:fldCharType="separate"/>
        </w:r>
        <w:r>
          <w:t>31</w:t>
        </w:r>
        <w:r>
          <w:fldChar w:fldCharType="end"/>
        </w:r>
      </w:hyperlink>
    </w:p>
    <w:p>
      <w:pPr>
        <w:pStyle w:val="TOC2"/>
        <w:tabs>
          <w:tab w:val="right" w:leader="dot" w:pos="8306"/>
        </w:tabs>
      </w:pPr>
      <w:hyperlink w:anchor="_Toc7160" w:history="1">
        <w:r>
          <w:rPr>
            <w:rFonts w:ascii="仿宋" w:eastAsia="仿宋" w:hAnsi="仿宋" w:cs="仿宋" w:hint="eastAsia"/>
            <w:lang w:eastAsia="zh-CN"/>
          </w:rPr>
          <w:t>(三)、制定完善的风险控制机制</w:t>
        </w:r>
        <w:r>
          <w:tab/>
        </w:r>
        <w:r>
          <w:fldChar w:fldCharType="begin"/>
        </w:r>
        <w:r>
          <w:instrText xml:space="preserve"> PAGEREF _Toc7160 \h </w:instrText>
        </w:r>
        <w:r>
          <w:fldChar w:fldCharType="separate"/>
        </w:r>
        <w:r>
          <w:t>32</w:t>
        </w:r>
        <w:r>
          <w:fldChar w:fldCharType="end"/>
        </w:r>
      </w:hyperlink>
    </w:p>
    <w:p>
      <w:pPr>
        <w:pStyle w:val="TOC2"/>
        <w:tabs>
          <w:tab w:val="right" w:leader="dot" w:pos="8306"/>
        </w:tabs>
      </w:pPr>
      <w:hyperlink w:anchor="_Toc27192" w:history="1">
        <w:r>
          <w:rPr>
            <w:rFonts w:ascii="仿宋" w:eastAsia="仿宋" w:hAnsi="仿宋" w:cs="仿宋" w:hint="eastAsia"/>
            <w:lang w:eastAsia="zh-CN"/>
          </w:rPr>
          <w:t>(四)、优化成本管理</w:t>
        </w:r>
        <w:r>
          <w:tab/>
        </w:r>
        <w:r>
          <w:fldChar w:fldCharType="begin"/>
        </w:r>
        <w:r>
          <w:instrText xml:space="preserve"> PAGEREF _Toc27192 \h </w:instrText>
        </w:r>
        <w:r>
          <w:fldChar w:fldCharType="separate"/>
        </w:r>
        <w:r>
          <w:t>33</w:t>
        </w:r>
        <w:r>
          <w:fldChar w:fldCharType="end"/>
        </w:r>
      </w:hyperlink>
    </w:p>
    <w:p>
      <w:pPr>
        <w:pStyle w:val="TOC1"/>
        <w:tabs>
          <w:tab w:val="right" w:leader="dot" w:pos="8306"/>
        </w:tabs>
      </w:pPr>
      <w:hyperlink w:anchor="_Toc12330" w:history="1">
        <w:r>
          <w:rPr>
            <w:rFonts w:ascii="仿宋" w:eastAsia="仿宋" w:hAnsi="仿宋" w:cs="仿宋" w:hint="eastAsia"/>
            <w:lang w:eastAsia="zh-CN"/>
          </w:rPr>
          <w:t>九、镀锌管项目创新与研发</w:t>
        </w:r>
        <w:r>
          <w:tab/>
        </w:r>
        <w:r>
          <w:fldChar w:fldCharType="begin"/>
        </w:r>
        <w:r>
          <w:instrText xml:space="preserve"> PAGEREF _Toc12330 \h </w:instrText>
        </w:r>
        <w:r>
          <w:fldChar w:fldCharType="separate"/>
        </w:r>
        <w:r>
          <w:t>34</w:t>
        </w:r>
        <w:r>
          <w:fldChar w:fldCharType="end"/>
        </w:r>
      </w:hyperlink>
    </w:p>
    <w:p>
      <w:pPr>
        <w:pStyle w:val="TOC2"/>
        <w:tabs>
          <w:tab w:val="right" w:leader="dot" w:pos="8306"/>
        </w:tabs>
      </w:pPr>
      <w:hyperlink w:anchor="_Toc19888" w:history="1">
        <w:r>
          <w:rPr>
            <w:rFonts w:ascii="仿宋" w:eastAsia="仿宋" w:hAnsi="仿宋" w:cs="仿宋" w:hint="eastAsia"/>
            <w:lang w:eastAsia="zh-CN"/>
          </w:rPr>
          <w:t>(一)、创新策略与方向</w:t>
        </w:r>
        <w:r>
          <w:tab/>
        </w:r>
        <w:r>
          <w:fldChar w:fldCharType="begin"/>
        </w:r>
        <w:r>
          <w:instrText xml:space="preserve"> PAGEREF _Toc19888 \h </w:instrText>
        </w:r>
        <w:r>
          <w:fldChar w:fldCharType="separate"/>
        </w:r>
        <w:r>
          <w:t>34</w:t>
        </w:r>
        <w:r>
          <w:fldChar w:fldCharType="end"/>
        </w:r>
      </w:hyperlink>
    </w:p>
    <w:p>
      <w:pPr>
        <w:pStyle w:val="TOC2"/>
        <w:tabs>
          <w:tab w:val="right" w:leader="dot" w:pos="8306"/>
        </w:tabs>
      </w:pPr>
      <w:hyperlink w:anchor="_Toc25278" w:history="1">
        <w:r>
          <w:rPr>
            <w:rFonts w:ascii="仿宋" w:eastAsia="仿宋" w:hAnsi="仿宋" w:cs="仿宋" w:hint="eastAsia"/>
            <w:lang w:eastAsia="zh-CN"/>
          </w:rPr>
          <w:t>(二)、研发规划与投入</w:t>
        </w:r>
        <w:r>
          <w:tab/>
        </w:r>
        <w:r>
          <w:fldChar w:fldCharType="begin"/>
        </w:r>
        <w:r>
          <w:instrText xml:space="preserve"> PAGEREF _Toc25278 \h </w:instrText>
        </w:r>
        <w:r>
          <w:fldChar w:fldCharType="separate"/>
        </w:r>
        <w:r>
          <w:t>36</w:t>
        </w:r>
        <w:r>
          <w:fldChar w:fldCharType="end"/>
        </w:r>
      </w:hyperlink>
    </w:p>
    <w:p>
      <w:pPr>
        <w:pStyle w:val="TOC1"/>
        <w:tabs>
          <w:tab w:val="right" w:leader="dot" w:pos="8306"/>
        </w:tabs>
      </w:pPr>
      <w:hyperlink w:anchor="_Toc26536" w:history="1">
        <w:r>
          <w:rPr>
            <w:rFonts w:ascii="仿宋" w:eastAsia="仿宋" w:hAnsi="仿宋" w:cs="仿宋" w:hint="eastAsia"/>
            <w:lang w:eastAsia="zh-CN"/>
          </w:rPr>
          <w:t>十、镀锌管项目社会影响</w:t>
        </w:r>
        <w:r>
          <w:tab/>
        </w:r>
        <w:r>
          <w:fldChar w:fldCharType="begin"/>
        </w:r>
        <w:r>
          <w:instrText xml:space="preserve"> PAGEREF _Toc26536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91" w:history="1">
        <w:r>
          <w:rPr>
            <w:rFonts w:ascii="仿宋" w:eastAsia="仿宋" w:hAnsi="仿宋" w:cs="仿宋" w:hint="eastAsia"/>
            <w:lang w:eastAsia="zh-CN"/>
          </w:rPr>
          <w:t>(一)、社会责任与义务</w:t>
        </w:r>
        <w:r>
          <w:tab/>
        </w:r>
        <w:r>
          <w:fldChar w:fldCharType="begin"/>
        </w:r>
        <w:r>
          <w:instrText xml:space="preserve"> PAGEREF _Toc9691 \h </w:instrText>
        </w:r>
        <w:r>
          <w:fldChar w:fldCharType="separate"/>
        </w:r>
        <w:r>
          <w:t>38</w:t>
        </w:r>
        <w:r>
          <w:fldChar w:fldCharType="end"/>
        </w:r>
      </w:hyperlink>
    </w:p>
    <w:p>
      <w:pPr>
        <w:pStyle w:val="TOC2"/>
        <w:tabs>
          <w:tab w:val="right" w:leader="dot" w:pos="8306"/>
        </w:tabs>
      </w:pPr>
      <w:hyperlink w:anchor="_Toc30939" w:history="1">
        <w:r>
          <w:rPr>
            <w:rFonts w:ascii="仿宋" w:eastAsia="仿宋" w:hAnsi="仿宋" w:cs="仿宋" w:hint="eastAsia"/>
            <w:lang w:eastAsia="zh-CN"/>
          </w:rPr>
          <w:t>(二)、社会参与与沟通</w:t>
        </w:r>
        <w:r>
          <w:tab/>
        </w:r>
        <w:r>
          <w:fldChar w:fldCharType="begin"/>
        </w:r>
        <w:r>
          <w:instrText xml:space="preserve"> PAGEREF _Toc30939 \h </w:instrText>
        </w:r>
        <w:r>
          <w:fldChar w:fldCharType="separate"/>
        </w:r>
        <w:r>
          <w:t>38</w:t>
        </w:r>
        <w:r>
          <w:fldChar w:fldCharType="end"/>
        </w:r>
      </w:hyperlink>
    </w:p>
    <w:p>
      <w:pPr>
        <w:pStyle w:val="TOC1"/>
        <w:tabs>
          <w:tab w:val="right" w:leader="dot" w:pos="8306"/>
        </w:tabs>
      </w:pPr>
      <w:hyperlink w:anchor="_Toc14784" w:history="1">
        <w:r>
          <w:rPr>
            <w:rFonts w:ascii="仿宋" w:eastAsia="仿宋" w:hAnsi="仿宋" w:cs="仿宋" w:hint="eastAsia"/>
            <w:lang w:eastAsia="zh-CN"/>
          </w:rPr>
          <w:t>十一、镀锌管项目投资规划</w:t>
        </w:r>
        <w:r>
          <w:tab/>
        </w:r>
        <w:r>
          <w:fldChar w:fldCharType="begin"/>
        </w:r>
        <w:r>
          <w:instrText xml:space="preserve"> PAGEREF _Toc14784 \h </w:instrText>
        </w:r>
        <w:r>
          <w:fldChar w:fldCharType="separate"/>
        </w:r>
        <w:r>
          <w:t>39</w:t>
        </w:r>
        <w:r>
          <w:fldChar w:fldCharType="end"/>
        </w:r>
      </w:hyperlink>
    </w:p>
    <w:p>
      <w:pPr>
        <w:pStyle w:val="TOC2"/>
        <w:tabs>
          <w:tab w:val="right" w:leader="dot" w:pos="8306"/>
        </w:tabs>
      </w:pPr>
      <w:hyperlink w:anchor="_Toc24915" w:history="1">
        <w:r>
          <w:rPr>
            <w:rFonts w:ascii="仿宋" w:eastAsia="仿宋" w:hAnsi="仿宋" w:cs="仿宋" w:hint="eastAsia"/>
            <w:lang w:eastAsia="zh-CN"/>
          </w:rPr>
          <w:t>(一)、镀锌管项目总投资估算</w:t>
        </w:r>
        <w:r>
          <w:tab/>
        </w:r>
        <w:r>
          <w:fldChar w:fldCharType="begin"/>
        </w:r>
        <w:r>
          <w:instrText xml:space="preserve"> PAGEREF _Toc24915 \h </w:instrText>
        </w:r>
        <w:r>
          <w:fldChar w:fldCharType="separate"/>
        </w:r>
        <w:r>
          <w:t>39</w:t>
        </w:r>
        <w:r>
          <w:fldChar w:fldCharType="end"/>
        </w:r>
      </w:hyperlink>
    </w:p>
    <w:p>
      <w:pPr>
        <w:pStyle w:val="TOC2"/>
        <w:tabs>
          <w:tab w:val="right" w:leader="dot" w:pos="8306"/>
        </w:tabs>
      </w:pPr>
      <w:hyperlink w:anchor="_Toc9223" w:history="1">
        <w:r>
          <w:rPr>
            <w:rFonts w:ascii="仿宋" w:eastAsia="仿宋" w:hAnsi="仿宋" w:cs="仿宋" w:hint="eastAsia"/>
            <w:lang w:eastAsia="zh-CN"/>
          </w:rPr>
          <w:t>(二)、资金筹措</w:t>
        </w:r>
        <w:r>
          <w:tab/>
        </w:r>
        <w:r>
          <w:fldChar w:fldCharType="begin"/>
        </w:r>
        <w:r>
          <w:instrText xml:space="preserve"> PAGEREF _Toc9223 \h </w:instrText>
        </w:r>
        <w:r>
          <w:fldChar w:fldCharType="separate"/>
        </w:r>
        <w:r>
          <w:t>41</w:t>
        </w:r>
        <w:r>
          <w:fldChar w:fldCharType="end"/>
        </w:r>
      </w:hyperlink>
    </w:p>
    <w:p>
      <w:pPr>
        <w:pStyle w:val="TOC1"/>
        <w:tabs>
          <w:tab w:val="right" w:leader="dot" w:pos="8306"/>
        </w:tabs>
      </w:pPr>
      <w:hyperlink w:anchor="_Toc1808" w:history="1">
        <w:r>
          <w:rPr>
            <w:rFonts w:ascii="仿宋" w:eastAsia="仿宋" w:hAnsi="仿宋" w:cs="仿宋" w:hint="eastAsia"/>
            <w:lang w:eastAsia="zh-CN"/>
          </w:rPr>
          <w:t>十二、镀锌管项目技术管理</w:t>
        </w:r>
        <w:r>
          <w:tab/>
        </w:r>
        <w:r>
          <w:fldChar w:fldCharType="begin"/>
        </w:r>
        <w:r>
          <w:instrText xml:space="preserve"> PAGEREF _Toc1808 \h </w:instrText>
        </w:r>
        <w:r>
          <w:fldChar w:fldCharType="separate"/>
        </w:r>
        <w:r>
          <w:t>41</w:t>
        </w:r>
        <w:r>
          <w:fldChar w:fldCharType="end"/>
        </w:r>
      </w:hyperlink>
    </w:p>
    <w:p>
      <w:pPr>
        <w:pStyle w:val="TOC2"/>
        <w:tabs>
          <w:tab w:val="right" w:leader="dot" w:pos="8306"/>
        </w:tabs>
      </w:pPr>
      <w:hyperlink w:anchor="_Toc5692" w:history="1">
        <w:r>
          <w:rPr>
            <w:rFonts w:ascii="仿宋" w:eastAsia="仿宋" w:hAnsi="仿宋" w:cs="仿宋" w:hint="eastAsia"/>
            <w:lang w:eastAsia="zh-CN"/>
          </w:rPr>
          <w:t>(一)、技术方案选用方向</w:t>
        </w:r>
        <w:r>
          <w:tab/>
        </w:r>
        <w:r>
          <w:fldChar w:fldCharType="begin"/>
        </w:r>
        <w:r>
          <w:instrText xml:space="preserve"> PAGEREF _Toc5692 \h </w:instrText>
        </w:r>
        <w:r>
          <w:fldChar w:fldCharType="separate"/>
        </w:r>
        <w:r>
          <w:t>41</w:t>
        </w:r>
        <w:r>
          <w:fldChar w:fldCharType="end"/>
        </w:r>
      </w:hyperlink>
    </w:p>
    <w:p>
      <w:pPr>
        <w:pStyle w:val="TOC2"/>
        <w:tabs>
          <w:tab w:val="right" w:leader="dot" w:pos="8306"/>
        </w:tabs>
      </w:pPr>
      <w:hyperlink w:anchor="_Toc21198" w:history="1">
        <w:r>
          <w:rPr>
            <w:rFonts w:ascii="仿宋" w:eastAsia="仿宋" w:hAnsi="仿宋" w:cs="仿宋" w:hint="eastAsia"/>
            <w:lang w:eastAsia="zh-CN"/>
          </w:rPr>
          <w:t>(二)、工艺技术方案选用原则</w:t>
        </w:r>
        <w:r>
          <w:tab/>
        </w:r>
        <w:r>
          <w:fldChar w:fldCharType="begin"/>
        </w:r>
        <w:r>
          <w:instrText xml:space="preserve"> PAGEREF _Toc21198 \h </w:instrText>
        </w:r>
        <w:r>
          <w:fldChar w:fldCharType="separate"/>
        </w:r>
        <w:r>
          <w:t>43</w:t>
        </w:r>
        <w:r>
          <w:fldChar w:fldCharType="end"/>
        </w:r>
      </w:hyperlink>
    </w:p>
    <w:p>
      <w:pPr>
        <w:pStyle w:val="TOC2"/>
        <w:tabs>
          <w:tab w:val="right" w:leader="dot" w:pos="8306"/>
        </w:tabs>
      </w:pPr>
      <w:hyperlink w:anchor="_Toc26112" w:history="1">
        <w:r>
          <w:rPr>
            <w:rFonts w:ascii="仿宋" w:eastAsia="仿宋" w:hAnsi="仿宋" w:cs="仿宋" w:hint="eastAsia"/>
            <w:lang w:eastAsia="zh-CN"/>
          </w:rPr>
          <w:t>(三)、工艺技术方案要求</w:t>
        </w:r>
        <w:r>
          <w:tab/>
        </w:r>
        <w:r>
          <w:fldChar w:fldCharType="begin"/>
        </w:r>
        <w:r>
          <w:instrText xml:space="preserve"> PAGEREF _Toc26112 \h </w:instrText>
        </w:r>
        <w:r>
          <w:fldChar w:fldCharType="separate"/>
        </w:r>
        <w:r>
          <w:t>45</w:t>
        </w:r>
        <w:r>
          <w:fldChar w:fldCharType="end"/>
        </w:r>
      </w:hyperlink>
    </w:p>
    <w:p>
      <w:pPr>
        <w:pStyle w:val="TOC1"/>
        <w:tabs>
          <w:tab w:val="right" w:leader="dot" w:pos="8306"/>
        </w:tabs>
      </w:pPr>
      <w:hyperlink w:anchor="_Toc31779" w:history="1">
        <w:r>
          <w:rPr>
            <w:rFonts w:ascii="仿宋" w:eastAsia="仿宋" w:hAnsi="仿宋" w:cs="仿宋" w:hint="eastAsia"/>
            <w:lang w:eastAsia="zh-CN"/>
          </w:rPr>
          <w:t>十三、质量管理体系</w:t>
        </w:r>
        <w:r>
          <w:tab/>
        </w:r>
        <w:r>
          <w:fldChar w:fldCharType="begin"/>
        </w:r>
        <w:r>
          <w:instrText xml:space="preserve"> PAGEREF _Toc31779 \h </w:instrText>
        </w:r>
        <w:r>
          <w:fldChar w:fldCharType="separate"/>
        </w:r>
        <w:r>
          <w:t>47</w:t>
        </w:r>
        <w:r>
          <w:fldChar w:fldCharType="end"/>
        </w:r>
      </w:hyperlink>
    </w:p>
    <w:p>
      <w:pPr>
        <w:pStyle w:val="TOC2"/>
        <w:tabs>
          <w:tab w:val="right" w:leader="dot" w:pos="8306"/>
        </w:tabs>
      </w:pPr>
      <w:hyperlink w:anchor="_Toc2881" w:history="1">
        <w:r>
          <w:rPr>
            <w:rFonts w:ascii="仿宋" w:eastAsia="仿宋" w:hAnsi="仿宋" w:cs="仿宋" w:hint="eastAsia"/>
            <w:lang w:eastAsia="zh-CN"/>
          </w:rPr>
          <w:t>(一)、质量目标与方针</w:t>
        </w:r>
        <w:r>
          <w:tab/>
        </w:r>
        <w:r>
          <w:fldChar w:fldCharType="begin"/>
        </w:r>
        <w:r>
          <w:instrText xml:space="preserve"> PAGEREF _Toc2881 \h </w:instrText>
        </w:r>
        <w:r>
          <w:fldChar w:fldCharType="separate"/>
        </w:r>
        <w:r>
          <w:t>47</w:t>
        </w:r>
        <w:r>
          <w:fldChar w:fldCharType="end"/>
        </w:r>
      </w:hyperlink>
    </w:p>
    <w:p>
      <w:pPr>
        <w:pStyle w:val="TOC2"/>
        <w:tabs>
          <w:tab w:val="right" w:leader="dot" w:pos="8306"/>
        </w:tabs>
      </w:pPr>
      <w:hyperlink w:anchor="_Toc26435" w:history="1">
        <w:r>
          <w:rPr>
            <w:rFonts w:ascii="仿宋" w:eastAsia="仿宋" w:hAnsi="仿宋" w:cs="仿宋" w:hint="eastAsia"/>
            <w:lang w:eastAsia="zh-CN"/>
          </w:rPr>
          <w:t>(二)、质量管理责任</w:t>
        </w:r>
        <w:r>
          <w:tab/>
        </w:r>
        <w:r>
          <w:fldChar w:fldCharType="begin"/>
        </w:r>
        <w:r>
          <w:instrText xml:space="preserve"> PAGEREF _Toc26435 \h </w:instrText>
        </w:r>
        <w:r>
          <w:fldChar w:fldCharType="separate"/>
        </w:r>
        <w:r>
          <w:t>48</w:t>
        </w:r>
        <w:r>
          <w:fldChar w:fldCharType="end"/>
        </w:r>
      </w:hyperlink>
    </w:p>
    <w:p>
      <w:pPr>
        <w:pStyle w:val="TOC2"/>
        <w:tabs>
          <w:tab w:val="right" w:leader="dot" w:pos="8306"/>
        </w:tabs>
      </w:pPr>
      <w:hyperlink w:anchor="_Toc32091" w:history="1">
        <w:r>
          <w:rPr>
            <w:rFonts w:ascii="仿宋" w:eastAsia="仿宋" w:hAnsi="仿宋" w:cs="仿宋" w:hint="eastAsia"/>
            <w:lang w:eastAsia="zh-CN"/>
          </w:rPr>
          <w:t>(三)、质量管理体系文件</w:t>
        </w:r>
        <w:r>
          <w:tab/>
        </w:r>
        <w:r>
          <w:fldChar w:fldCharType="begin"/>
        </w:r>
        <w:r>
          <w:instrText xml:space="preserve"> PAGEREF _Toc32091 \h </w:instrText>
        </w:r>
        <w:r>
          <w:fldChar w:fldCharType="separate"/>
        </w:r>
        <w:r>
          <w:t>49</w:t>
        </w:r>
        <w:r>
          <w:fldChar w:fldCharType="end"/>
        </w:r>
      </w:hyperlink>
    </w:p>
    <w:p>
      <w:pPr>
        <w:pStyle w:val="TOC2"/>
        <w:tabs>
          <w:tab w:val="right" w:leader="dot" w:pos="8306"/>
        </w:tabs>
      </w:pPr>
      <w:hyperlink w:anchor="_Toc10795" w:history="1">
        <w:r>
          <w:rPr>
            <w:rFonts w:ascii="仿宋" w:eastAsia="仿宋" w:hAnsi="仿宋" w:cs="仿宋" w:hint="eastAsia"/>
            <w:lang w:eastAsia="zh-CN"/>
          </w:rPr>
          <w:t>(四)、质量培训与教育</w:t>
        </w:r>
        <w:r>
          <w:tab/>
        </w:r>
        <w:r>
          <w:fldChar w:fldCharType="begin"/>
        </w:r>
        <w:r>
          <w:instrText xml:space="preserve"> PAGEREF _Toc10795 \h </w:instrText>
        </w:r>
        <w:r>
          <w:fldChar w:fldCharType="separate"/>
        </w:r>
        <w:r>
          <w:t>52</w:t>
        </w:r>
        <w:r>
          <w:fldChar w:fldCharType="end"/>
        </w:r>
      </w:hyperlink>
    </w:p>
    <w:p>
      <w:pPr>
        <w:pStyle w:val="TOC2"/>
        <w:tabs>
          <w:tab w:val="right" w:leader="dot" w:pos="8306"/>
        </w:tabs>
      </w:pPr>
      <w:hyperlink w:anchor="_Toc19997" w:history="1">
        <w:r>
          <w:rPr>
            <w:rFonts w:ascii="仿宋" w:eastAsia="仿宋" w:hAnsi="仿宋" w:cs="仿宋" w:hint="eastAsia"/>
            <w:lang w:eastAsia="zh-CN"/>
          </w:rPr>
          <w:t>(五)、质量审核与评价</w:t>
        </w:r>
        <w:r>
          <w:tab/>
        </w:r>
        <w:r>
          <w:fldChar w:fldCharType="begin"/>
        </w:r>
        <w:r>
          <w:instrText xml:space="preserve"> PAGEREF _Toc19997 \h </w:instrText>
        </w:r>
        <w:r>
          <w:fldChar w:fldCharType="separate"/>
        </w:r>
        <w:r>
          <w:t>53</w:t>
        </w:r>
        <w:r>
          <w:fldChar w:fldCharType="end"/>
        </w:r>
      </w:hyperlink>
    </w:p>
    <w:p>
      <w:pPr>
        <w:pStyle w:val="TOC2"/>
        <w:tabs>
          <w:tab w:val="right" w:leader="dot" w:pos="8306"/>
        </w:tabs>
      </w:pPr>
      <w:hyperlink w:anchor="_Toc15379" w:history="1">
        <w:r>
          <w:rPr>
            <w:rFonts w:ascii="仿宋" w:eastAsia="仿宋" w:hAnsi="仿宋" w:cs="仿宋" w:hint="eastAsia"/>
            <w:lang w:eastAsia="zh-CN"/>
          </w:rPr>
          <w:t>(六)、不符合与纠正措施</w:t>
        </w:r>
        <w:r>
          <w:tab/>
        </w:r>
        <w:r>
          <w:fldChar w:fldCharType="begin"/>
        </w:r>
        <w:r>
          <w:instrText xml:space="preserve"> PAGEREF _Toc15379 \h </w:instrText>
        </w:r>
        <w:r>
          <w:fldChar w:fldCharType="separate"/>
        </w:r>
        <w:r>
          <w:t>54</w:t>
        </w:r>
        <w:r>
          <w:fldChar w:fldCharType="end"/>
        </w:r>
      </w:hyperlink>
    </w:p>
    <w:p>
      <w:pPr>
        <w:pStyle w:val="TOC1"/>
        <w:tabs>
          <w:tab w:val="right" w:leader="dot" w:pos="8306"/>
        </w:tabs>
      </w:pPr>
      <w:hyperlink w:anchor="_Toc6656" w:history="1">
        <w:r>
          <w:rPr>
            <w:rFonts w:ascii="仿宋" w:eastAsia="仿宋" w:hAnsi="仿宋" w:cs="仿宋" w:hint="eastAsia"/>
            <w:lang w:eastAsia="zh-CN"/>
          </w:rPr>
          <w:t>十四、镀锌管项目实施时间节点</w:t>
        </w:r>
        <w:r>
          <w:tab/>
        </w:r>
        <w:r>
          <w:fldChar w:fldCharType="begin"/>
        </w:r>
        <w:r>
          <w:instrText xml:space="preserve"> PAGEREF _Toc6656 \h </w:instrText>
        </w:r>
        <w:r>
          <w:fldChar w:fldCharType="separate"/>
        </w:r>
        <w:r>
          <w:t>55</w:t>
        </w:r>
        <w:r>
          <w:fldChar w:fldCharType="end"/>
        </w:r>
      </w:hyperlink>
    </w:p>
    <w:p>
      <w:pPr>
        <w:pStyle w:val="TOC2"/>
        <w:tabs>
          <w:tab w:val="right" w:leader="dot" w:pos="8306"/>
        </w:tabs>
      </w:pPr>
      <w:hyperlink w:anchor="_Toc10561" w:history="1">
        <w:r>
          <w:rPr>
            <w:rFonts w:ascii="仿宋" w:eastAsia="仿宋" w:hAnsi="仿宋" w:cs="仿宋" w:hint="eastAsia"/>
            <w:lang w:eastAsia="zh-CN"/>
          </w:rPr>
          <w:t>(一)、镀锌管项目启动阶段时间节点</w:t>
        </w:r>
        <w:r>
          <w:tab/>
        </w:r>
        <w:r>
          <w:fldChar w:fldCharType="begin"/>
        </w:r>
        <w:r>
          <w:instrText xml:space="preserve"> PAGEREF _Toc10561 \h </w:instrText>
        </w:r>
        <w:r>
          <w:fldChar w:fldCharType="separate"/>
        </w:r>
        <w:r>
          <w:t>55</w:t>
        </w:r>
        <w:r>
          <w:fldChar w:fldCharType="end"/>
        </w:r>
      </w:hyperlink>
    </w:p>
    <w:p>
      <w:pPr>
        <w:pStyle w:val="TOC2"/>
        <w:tabs>
          <w:tab w:val="right" w:leader="dot" w:pos="8306"/>
        </w:tabs>
      </w:pPr>
      <w:hyperlink w:anchor="_Toc24341" w:history="1">
        <w:r>
          <w:rPr>
            <w:rFonts w:ascii="仿宋" w:eastAsia="仿宋" w:hAnsi="仿宋" w:cs="仿宋" w:hint="eastAsia"/>
            <w:lang w:eastAsia="zh-CN"/>
          </w:rPr>
          <w:t>(二)、镀锌管项目执行阶段时间节点</w:t>
        </w:r>
        <w:r>
          <w:tab/>
        </w:r>
        <w:r>
          <w:fldChar w:fldCharType="begin"/>
        </w:r>
        <w:r>
          <w:instrText xml:space="preserve"> PAGEREF _Toc24341 \h </w:instrText>
        </w:r>
        <w:r>
          <w:fldChar w:fldCharType="separate"/>
        </w:r>
        <w:r>
          <w:t>56</w:t>
        </w:r>
        <w:r>
          <w:fldChar w:fldCharType="end"/>
        </w:r>
      </w:hyperlink>
    </w:p>
    <w:p>
      <w:pPr>
        <w:pStyle w:val="TOC2"/>
        <w:tabs>
          <w:tab w:val="right" w:leader="dot" w:pos="8306"/>
        </w:tabs>
      </w:pPr>
      <w:hyperlink w:anchor="_Toc14015" w:history="1">
        <w:r>
          <w:rPr>
            <w:rFonts w:ascii="仿宋" w:eastAsia="仿宋" w:hAnsi="仿宋" w:cs="仿宋" w:hint="eastAsia"/>
            <w:lang w:eastAsia="zh-CN"/>
          </w:rPr>
          <w:t>(三)、镀锌管项目完成阶段时间节点</w:t>
        </w:r>
        <w:r>
          <w:tab/>
        </w:r>
        <w:r>
          <w:fldChar w:fldCharType="begin"/>
        </w:r>
        <w:r>
          <w:instrText xml:space="preserve"> PAGEREF _Toc14015 \h </w:instrText>
        </w:r>
        <w:r>
          <w:fldChar w:fldCharType="separate"/>
        </w:r>
        <w:r>
          <w:t>57</w:t>
        </w:r>
        <w:r>
          <w:fldChar w:fldCharType="end"/>
        </w:r>
      </w:hyperlink>
    </w:p>
    <w:p>
      <w:pPr>
        <w:pStyle w:val="TOC1"/>
        <w:tabs>
          <w:tab w:val="right" w:leader="dot" w:pos="8306"/>
        </w:tabs>
      </w:pPr>
      <w:hyperlink w:anchor="_Toc6269" w:history="1">
        <w:r>
          <w:rPr>
            <w:rFonts w:ascii="仿宋" w:eastAsia="仿宋" w:hAnsi="仿宋" w:cs="仿宋" w:hint="eastAsia"/>
            <w:lang w:eastAsia="zh-CN"/>
          </w:rPr>
          <w:t>十五、风险识别与分类</w:t>
        </w:r>
        <w:r>
          <w:tab/>
        </w:r>
        <w:r>
          <w:fldChar w:fldCharType="begin"/>
        </w:r>
        <w:r>
          <w:instrText xml:space="preserve"> PAGEREF _Toc6269 \h </w:instrText>
        </w:r>
        <w:r>
          <w:fldChar w:fldCharType="separate"/>
        </w:r>
        <w:r>
          <w:t>58</w:t>
        </w:r>
        <w:r>
          <w:fldChar w:fldCharType="end"/>
        </w:r>
      </w:hyperlink>
    </w:p>
    <w:p>
      <w:pPr>
        <w:pStyle w:val="TOC2"/>
        <w:tabs>
          <w:tab w:val="right" w:leader="dot" w:pos="8306"/>
        </w:tabs>
      </w:pPr>
      <w:hyperlink w:anchor="_Toc31876" w:history="1">
        <w:r>
          <w:rPr>
            <w:rFonts w:ascii="仿宋" w:eastAsia="仿宋" w:hAnsi="仿宋" w:cs="仿宋" w:hint="eastAsia"/>
            <w:lang w:eastAsia="zh-CN"/>
          </w:rPr>
          <w:t>(一)、风险识别</w:t>
        </w:r>
        <w:r>
          <w:tab/>
        </w:r>
        <w:r>
          <w:fldChar w:fldCharType="begin"/>
        </w:r>
        <w:r>
          <w:instrText xml:space="preserve"> PAGEREF _Toc31876 \h </w:instrText>
        </w:r>
        <w:r>
          <w:fldChar w:fldCharType="separate"/>
        </w:r>
        <w:r>
          <w:t>58</w:t>
        </w:r>
        <w:r>
          <w:fldChar w:fldCharType="end"/>
        </w:r>
      </w:hyperlink>
    </w:p>
    <w:p>
      <w:pPr>
        <w:pStyle w:val="TOC2"/>
        <w:tabs>
          <w:tab w:val="right" w:leader="dot" w:pos="8306"/>
        </w:tabs>
      </w:pPr>
      <w:hyperlink w:anchor="_Toc10842" w:history="1">
        <w:r>
          <w:rPr>
            <w:rFonts w:ascii="仿宋" w:eastAsia="仿宋" w:hAnsi="仿宋" w:cs="仿宋" w:hint="eastAsia"/>
            <w:lang w:eastAsia="zh-CN"/>
          </w:rPr>
          <w:t>(二)、风险分类</w:t>
        </w:r>
        <w:r>
          <w:tab/>
        </w:r>
        <w:r>
          <w:fldChar w:fldCharType="begin"/>
        </w:r>
        <w:r>
          <w:instrText xml:space="preserve"> PAGEREF _Toc10842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735"/>
      <w:r>
        <w:rPr>
          <w:rFonts w:ascii="仿宋" w:eastAsia="仿宋" w:hAnsi="仿宋" w:cs="仿宋" w:hint="eastAsia"/>
          <w:sz w:val="28"/>
          <w:lang w:eastAsia="zh-CN"/>
        </w:rPr>
        <w:t>一、镀锌管项目可持续发展</w:t>
      </w:r>
      <w:bookmarkEnd w:id="2"/>
    </w:p>
    <w:p>
      <w:pPr>
        <w:pStyle w:val="Heading2"/>
        <w:rPr>
          <w:rFonts w:ascii="仿宋" w:eastAsia="仿宋" w:hAnsi="仿宋" w:cs="仿宋" w:hint="eastAsia"/>
          <w:lang w:eastAsia="zh-CN"/>
        </w:rPr>
      </w:pPr>
      <w:bookmarkStart w:id="3" w:name="_Toc1950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镀锌管项目中，镀锌管项目团队着眼于未来，明确了可持续发展的战略方向。制定的具体可持续发展目标包括降低资源使用、采用环保技术、最大化社会效益等。这一步骤不仅有助于镀锌管项目在环保和社会责任方面达到最高标准，也为未来提供了明确的指引，确保镀锌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可持续实践的融入镀锌管项目管理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镀锌管项目管理周期。从镀锌管项目规划开始，镀锌管项目团队就考虑了环境和社会的因素。在执行阶段，镀锌管项目团队积极推动绿色技术的应用，优化资源利用。此外，关注员工的社会责任，通过培训和沟通活动提高员工对可持续发展的认知，使他们能够在日常工作中践行可持续实践。这些举措不仅为镀锌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48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扎根于镀锌管项目的可持续发展理念，我们深信环保与社会责任是镀锌管项目成功的关键支柱。在镀锌管项目的每一步，我们都致力于通过创新和实践，履行对环境和社会的坚定责任。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团队通过引入先进的环保技术、建立高效的废物处理系统以及推动能源节约措施，积极履行环保责任。定期的环保监测和评估确保镀锌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不仅致力于自身可持续发展，还注重对社会的回馈。通过支持社区镀锌管项目、参与慈善事业、提供培训机会等方式，镀锌管项目积极履行社会责任。与当地社区建立积极互动，关注员工的工作与生活平衡，以及员工的身心健康，是镀锌管项目在社会责任层面的关键举措。这样的实践不仅增强了镀锌管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3960"/>
      <w:r>
        <w:rPr>
          <w:rFonts w:ascii="仿宋" w:eastAsia="仿宋" w:hAnsi="仿宋" w:cs="仿宋" w:hint="eastAsia"/>
          <w:sz w:val="28"/>
          <w:lang w:eastAsia="zh-CN"/>
        </w:rPr>
        <w:t>二、镀锌管项目建设单位说明</w:t>
      </w:r>
      <w:bookmarkEnd w:id="5"/>
    </w:p>
    <w:p>
      <w:pPr>
        <w:pStyle w:val="Heading2"/>
        <w:rPr>
          <w:rFonts w:ascii="仿宋" w:eastAsia="仿宋" w:hAnsi="仿宋" w:cs="仿宋" w:hint="eastAsia"/>
          <w:lang w:eastAsia="zh-CN"/>
        </w:rPr>
      </w:pPr>
      <w:bookmarkStart w:id="6" w:name="_Toc6874"/>
      <w:r>
        <w:rPr>
          <w:rFonts w:ascii="仿宋" w:eastAsia="仿宋" w:hAnsi="仿宋" w:cs="仿宋" w:hint="eastAsia"/>
          <w:lang w:eastAsia="zh-CN"/>
        </w:rPr>
        <w:t>(一)、镀锌管项目承办单位基本情况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385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镀锌管项目承办单位的XXXX，我们着眼于实现可持续的经济效益。通过技术创新和解决方案的提供，公司预计在镀锌管项目执行期间将获得可观的收入增长。这一收入来源主要包括镀锌管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同时，我们注重成本控制和效率提升，以确保镀锌管项目的可持续盈利。透过精细的管理和资源优化，公司期望实现镀锌管项目利润最大化。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镀锌管项目实施进行全面的投资评估，包括镀锌管项目启动阶段的资金投入和后续运营成本。通过对镀锌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镀锌管项目实施过程中具备足够的资金流动性，公司将进行详尽的现金流分析。这包括资金需求的合理预测、镀锌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752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368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的技术管理特点体现在其创新导向。通过引入最先进的技术趋势和解决方案，镀锌管项目致力于提升科技含量、提高质量和效率水平。这意味着我们将采用最新的工具和方法，确保镀锌管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镀锌管项目技术管理的显著特征。通过整合不同领域的技术资源，我们实现了跨学科的协同工作。这有助于优化技术架构，提高整体效能。此外，整合性策略还促进了不同技术团队之间的紧密沟通和高效合作，确保镀锌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镀锌管项目所采用的技术。通过不断优化技术方案，镀锌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镀锌管项目团队将在镀锌管项目初期识别可能的技术风险，并采取相应的预防和应对措施。通过建立健全的风险评估机制，镀锌管项目能够在实施过程中及时发现并解决潜在的技术问题，保障镀锌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通过这些独特的技术管理特点，我们确信在镀锌管项目中，技术将成为镀锌管项目成功的有力支持。这一深度剖析揭示了技术管理在镀锌管项目实施中的关键作用，为镀锌管项目的技术基础奠定了坚实的基础。</w:t>
      </w:r>
    </w:p>
    <w:p>
      <w:pPr>
        <w:pStyle w:val="Heading2"/>
        <w:ind w:firstLine="560" w:firstLineChars="200"/>
        <w:rPr>
          <w:rFonts w:ascii="仿宋" w:eastAsia="仿宋" w:hAnsi="仿宋" w:cs="仿宋" w:hint="eastAsia"/>
          <w:sz w:val="28"/>
          <w:lang w:eastAsia="zh-CN"/>
        </w:rPr>
      </w:pPr>
      <w:bookmarkStart w:id="10" w:name="_Toc23058"/>
      <w:r>
        <w:rPr>
          <w:rFonts w:ascii="仿宋" w:eastAsia="仿宋" w:hAnsi="仿宋" w:cs="仿宋" w:hint="eastAsia"/>
          <w:sz w:val="28"/>
          <w:lang w:eastAsia="zh-CN"/>
        </w:rPr>
        <w:t>(二)、镀锌管项目工艺技术设计方案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镀锌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镀锌管项目将严格按照相关行业规范要求进行组织。通过有效控制产品质量，镀锌管项目将致力于为顾客提供优质的镀锌管项目产品和良好的服务。这体现了镀锌管项目对于生产活动合规性和质量标准的高度重视，为镀锌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镀锌管项目注重生态效益和清洁生产原则。镀锌管项目建设将紧密结合地方特色经济发展，与社会经济发展规划和区域环境保护规划方案相协调一致。通过与当地区域自然生态系统的结合，镀锌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镀锌管项目产品具有多样化的客户需求和个性化的特点。因此，镀锌管项目产品规格品种多样，且单批生产数量较小。为满足这一特点，镀锌管项目承办单位将建设先进的柔性制造生产线。通过广泛应用柔性制造技术，镀锌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镀锌管项目采用的技术具有较高的技术含量和自动化水平，处于国内先进水平。这一技术选用不仅体现了对生产效率、质量和环境友好性的高标准要求，同时为镀锌管项目的可持续发展奠定了坚实的基础。</w:t>
      </w:r>
    </w:p>
    <w:p>
      <w:pPr>
        <w:pStyle w:val="Heading2"/>
        <w:ind w:firstLine="560" w:firstLineChars="200"/>
        <w:rPr>
          <w:rFonts w:ascii="仿宋" w:eastAsia="仿宋" w:hAnsi="仿宋" w:cs="仿宋" w:hint="eastAsia"/>
          <w:sz w:val="28"/>
          <w:lang w:eastAsia="zh-CN"/>
        </w:rPr>
      </w:pPr>
      <w:bookmarkStart w:id="11" w:name="_Toc32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为确保镀锌管项目的高效生产和技术实施，我们制定了一套精心设计的设备选型方案，以满足镀锌管项目生产、质量和环保的要求。该方案的主要特点如下：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镀锌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针对镀锌管项目产品的多样性和小批量生产的特点，我们将建设柔性制造生产线。通过在设备选型中考虑柔性制造技术，可以灵活应对不同产品规格和生产需求，实现生产线的高度灵活性和适应性。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4195"/>
      <w:r>
        <w:rPr>
          <w:rFonts w:ascii="仿宋" w:eastAsia="仿宋" w:hAnsi="仿宋" w:cs="仿宋" w:hint="eastAsia"/>
          <w:sz w:val="28"/>
          <w:lang w:eastAsia="zh-CN"/>
        </w:rPr>
        <w:t>四、镀锌管项目选址可行性分析</w:t>
      </w:r>
      <w:bookmarkEnd w:id="12"/>
    </w:p>
    <w:p>
      <w:pPr>
        <w:pStyle w:val="Heading2"/>
        <w:rPr>
          <w:rFonts w:ascii="仿宋" w:eastAsia="仿宋" w:hAnsi="仿宋" w:cs="仿宋" w:hint="eastAsia"/>
          <w:lang w:eastAsia="zh-CN"/>
        </w:rPr>
      </w:pPr>
      <w:bookmarkStart w:id="13" w:name="_Toc4495"/>
      <w:r>
        <w:rPr>
          <w:rFonts w:ascii="仿宋" w:eastAsia="仿宋" w:hAnsi="仿宋" w:cs="仿宋" w:hint="eastAsia"/>
          <w:lang w:eastAsia="zh-CN"/>
        </w:rPr>
        <w:t>(一)、镀锌管项目选址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该镀锌管项目选址位于XX省XX市XX区XXX街道</w:t>
      </w:r>
    </w:p>
    <w:p>
      <w:pPr>
        <w:pStyle w:val="Heading2"/>
        <w:ind w:firstLine="560" w:firstLineChars="200"/>
        <w:rPr>
          <w:rFonts w:ascii="仿宋" w:eastAsia="仿宋" w:hAnsi="仿宋" w:cs="仿宋" w:hint="eastAsia"/>
          <w:sz w:val="28"/>
          <w:lang w:eastAsia="zh-CN"/>
        </w:rPr>
      </w:pPr>
      <w:bookmarkStart w:id="14" w:name="_Toc1979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镀锌管项目的征地面积将根据镀锌管项目的实际规模和需求进行精确规划。具体面积XXX平方米，旨在确保镀锌管项目不仅能够满足当前的发展需求，还能够预留空间以适应未来的扩展。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净用地面积是在征地面积基础上去除不可利用面积后的实际可开发用地。具体面积XXX平方米，考虑到环保、交通、安全等多方面因素，以确保镀锌管项目在整体利用效率上达到最优。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镀锌管项目计划建设的建筑总规模具体面积XXX平方米。这一规模的确定综合考虑了镀锌管项目的性质、规模，以及城市规划的相关要求，确保建筑布局与周边环境协调一致。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绿地率是镀锌管项目用地中被规划为绿地的比例。具体面积XXX平方米，旨在通过合理规划绿地，改善镀锌管项目周边环境，提升居民生活质量，并符合城市整体绿化规划。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容积率是用地上可以建设的建筑总体积与用地面积之比。具体面积XXX，通过合理的容积率规划，确保镀锌管项目建筑规模与周边环境和谐共生。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确保镀锌管项目选址与当地城市规划相一致，具体面积XXX平方米。通过与城市规划部门深入沟通，确保镀锌管项目不仅符合城市的整体发展方向，还能够融入城市的发展布局，为城市的长远发展贡献力量。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充分了解并确保镀锌管项目选址符合当地产业政策，具体面积XXX平方米。这包括镀锌管项目对当地经济的促进作用，以及对相关产业的带动效应，确保镀锌管项目与地方政府的产业政策保持一致，促进共赢合作。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用地总体要求必须符合环保和可持续发展的原则，具体面积XXX平方米。通过采用绿色建筑设计、节能减排等措施，确保镀锌管项目在建设和运营过程中对环境的影响最小化，达到可持续发展的要求。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确保镀锌管项目选址具备必要的公共设施配套，具体面积XXX平方米。这包括交通便利性、教育、医疗等基础设施，以提高居民生活品质，使得镀锌管项目选址更具吸引力。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考虑用地总体要求对当地社会稳定性的影响，具体面积XXX平方米。通过深入了解当地社区反馈，确保镀锌管项目的选址和建设过程对当地社会和谐稳定产生积极作用。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镀锌管项目选址不仅符合法规和规划，还在实际操作中具有可行性。这一全面规划将为镀锌管项目的成功实施提供坚实的基础，确保镀锌管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514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镀锌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在镀锌管项目的设备规划和空间设计中，我们将采取灵活设备布局的措施。设备布局将根据实际需求进行灵活设计，避免不必要的浪费。通过合理规划设备摆放位置，我们将提高设备的利用率，减少设备间距，以确保镀锌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镀锌管项目内部引入共享设施的概念，例如共享会议室、办公区等。通过这种方式，我们可以减少对资源的重复建设，提高资源共享效率，从而减小镀锌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045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镀锌管项目的总图布置中，我们将不同功能区域进行明确的规划，以最大程度满足镀锌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9142"/>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我们首先关注市场因素，包括潜在客户分布、竞争对手位置、市场需求等。通过深入的市场调研，我们能够更准确地评估选址对于市场开拓和产品销售的影响，确保镀锌管项目能够在有利的市场环境中蓬勃发展。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镀锌管项目对环境的影响是综合评价的重要因素之一。我们将详细考虑选址周边的自然环境、生态保护区、水源地等情况，确保镀锌管项目的建设和运营对环境影响最小化，并符合当地的环保法规标准。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对选址的评价还需充分考虑当地政府的产业政策和法规。我们将详细了解镀锌管项目所在地的相关政策，确保镀锌管项目的规划和运营与当地法规相符，降低不必要的法律风险。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考虑到社会稳定性对企业运营的重要性，我们将评估选址地区的社会安全情况、劳工关系、社区反馈等方面，以确保镀锌管项目的建设和运营不会受到社会稳定性的负面影响。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最后，我们将综合考虑用地成本，包括土地购置费用、土地开发成本等。通过对用地成本的详细评估，我们能够做出更为精确的经济效益分析，为镀锌管项目的投资决策提供有力支持。</w:t>
      </w:r>
    </w:p>
    <w:p>
      <w:pPr>
        <w:pStyle w:val="Heading1"/>
        <w:ind w:firstLine="560" w:firstLineChars="200"/>
        <w:rPr>
          <w:rFonts w:ascii="仿宋" w:eastAsia="仿宋" w:hAnsi="仿宋" w:cs="仿宋" w:hint="eastAsia"/>
          <w:sz w:val="28"/>
          <w:lang w:eastAsia="zh-CN"/>
        </w:rPr>
      </w:pPr>
      <w:bookmarkStart w:id="18" w:name="_Toc15041"/>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9818"/>
      <w:r>
        <w:rPr>
          <w:rFonts w:ascii="仿宋" w:eastAsia="仿宋" w:hAnsi="仿宋" w:cs="仿宋" w:hint="eastAsia"/>
          <w:lang w:eastAsia="zh-CN"/>
        </w:rPr>
        <w:t>(一)、镀锌管行业分析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镀锌管行业一直以来都是市场的关注焦点。行业内的发展趋势、竞争态势以及潜在机会都对镀锌管项目的推进产生深远的影响。通过深入研究行业的整体概貌，我们将更好地理解行业的核心特征，为镀锌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镀锌管行业，技术一直是推动创新和发展的关键因素。我们将对当前技术趋势进行详尽分析，包括但不限于人工智能、大数据应用、先进制造技术等。这有助于镀锌管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镀锌管项目成功的基础。我们将对主要竞争对手进行深入研究，包括其市场份额、产品特点、市场定位等。通过全面了解竞争对手的优势和劣势，镀锌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2832"/>
      <w:r>
        <w:rPr>
          <w:rFonts w:ascii="仿宋" w:eastAsia="仿宋" w:hAnsi="仿宋" w:cs="仿宋" w:hint="eastAsia"/>
          <w:sz w:val="28"/>
          <w:lang w:eastAsia="zh-CN"/>
        </w:rPr>
        <w:t>(二)、镀锌管市场分析预测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通过对市场规模的深入调研，我们将预测镀锌管市场未来的增长趋势。这包括市场的整体规模、各细分领域的发展趋势等。镀锌管项目可以根据市场的扩张速度和潜在机会，制定更符合市场需求的发展策略。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了解消费者的需求是市场分析的核心。我们将通过调查研究，深入挖掘目标消费者的需求特点、购买习惯以及对产品和服务的期望。这有助于镀锌管项目更好地定位目标市场，提供更符合消费者期待的解决方案。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镀锌管项目实施过程中需要充分考虑的因素。我们将对市场风险进行全面评估，包括但不限于政策法规风险、市场竞争风险、技术变革风险等。通过对潜在风险的深入分析，镀锌管项目可以制定相应的风险缓解策略，降低不确定性对镀锌管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https://d.book118.com/728101121107006032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4A3D64"/>
    <w:rsid w:val="664A3D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101121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2024-01-30T22:14:00Z</dcterms:created>
  <dcterms:modified xsi:type="dcterms:W3CDTF">2024-01-30T22:14:21Z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48FB8F7BEDEC4B0A9F0EF4851935DA7F_11</vt:lpwstr>
  </property>
  <property fmtid="{D5CDD505-2E9C-101B-9397-08002B2CF9AE}" pid="3" name="KSOProductBuildVer">
    <vt:lpwstr>2052-12.1.0.16250</vt:lpwstr>
  </property>
</Properties>
</file>