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养老项目规划设计方案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97" w:history="1">
        <w:r>
          <w:rPr>
            <w:rFonts w:ascii="仿宋" w:eastAsia="仿宋" w:hAnsi="仿宋" w:cs="仿宋" w:hint="eastAsia"/>
            <w:lang w:eastAsia="zh-CN"/>
          </w:rPr>
          <w:t>前言</w:t>
        </w:r>
        <w:r>
          <w:tab/>
        </w:r>
        <w:r>
          <w:fldChar w:fldCharType="begin"/>
        </w:r>
        <w:r>
          <w:instrText xml:space="preserve"> PAGEREF _Toc18397 \h </w:instrText>
        </w:r>
        <w:r>
          <w:fldChar w:fldCharType="separate"/>
        </w:r>
        <w:r>
          <w:t>3</w:t>
        </w:r>
        <w:r>
          <w:fldChar w:fldCharType="end"/>
        </w:r>
      </w:hyperlink>
    </w:p>
    <w:p>
      <w:pPr>
        <w:pStyle w:val="TOC1"/>
        <w:tabs>
          <w:tab w:val="right" w:leader="dot" w:pos="8306"/>
        </w:tabs>
      </w:pPr>
      <w:hyperlink w:anchor="_Toc13768" w:history="1">
        <w:r>
          <w:rPr>
            <w:rFonts w:ascii="仿宋" w:eastAsia="仿宋" w:hAnsi="仿宋" w:cs="仿宋" w:hint="eastAsia"/>
            <w:lang w:eastAsia="zh-CN"/>
          </w:rPr>
          <w:t>一、工艺说明</w:t>
        </w:r>
        <w:r>
          <w:tab/>
        </w:r>
        <w:r>
          <w:fldChar w:fldCharType="begin"/>
        </w:r>
        <w:r>
          <w:instrText xml:space="preserve"> PAGEREF _Toc13768 \h </w:instrText>
        </w:r>
        <w:r>
          <w:fldChar w:fldCharType="separate"/>
        </w:r>
        <w:r>
          <w:t>3</w:t>
        </w:r>
        <w:r>
          <w:fldChar w:fldCharType="end"/>
        </w:r>
      </w:hyperlink>
    </w:p>
    <w:p>
      <w:pPr>
        <w:pStyle w:val="TOC2"/>
        <w:tabs>
          <w:tab w:val="right" w:leader="dot" w:pos="8306"/>
        </w:tabs>
      </w:pPr>
      <w:hyperlink w:anchor="_Toc28494" w:history="1">
        <w:r>
          <w:rPr>
            <w:rFonts w:ascii="仿宋" w:eastAsia="仿宋" w:hAnsi="仿宋" w:cs="仿宋" w:hint="eastAsia"/>
            <w:lang w:eastAsia="zh-CN"/>
          </w:rPr>
          <w:t>(一)、技术管理特点</w:t>
        </w:r>
        <w:r>
          <w:tab/>
        </w:r>
        <w:r>
          <w:fldChar w:fldCharType="begin"/>
        </w:r>
        <w:r>
          <w:instrText xml:space="preserve"> PAGEREF _Toc28494 \h </w:instrText>
        </w:r>
        <w:r>
          <w:fldChar w:fldCharType="separate"/>
        </w:r>
        <w:r>
          <w:t>3</w:t>
        </w:r>
        <w:r>
          <w:fldChar w:fldCharType="end"/>
        </w:r>
      </w:hyperlink>
    </w:p>
    <w:p>
      <w:pPr>
        <w:pStyle w:val="TOC2"/>
        <w:tabs>
          <w:tab w:val="right" w:leader="dot" w:pos="8306"/>
        </w:tabs>
      </w:pPr>
      <w:hyperlink w:anchor="_Toc15384" w:history="1">
        <w:r>
          <w:rPr>
            <w:rFonts w:ascii="仿宋" w:eastAsia="仿宋" w:hAnsi="仿宋" w:cs="仿宋" w:hint="eastAsia"/>
            <w:lang w:eastAsia="zh-CN"/>
          </w:rPr>
          <w:t>(二)、养老项目工艺技术设计方案</w:t>
        </w:r>
        <w:r>
          <w:tab/>
        </w:r>
        <w:r>
          <w:fldChar w:fldCharType="begin"/>
        </w:r>
        <w:r>
          <w:instrText xml:space="preserve"> PAGEREF _Toc15384 \h </w:instrText>
        </w:r>
        <w:r>
          <w:fldChar w:fldCharType="separate"/>
        </w:r>
        <w:r>
          <w:t>4</w:t>
        </w:r>
        <w:r>
          <w:fldChar w:fldCharType="end"/>
        </w:r>
      </w:hyperlink>
    </w:p>
    <w:p>
      <w:pPr>
        <w:pStyle w:val="TOC2"/>
        <w:tabs>
          <w:tab w:val="right" w:leader="dot" w:pos="8306"/>
        </w:tabs>
      </w:pPr>
      <w:hyperlink w:anchor="_Toc8217" w:history="1">
        <w:r>
          <w:rPr>
            <w:rFonts w:ascii="仿宋" w:eastAsia="仿宋" w:hAnsi="仿宋" w:cs="仿宋" w:hint="eastAsia"/>
            <w:lang w:eastAsia="zh-CN"/>
          </w:rPr>
          <w:t>(三)、设备选型方案</w:t>
        </w:r>
        <w:r>
          <w:tab/>
        </w:r>
        <w:r>
          <w:fldChar w:fldCharType="begin"/>
        </w:r>
        <w:r>
          <w:instrText xml:space="preserve"> PAGEREF _Toc8217 \h </w:instrText>
        </w:r>
        <w:r>
          <w:fldChar w:fldCharType="separate"/>
        </w:r>
        <w:r>
          <w:t>5</w:t>
        </w:r>
        <w:r>
          <w:fldChar w:fldCharType="end"/>
        </w:r>
      </w:hyperlink>
    </w:p>
    <w:p>
      <w:pPr>
        <w:pStyle w:val="TOC1"/>
        <w:tabs>
          <w:tab w:val="right" w:leader="dot" w:pos="8306"/>
        </w:tabs>
      </w:pPr>
      <w:hyperlink w:anchor="_Toc12713" w:history="1">
        <w:r>
          <w:rPr>
            <w:rFonts w:ascii="仿宋" w:eastAsia="仿宋" w:hAnsi="仿宋" w:cs="仿宋" w:hint="eastAsia"/>
            <w:lang w:eastAsia="zh-CN"/>
          </w:rPr>
          <w:t>二、养老项目建设背景及必要性分析</w:t>
        </w:r>
        <w:r>
          <w:tab/>
        </w:r>
        <w:r>
          <w:fldChar w:fldCharType="begin"/>
        </w:r>
        <w:r>
          <w:instrText xml:space="preserve"> PAGEREF _Toc12713 \h </w:instrText>
        </w:r>
        <w:r>
          <w:fldChar w:fldCharType="separate"/>
        </w:r>
        <w:r>
          <w:t>7</w:t>
        </w:r>
        <w:r>
          <w:fldChar w:fldCharType="end"/>
        </w:r>
      </w:hyperlink>
    </w:p>
    <w:p>
      <w:pPr>
        <w:pStyle w:val="TOC2"/>
        <w:tabs>
          <w:tab w:val="right" w:leader="dot" w:pos="8306"/>
        </w:tabs>
      </w:pPr>
      <w:hyperlink w:anchor="_Toc11826" w:history="1">
        <w:r>
          <w:rPr>
            <w:rFonts w:ascii="仿宋" w:eastAsia="仿宋" w:hAnsi="仿宋" w:cs="仿宋" w:hint="eastAsia"/>
            <w:lang w:eastAsia="zh-CN"/>
          </w:rPr>
          <w:t>(一)、养老项目背景分析</w:t>
        </w:r>
        <w:r>
          <w:tab/>
        </w:r>
        <w:r>
          <w:fldChar w:fldCharType="begin"/>
        </w:r>
        <w:r>
          <w:instrText xml:space="preserve"> PAGEREF _Toc11826 \h </w:instrText>
        </w:r>
        <w:r>
          <w:fldChar w:fldCharType="separate"/>
        </w:r>
        <w:r>
          <w:t>7</w:t>
        </w:r>
        <w:r>
          <w:fldChar w:fldCharType="end"/>
        </w:r>
      </w:hyperlink>
    </w:p>
    <w:p>
      <w:pPr>
        <w:pStyle w:val="TOC2"/>
        <w:tabs>
          <w:tab w:val="right" w:leader="dot" w:pos="8306"/>
        </w:tabs>
      </w:pPr>
      <w:hyperlink w:anchor="_Toc10007" w:history="1">
        <w:r>
          <w:rPr>
            <w:rFonts w:ascii="仿宋" w:eastAsia="仿宋" w:hAnsi="仿宋" w:cs="仿宋" w:hint="eastAsia"/>
            <w:lang w:eastAsia="zh-CN"/>
          </w:rPr>
          <w:t>(二)、养老项目建设必要性分析</w:t>
        </w:r>
        <w:r>
          <w:tab/>
        </w:r>
        <w:r>
          <w:fldChar w:fldCharType="begin"/>
        </w:r>
        <w:r>
          <w:instrText xml:space="preserve"> PAGEREF _Toc10007 \h </w:instrText>
        </w:r>
        <w:r>
          <w:fldChar w:fldCharType="separate"/>
        </w:r>
        <w:r>
          <w:t>8</w:t>
        </w:r>
        <w:r>
          <w:fldChar w:fldCharType="end"/>
        </w:r>
      </w:hyperlink>
    </w:p>
    <w:p>
      <w:pPr>
        <w:pStyle w:val="TOC1"/>
        <w:tabs>
          <w:tab w:val="right" w:leader="dot" w:pos="8306"/>
        </w:tabs>
      </w:pPr>
      <w:hyperlink w:anchor="_Toc10842" w:history="1">
        <w:r>
          <w:rPr>
            <w:rFonts w:ascii="仿宋" w:eastAsia="仿宋" w:hAnsi="仿宋" w:cs="仿宋" w:hint="eastAsia"/>
            <w:lang w:eastAsia="zh-CN"/>
          </w:rPr>
          <w:t>三、养老项目建设单位说明</w:t>
        </w:r>
        <w:r>
          <w:tab/>
        </w:r>
        <w:r>
          <w:fldChar w:fldCharType="begin"/>
        </w:r>
        <w:r>
          <w:instrText xml:space="preserve"> PAGEREF _Toc10842 \h </w:instrText>
        </w:r>
        <w:r>
          <w:fldChar w:fldCharType="separate"/>
        </w:r>
        <w:r>
          <w:t>10</w:t>
        </w:r>
        <w:r>
          <w:fldChar w:fldCharType="end"/>
        </w:r>
      </w:hyperlink>
    </w:p>
    <w:p>
      <w:pPr>
        <w:pStyle w:val="TOC2"/>
        <w:tabs>
          <w:tab w:val="right" w:leader="dot" w:pos="8306"/>
        </w:tabs>
      </w:pPr>
      <w:hyperlink w:anchor="_Toc27244" w:history="1">
        <w:r>
          <w:rPr>
            <w:rFonts w:ascii="仿宋" w:eastAsia="仿宋" w:hAnsi="仿宋" w:cs="仿宋" w:hint="eastAsia"/>
            <w:lang w:eastAsia="zh-CN"/>
          </w:rPr>
          <w:t>(一)、养老项目承办单位基本情况</w:t>
        </w:r>
        <w:r>
          <w:tab/>
        </w:r>
        <w:r>
          <w:fldChar w:fldCharType="begin"/>
        </w:r>
        <w:r>
          <w:instrText xml:space="preserve"> PAGEREF _Toc27244 \h </w:instrText>
        </w:r>
        <w:r>
          <w:fldChar w:fldCharType="separate"/>
        </w:r>
        <w:r>
          <w:t>10</w:t>
        </w:r>
        <w:r>
          <w:fldChar w:fldCharType="end"/>
        </w:r>
      </w:hyperlink>
    </w:p>
    <w:p>
      <w:pPr>
        <w:pStyle w:val="TOC2"/>
        <w:tabs>
          <w:tab w:val="right" w:leader="dot" w:pos="8306"/>
        </w:tabs>
      </w:pPr>
      <w:hyperlink w:anchor="_Toc20881" w:history="1">
        <w:r>
          <w:rPr>
            <w:rFonts w:ascii="仿宋" w:eastAsia="仿宋" w:hAnsi="仿宋" w:cs="仿宋" w:hint="eastAsia"/>
            <w:lang w:eastAsia="zh-CN"/>
          </w:rPr>
          <w:t>(二)、公司经济效益分析</w:t>
        </w:r>
        <w:r>
          <w:tab/>
        </w:r>
        <w:r>
          <w:fldChar w:fldCharType="begin"/>
        </w:r>
        <w:r>
          <w:instrText xml:space="preserve"> PAGEREF _Toc20881 \h </w:instrText>
        </w:r>
        <w:r>
          <w:fldChar w:fldCharType="separate"/>
        </w:r>
        <w:r>
          <w:t>10</w:t>
        </w:r>
        <w:r>
          <w:fldChar w:fldCharType="end"/>
        </w:r>
      </w:hyperlink>
    </w:p>
    <w:p>
      <w:pPr>
        <w:pStyle w:val="TOC1"/>
        <w:tabs>
          <w:tab w:val="right" w:leader="dot" w:pos="8306"/>
        </w:tabs>
      </w:pPr>
      <w:hyperlink w:anchor="_Toc22340" w:history="1">
        <w:r>
          <w:rPr>
            <w:rFonts w:ascii="仿宋" w:eastAsia="仿宋" w:hAnsi="仿宋" w:cs="仿宋" w:hint="eastAsia"/>
            <w:lang w:eastAsia="zh-CN"/>
          </w:rPr>
          <w:t>四、养老项目土建工程</w:t>
        </w:r>
        <w:r>
          <w:tab/>
        </w:r>
        <w:r>
          <w:fldChar w:fldCharType="begin"/>
        </w:r>
        <w:r>
          <w:instrText xml:space="preserve"> PAGEREF _Toc22340 \h </w:instrText>
        </w:r>
        <w:r>
          <w:fldChar w:fldCharType="separate"/>
        </w:r>
        <w:r>
          <w:t>11</w:t>
        </w:r>
        <w:r>
          <w:fldChar w:fldCharType="end"/>
        </w:r>
      </w:hyperlink>
    </w:p>
    <w:p>
      <w:pPr>
        <w:pStyle w:val="TOC2"/>
        <w:tabs>
          <w:tab w:val="right" w:leader="dot" w:pos="8306"/>
        </w:tabs>
      </w:pPr>
      <w:hyperlink w:anchor="_Toc16696" w:history="1">
        <w:r>
          <w:rPr>
            <w:rFonts w:ascii="仿宋" w:eastAsia="仿宋" w:hAnsi="仿宋" w:cs="仿宋" w:hint="eastAsia"/>
            <w:lang w:eastAsia="zh-CN"/>
          </w:rPr>
          <w:t>(一)、建筑工程设计原则</w:t>
        </w:r>
        <w:r>
          <w:tab/>
        </w:r>
        <w:r>
          <w:fldChar w:fldCharType="begin"/>
        </w:r>
        <w:r>
          <w:instrText xml:space="preserve"> PAGEREF _Toc16696 \h </w:instrText>
        </w:r>
        <w:r>
          <w:fldChar w:fldCharType="separate"/>
        </w:r>
        <w:r>
          <w:t>11</w:t>
        </w:r>
        <w:r>
          <w:fldChar w:fldCharType="end"/>
        </w:r>
      </w:hyperlink>
    </w:p>
    <w:p>
      <w:pPr>
        <w:pStyle w:val="TOC2"/>
        <w:tabs>
          <w:tab w:val="right" w:leader="dot" w:pos="8306"/>
        </w:tabs>
      </w:pPr>
      <w:hyperlink w:anchor="_Toc19680" w:history="1">
        <w:r>
          <w:rPr>
            <w:rFonts w:ascii="仿宋" w:eastAsia="仿宋" w:hAnsi="仿宋" w:cs="仿宋" w:hint="eastAsia"/>
            <w:lang w:eastAsia="zh-CN"/>
          </w:rPr>
          <w:t>(二)、土建工程设计年限及安全等级</w:t>
        </w:r>
        <w:r>
          <w:tab/>
        </w:r>
        <w:r>
          <w:fldChar w:fldCharType="begin"/>
        </w:r>
        <w:r>
          <w:instrText xml:space="preserve"> PAGEREF _Toc19680 \h </w:instrText>
        </w:r>
        <w:r>
          <w:fldChar w:fldCharType="separate"/>
        </w:r>
        <w:r>
          <w:t>12</w:t>
        </w:r>
        <w:r>
          <w:fldChar w:fldCharType="end"/>
        </w:r>
      </w:hyperlink>
    </w:p>
    <w:p>
      <w:pPr>
        <w:pStyle w:val="TOC2"/>
        <w:tabs>
          <w:tab w:val="right" w:leader="dot" w:pos="8306"/>
        </w:tabs>
      </w:pPr>
      <w:hyperlink w:anchor="_Toc23886" w:history="1">
        <w:r>
          <w:rPr>
            <w:rFonts w:ascii="仿宋" w:eastAsia="仿宋" w:hAnsi="仿宋" w:cs="仿宋" w:hint="eastAsia"/>
            <w:lang w:eastAsia="zh-CN"/>
          </w:rPr>
          <w:t>(三)、建筑工程设计总体要求</w:t>
        </w:r>
        <w:r>
          <w:tab/>
        </w:r>
        <w:r>
          <w:fldChar w:fldCharType="begin"/>
        </w:r>
        <w:r>
          <w:instrText xml:space="preserve"> PAGEREF _Toc23886 \h </w:instrText>
        </w:r>
        <w:r>
          <w:fldChar w:fldCharType="separate"/>
        </w:r>
        <w:r>
          <w:t>14</w:t>
        </w:r>
        <w:r>
          <w:fldChar w:fldCharType="end"/>
        </w:r>
      </w:hyperlink>
    </w:p>
    <w:p>
      <w:pPr>
        <w:pStyle w:val="TOC2"/>
        <w:tabs>
          <w:tab w:val="right" w:leader="dot" w:pos="8306"/>
        </w:tabs>
      </w:pPr>
      <w:hyperlink w:anchor="_Toc8706" w:history="1">
        <w:r>
          <w:rPr>
            <w:rFonts w:ascii="仿宋" w:eastAsia="仿宋" w:hAnsi="仿宋" w:cs="仿宋" w:hint="eastAsia"/>
            <w:lang w:eastAsia="zh-CN"/>
          </w:rPr>
          <w:t>(四)、土建工程建设指标</w:t>
        </w:r>
        <w:r>
          <w:tab/>
        </w:r>
        <w:r>
          <w:fldChar w:fldCharType="begin"/>
        </w:r>
        <w:r>
          <w:instrText xml:space="preserve"> PAGEREF _Toc8706 \h </w:instrText>
        </w:r>
        <w:r>
          <w:fldChar w:fldCharType="separate"/>
        </w:r>
        <w:r>
          <w:t>14</w:t>
        </w:r>
        <w:r>
          <w:fldChar w:fldCharType="end"/>
        </w:r>
      </w:hyperlink>
    </w:p>
    <w:p>
      <w:pPr>
        <w:pStyle w:val="TOC1"/>
        <w:tabs>
          <w:tab w:val="right" w:leader="dot" w:pos="8306"/>
        </w:tabs>
      </w:pPr>
      <w:hyperlink w:anchor="_Toc351" w:history="1">
        <w:r>
          <w:rPr>
            <w:rFonts w:ascii="仿宋" w:eastAsia="仿宋" w:hAnsi="仿宋" w:cs="仿宋" w:hint="eastAsia"/>
            <w:lang w:eastAsia="zh-CN"/>
          </w:rPr>
          <w:t>五、养老项目可持续发展</w:t>
        </w:r>
        <w:r>
          <w:tab/>
        </w:r>
        <w:r>
          <w:fldChar w:fldCharType="begin"/>
        </w:r>
        <w:r>
          <w:instrText xml:space="preserve"> PAGEREF _Toc351 \h </w:instrText>
        </w:r>
        <w:r>
          <w:fldChar w:fldCharType="separate"/>
        </w:r>
        <w:r>
          <w:t>14</w:t>
        </w:r>
        <w:r>
          <w:fldChar w:fldCharType="end"/>
        </w:r>
      </w:hyperlink>
    </w:p>
    <w:p>
      <w:pPr>
        <w:pStyle w:val="TOC2"/>
        <w:tabs>
          <w:tab w:val="right" w:leader="dot" w:pos="8306"/>
        </w:tabs>
      </w:pPr>
      <w:hyperlink w:anchor="_Toc27789" w:history="1">
        <w:r>
          <w:rPr>
            <w:rFonts w:ascii="仿宋" w:eastAsia="仿宋" w:hAnsi="仿宋" w:cs="仿宋" w:hint="eastAsia"/>
            <w:lang w:eastAsia="zh-CN"/>
          </w:rPr>
          <w:t>(一)、可持续战略与实践</w:t>
        </w:r>
        <w:r>
          <w:tab/>
        </w:r>
        <w:r>
          <w:fldChar w:fldCharType="begin"/>
        </w:r>
        <w:r>
          <w:instrText xml:space="preserve"> PAGEREF _Toc27789 \h </w:instrText>
        </w:r>
        <w:r>
          <w:fldChar w:fldCharType="separate"/>
        </w:r>
        <w:r>
          <w:t>14</w:t>
        </w:r>
        <w:r>
          <w:fldChar w:fldCharType="end"/>
        </w:r>
      </w:hyperlink>
    </w:p>
    <w:p>
      <w:pPr>
        <w:pStyle w:val="TOC2"/>
        <w:tabs>
          <w:tab w:val="right" w:leader="dot" w:pos="8306"/>
        </w:tabs>
      </w:pPr>
      <w:hyperlink w:anchor="_Toc6689" w:history="1">
        <w:r>
          <w:rPr>
            <w:rFonts w:ascii="仿宋" w:eastAsia="仿宋" w:hAnsi="仿宋" w:cs="仿宋" w:hint="eastAsia"/>
            <w:lang w:eastAsia="zh-CN"/>
          </w:rPr>
          <w:t>(二)、环保与社会责任</w:t>
        </w:r>
        <w:r>
          <w:tab/>
        </w:r>
        <w:r>
          <w:fldChar w:fldCharType="begin"/>
        </w:r>
        <w:r>
          <w:instrText xml:space="preserve"> PAGEREF _Toc6689 \h </w:instrText>
        </w:r>
        <w:r>
          <w:fldChar w:fldCharType="separate"/>
        </w:r>
        <w:r>
          <w:t>15</w:t>
        </w:r>
        <w:r>
          <w:fldChar w:fldCharType="end"/>
        </w:r>
      </w:hyperlink>
    </w:p>
    <w:p>
      <w:pPr>
        <w:pStyle w:val="TOC1"/>
        <w:tabs>
          <w:tab w:val="right" w:leader="dot" w:pos="8306"/>
        </w:tabs>
      </w:pPr>
      <w:hyperlink w:anchor="_Toc25404" w:history="1">
        <w:r>
          <w:rPr>
            <w:rFonts w:ascii="仿宋" w:eastAsia="仿宋" w:hAnsi="仿宋" w:cs="仿宋" w:hint="eastAsia"/>
            <w:lang w:eastAsia="zh-CN"/>
          </w:rPr>
          <w:t>六、养老项目概论</w:t>
        </w:r>
        <w:r>
          <w:tab/>
        </w:r>
        <w:r>
          <w:fldChar w:fldCharType="begin"/>
        </w:r>
        <w:r>
          <w:instrText xml:space="preserve"> PAGEREF _Toc25404 \h </w:instrText>
        </w:r>
        <w:r>
          <w:fldChar w:fldCharType="separate"/>
        </w:r>
        <w:r>
          <w:t>16</w:t>
        </w:r>
        <w:r>
          <w:fldChar w:fldCharType="end"/>
        </w:r>
      </w:hyperlink>
    </w:p>
    <w:p>
      <w:pPr>
        <w:pStyle w:val="TOC2"/>
        <w:tabs>
          <w:tab w:val="right" w:leader="dot" w:pos="8306"/>
        </w:tabs>
      </w:pPr>
      <w:hyperlink w:anchor="_Toc29912" w:history="1">
        <w:r>
          <w:rPr>
            <w:rFonts w:ascii="仿宋" w:eastAsia="仿宋" w:hAnsi="仿宋" w:cs="仿宋" w:hint="eastAsia"/>
            <w:lang w:eastAsia="zh-CN"/>
          </w:rPr>
          <w:t>(一)、养老项目概况</w:t>
        </w:r>
        <w:r>
          <w:tab/>
        </w:r>
        <w:r>
          <w:fldChar w:fldCharType="begin"/>
        </w:r>
        <w:r>
          <w:instrText xml:space="preserve"> PAGEREF _Toc29912 \h </w:instrText>
        </w:r>
        <w:r>
          <w:fldChar w:fldCharType="separate"/>
        </w:r>
        <w:r>
          <w:t>16</w:t>
        </w:r>
        <w:r>
          <w:fldChar w:fldCharType="end"/>
        </w:r>
      </w:hyperlink>
    </w:p>
    <w:p>
      <w:pPr>
        <w:pStyle w:val="TOC2"/>
        <w:tabs>
          <w:tab w:val="right" w:leader="dot" w:pos="8306"/>
        </w:tabs>
      </w:pPr>
      <w:hyperlink w:anchor="_Toc4586" w:history="1">
        <w:r>
          <w:rPr>
            <w:rFonts w:ascii="仿宋" w:eastAsia="仿宋" w:hAnsi="仿宋" w:cs="仿宋" w:hint="eastAsia"/>
            <w:lang w:eastAsia="zh-CN"/>
          </w:rPr>
          <w:t>(二)、养老项目目标</w:t>
        </w:r>
        <w:r>
          <w:tab/>
        </w:r>
        <w:r>
          <w:fldChar w:fldCharType="begin"/>
        </w:r>
        <w:r>
          <w:instrText xml:space="preserve"> PAGEREF _Toc4586 \h </w:instrText>
        </w:r>
        <w:r>
          <w:fldChar w:fldCharType="separate"/>
        </w:r>
        <w:r>
          <w:t>18</w:t>
        </w:r>
        <w:r>
          <w:fldChar w:fldCharType="end"/>
        </w:r>
      </w:hyperlink>
    </w:p>
    <w:p>
      <w:pPr>
        <w:pStyle w:val="TOC2"/>
        <w:tabs>
          <w:tab w:val="right" w:leader="dot" w:pos="8306"/>
        </w:tabs>
      </w:pPr>
      <w:hyperlink w:anchor="_Toc15092" w:history="1">
        <w:r>
          <w:rPr>
            <w:rFonts w:ascii="仿宋" w:eastAsia="仿宋" w:hAnsi="仿宋" w:cs="仿宋" w:hint="eastAsia"/>
            <w:lang w:eastAsia="zh-CN"/>
          </w:rPr>
          <w:t>(三)、养老项目提出的理由</w:t>
        </w:r>
        <w:r>
          <w:tab/>
        </w:r>
        <w:r>
          <w:fldChar w:fldCharType="begin"/>
        </w:r>
        <w:r>
          <w:instrText xml:space="preserve"> PAGEREF _Toc15092 \h </w:instrText>
        </w:r>
        <w:r>
          <w:fldChar w:fldCharType="separate"/>
        </w:r>
        <w:r>
          <w:t>19</w:t>
        </w:r>
        <w:r>
          <w:fldChar w:fldCharType="end"/>
        </w:r>
      </w:hyperlink>
    </w:p>
    <w:p>
      <w:pPr>
        <w:pStyle w:val="TOC2"/>
        <w:tabs>
          <w:tab w:val="right" w:leader="dot" w:pos="8306"/>
        </w:tabs>
      </w:pPr>
      <w:hyperlink w:anchor="_Toc7489" w:history="1">
        <w:r>
          <w:rPr>
            <w:rFonts w:ascii="仿宋" w:eastAsia="仿宋" w:hAnsi="仿宋" w:cs="仿宋" w:hint="eastAsia"/>
            <w:lang w:eastAsia="zh-CN"/>
          </w:rPr>
          <w:t>(四)、养老项目意义</w:t>
        </w:r>
        <w:r>
          <w:tab/>
        </w:r>
        <w:r>
          <w:fldChar w:fldCharType="begin"/>
        </w:r>
        <w:r>
          <w:instrText xml:space="preserve"> PAGEREF _Toc7489 \h </w:instrText>
        </w:r>
        <w:r>
          <w:fldChar w:fldCharType="separate"/>
        </w:r>
        <w:r>
          <w:t>21</w:t>
        </w:r>
        <w:r>
          <w:fldChar w:fldCharType="end"/>
        </w:r>
      </w:hyperlink>
    </w:p>
    <w:p>
      <w:pPr>
        <w:pStyle w:val="TOC2"/>
        <w:tabs>
          <w:tab w:val="right" w:leader="dot" w:pos="8306"/>
        </w:tabs>
      </w:pPr>
      <w:hyperlink w:anchor="_Toc906" w:history="1">
        <w:r>
          <w:rPr>
            <w:rFonts w:ascii="仿宋" w:eastAsia="仿宋" w:hAnsi="仿宋" w:cs="仿宋" w:hint="eastAsia"/>
            <w:lang w:eastAsia="zh-CN"/>
          </w:rPr>
          <w:t>(五)、养老项目背景</w:t>
        </w:r>
        <w:r>
          <w:tab/>
        </w:r>
        <w:r>
          <w:fldChar w:fldCharType="begin"/>
        </w:r>
        <w:r>
          <w:instrText xml:space="preserve"> PAGEREF _Toc906 \h </w:instrText>
        </w:r>
        <w:r>
          <w:fldChar w:fldCharType="separate"/>
        </w:r>
        <w:r>
          <w:t>21</w:t>
        </w:r>
        <w:r>
          <w:fldChar w:fldCharType="end"/>
        </w:r>
      </w:hyperlink>
    </w:p>
    <w:p>
      <w:pPr>
        <w:pStyle w:val="TOC1"/>
        <w:tabs>
          <w:tab w:val="right" w:leader="dot" w:pos="8306"/>
        </w:tabs>
      </w:pPr>
      <w:hyperlink w:anchor="_Toc30929" w:history="1">
        <w:r>
          <w:rPr>
            <w:rFonts w:ascii="仿宋" w:eastAsia="仿宋" w:hAnsi="仿宋" w:cs="仿宋" w:hint="eastAsia"/>
            <w:lang w:eastAsia="zh-CN"/>
          </w:rPr>
          <w:t>七、养老项目计划安排</w:t>
        </w:r>
        <w:r>
          <w:tab/>
        </w:r>
        <w:r>
          <w:fldChar w:fldCharType="begin"/>
        </w:r>
        <w:r>
          <w:instrText xml:space="preserve"> PAGEREF _Toc30929 \h </w:instrText>
        </w:r>
        <w:r>
          <w:fldChar w:fldCharType="separate"/>
        </w:r>
        <w:r>
          <w:t>22</w:t>
        </w:r>
        <w:r>
          <w:fldChar w:fldCharType="end"/>
        </w:r>
      </w:hyperlink>
    </w:p>
    <w:p>
      <w:pPr>
        <w:pStyle w:val="TOC2"/>
        <w:tabs>
          <w:tab w:val="right" w:leader="dot" w:pos="8306"/>
        </w:tabs>
      </w:pPr>
      <w:hyperlink w:anchor="_Toc29069" w:history="1">
        <w:r>
          <w:rPr>
            <w:rFonts w:ascii="仿宋" w:eastAsia="仿宋" w:hAnsi="仿宋" w:cs="仿宋" w:hint="eastAsia"/>
            <w:lang w:eastAsia="zh-CN"/>
          </w:rPr>
          <w:t>(一)、建设周期</w:t>
        </w:r>
        <w:r>
          <w:tab/>
        </w:r>
        <w:r>
          <w:fldChar w:fldCharType="begin"/>
        </w:r>
        <w:r>
          <w:instrText xml:space="preserve"> PAGEREF _Toc29069 \h </w:instrText>
        </w:r>
        <w:r>
          <w:fldChar w:fldCharType="separate"/>
        </w:r>
        <w:r>
          <w:t>22</w:t>
        </w:r>
        <w:r>
          <w:fldChar w:fldCharType="end"/>
        </w:r>
      </w:hyperlink>
    </w:p>
    <w:p>
      <w:pPr>
        <w:pStyle w:val="TOC2"/>
        <w:tabs>
          <w:tab w:val="right" w:leader="dot" w:pos="8306"/>
        </w:tabs>
      </w:pPr>
      <w:hyperlink w:anchor="_Toc19155" w:history="1">
        <w:r>
          <w:rPr>
            <w:rFonts w:ascii="仿宋" w:eastAsia="仿宋" w:hAnsi="仿宋" w:cs="仿宋" w:hint="eastAsia"/>
            <w:lang w:eastAsia="zh-CN"/>
          </w:rPr>
          <w:t>(二)、建设进度</w:t>
        </w:r>
        <w:r>
          <w:tab/>
        </w:r>
        <w:r>
          <w:fldChar w:fldCharType="begin"/>
        </w:r>
        <w:r>
          <w:instrText xml:space="preserve"> PAGEREF _Toc19155 \h </w:instrText>
        </w:r>
        <w:r>
          <w:fldChar w:fldCharType="separate"/>
        </w:r>
        <w:r>
          <w:t>23</w:t>
        </w:r>
        <w:r>
          <w:fldChar w:fldCharType="end"/>
        </w:r>
      </w:hyperlink>
    </w:p>
    <w:p>
      <w:pPr>
        <w:pStyle w:val="TOC2"/>
        <w:tabs>
          <w:tab w:val="right" w:leader="dot" w:pos="8306"/>
        </w:tabs>
      </w:pPr>
      <w:hyperlink w:anchor="_Toc19712" w:history="1">
        <w:r>
          <w:rPr>
            <w:rFonts w:ascii="仿宋" w:eastAsia="仿宋" w:hAnsi="仿宋" w:cs="仿宋" w:hint="eastAsia"/>
            <w:lang w:eastAsia="zh-CN"/>
          </w:rPr>
          <w:t>(三)、进度安排注意事项</w:t>
        </w:r>
        <w:r>
          <w:tab/>
        </w:r>
        <w:r>
          <w:fldChar w:fldCharType="begin"/>
        </w:r>
        <w:r>
          <w:instrText xml:space="preserve"> PAGEREF _Toc19712 \h </w:instrText>
        </w:r>
        <w:r>
          <w:fldChar w:fldCharType="separate"/>
        </w:r>
        <w:r>
          <w:t>24</w:t>
        </w:r>
        <w:r>
          <w:fldChar w:fldCharType="end"/>
        </w:r>
      </w:hyperlink>
    </w:p>
    <w:p>
      <w:pPr>
        <w:pStyle w:val="TOC2"/>
        <w:tabs>
          <w:tab w:val="right" w:leader="dot" w:pos="8306"/>
        </w:tabs>
      </w:pPr>
      <w:hyperlink w:anchor="_Toc21295" w:history="1">
        <w:r>
          <w:rPr>
            <w:rFonts w:ascii="仿宋" w:eastAsia="仿宋" w:hAnsi="仿宋" w:cs="仿宋" w:hint="eastAsia"/>
            <w:lang w:eastAsia="zh-CN"/>
          </w:rPr>
          <w:t>(四)、人力资源配置</w:t>
        </w:r>
        <w:r>
          <w:tab/>
        </w:r>
        <w:r>
          <w:fldChar w:fldCharType="begin"/>
        </w:r>
        <w:r>
          <w:instrText xml:space="preserve"> PAGEREF _Toc21295 \h </w:instrText>
        </w:r>
        <w:r>
          <w:fldChar w:fldCharType="separate"/>
        </w:r>
        <w:r>
          <w:t>26</w:t>
        </w:r>
        <w:r>
          <w:fldChar w:fldCharType="end"/>
        </w:r>
      </w:hyperlink>
    </w:p>
    <w:p>
      <w:pPr>
        <w:pStyle w:val="TOC1"/>
        <w:tabs>
          <w:tab w:val="right" w:leader="dot" w:pos="8306"/>
        </w:tabs>
      </w:pPr>
      <w:hyperlink w:anchor="_Toc13934" w:history="1">
        <w:r>
          <w:rPr>
            <w:rFonts w:ascii="仿宋" w:eastAsia="仿宋" w:hAnsi="仿宋" w:cs="仿宋" w:hint="eastAsia"/>
            <w:lang w:eastAsia="zh-CN"/>
          </w:rPr>
          <w:t>八、养老项目人力资源管理</w:t>
        </w:r>
        <w:r>
          <w:tab/>
        </w:r>
        <w:r>
          <w:fldChar w:fldCharType="begin"/>
        </w:r>
        <w:r>
          <w:instrText xml:space="preserve"> PAGEREF _Toc13934 \h </w:instrText>
        </w:r>
        <w:r>
          <w:fldChar w:fldCharType="separate"/>
        </w:r>
        <w:r>
          <w:t>26</w:t>
        </w:r>
        <w:r>
          <w:fldChar w:fldCharType="end"/>
        </w:r>
      </w:hyperlink>
    </w:p>
    <w:p>
      <w:pPr>
        <w:pStyle w:val="TOC2"/>
        <w:tabs>
          <w:tab w:val="right" w:leader="dot" w:pos="8306"/>
        </w:tabs>
      </w:pPr>
      <w:hyperlink w:anchor="_Toc6010" w:history="1">
        <w:r>
          <w:rPr>
            <w:rFonts w:ascii="仿宋" w:eastAsia="仿宋" w:hAnsi="仿宋" w:cs="仿宋" w:hint="eastAsia"/>
            <w:lang w:eastAsia="zh-CN"/>
          </w:rPr>
          <w:t>(一)、建立健全的预算管理制度</w:t>
        </w:r>
        <w:r>
          <w:tab/>
        </w:r>
        <w:r>
          <w:fldChar w:fldCharType="begin"/>
        </w:r>
        <w:r>
          <w:instrText xml:space="preserve"> PAGEREF _Toc6010 \h </w:instrText>
        </w:r>
        <w:r>
          <w:fldChar w:fldCharType="separate"/>
        </w:r>
        <w:r>
          <w:t>26</w:t>
        </w:r>
        <w:r>
          <w:fldChar w:fldCharType="end"/>
        </w:r>
      </w:hyperlink>
    </w:p>
    <w:p>
      <w:pPr>
        <w:pStyle w:val="TOC2"/>
        <w:tabs>
          <w:tab w:val="right" w:leader="dot" w:pos="8306"/>
        </w:tabs>
      </w:pPr>
      <w:hyperlink w:anchor="_Toc20332" w:history="1">
        <w:r>
          <w:rPr>
            <w:rFonts w:ascii="仿宋" w:eastAsia="仿宋" w:hAnsi="仿宋" w:cs="仿宋" w:hint="eastAsia"/>
            <w:lang w:eastAsia="zh-CN"/>
          </w:rPr>
          <w:t>(二)、加强资金流动监控</w:t>
        </w:r>
        <w:r>
          <w:tab/>
        </w:r>
        <w:r>
          <w:fldChar w:fldCharType="begin"/>
        </w:r>
        <w:r>
          <w:instrText xml:space="preserve"> PAGEREF _Toc20332 \h </w:instrText>
        </w:r>
        <w:r>
          <w:fldChar w:fldCharType="separate"/>
        </w:r>
        <w:r>
          <w:t>28</w:t>
        </w:r>
        <w:r>
          <w:fldChar w:fldCharType="end"/>
        </w:r>
      </w:hyperlink>
    </w:p>
    <w:p>
      <w:pPr>
        <w:pStyle w:val="TOC2"/>
        <w:tabs>
          <w:tab w:val="right" w:leader="dot" w:pos="8306"/>
        </w:tabs>
      </w:pPr>
      <w:hyperlink w:anchor="_Toc25600" w:history="1">
        <w:r>
          <w:rPr>
            <w:rFonts w:ascii="仿宋" w:eastAsia="仿宋" w:hAnsi="仿宋" w:cs="仿宋" w:hint="eastAsia"/>
            <w:lang w:eastAsia="zh-CN"/>
          </w:rPr>
          <w:t>(三)、制定完善的风险控制机制</w:t>
        </w:r>
        <w:r>
          <w:tab/>
        </w:r>
        <w:r>
          <w:fldChar w:fldCharType="begin"/>
        </w:r>
        <w:r>
          <w:instrText xml:space="preserve"> PAGEREF _Toc25600 \h </w:instrText>
        </w:r>
        <w:r>
          <w:fldChar w:fldCharType="separate"/>
        </w:r>
        <w:r>
          <w:t>29</w:t>
        </w:r>
        <w:r>
          <w:fldChar w:fldCharType="end"/>
        </w:r>
      </w:hyperlink>
    </w:p>
    <w:p>
      <w:pPr>
        <w:pStyle w:val="TOC2"/>
        <w:tabs>
          <w:tab w:val="right" w:leader="dot" w:pos="8306"/>
        </w:tabs>
      </w:pPr>
      <w:hyperlink w:anchor="_Toc18425" w:history="1">
        <w:r>
          <w:rPr>
            <w:rFonts w:ascii="仿宋" w:eastAsia="仿宋" w:hAnsi="仿宋" w:cs="仿宋" w:hint="eastAsia"/>
            <w:lang w:eastAsia="zh-CN"/>
          </w:rPr>
          <w:t>(四)、优化成本管理</w:t>
        </w:r>
        <w:r>
          <w:tab/>
        </w:r>
        <w:r>
          <w:fldChar w:fldCharType="begin"/>
        </w:r>
        <w:r>
          <w:instrText xml:space="preserve"> PAGEREF _Toc18425 \h </w:instrText>
        </w:r>
        <w:r>
          <w:fldChar w:fldCharType="separate"/>
        </w:r>
        <w:r>
          <w:t>30</w:t>
        </w:r>
        <w:r>
          <w:fldChar w:fldCharType="end"/>
        </w:r>
      </w:hyperlink>
    </w:p>
    <w:p>
      <w:pPr>
        <w:pStyle w:val="TOC1"/>
        <w:tabs>
          <w:tab w:val="right" w:leader="dot" w:pos="8306"/>
        </w:tabs>
      </w:pPr>
      <w:hyperlink w:anchor="_Toc29215" w:history="1">
        <w:r>
          <w:rPr>
            <w:rFonts w:ascii="仿宋" w:eastAsia="仿宋" w:hAnsi="仿宋" w:cs="仿宋" w:hint="eastAsia"/>
            <w:lang w:eastAsia="zh-CN"/>
          </w:rPr>
          <w:t>九、养老项目财务管理</w:t>
        </w:r>
        <w:r>
          <w:tab/>
        </w:r>
        <w:r>
          <w:fldChar w:fldCharType="begin"/>
        </w:r>
        <w:r>
          <w:instrText xml:space="preserve"> PAGEREF _Toc29215 \h </w:instrText>
        </w:r>
        <w:r>
          <w:fldChar w:fldCharType="separate"/>
        </w:r>
        <w:r>
          <w:t>32</w:t>
        </w:r>
        <w:r>
          <w:fldChar w:fldCharType="end"/>
        </w:r>
      </w:hyperlink>
    </w:p>
    <w:p>
      <w:pPr>
        <w:pStyle w:val="TOC2"/>
        <w:tabs>
          <w:tab w:val="right" w:leader="dot" w:pos="8306"/>
        </w:tabs>
      </w:pPr>
      <w:hyperlink w:anchor="_Toc32748" w:history="1">
        <w:r>
          <w:rPr>
            <w:rFonts w:ascii="仿宋" w:eastAsia="仿宋" w:hAnsi="仿宋" w:cs="仿宋" w:hint="eastAsia"/>
            <w:lang w:eastAsia="zh-CN"/>
          </w:rPr>
          <w:t>(一)、资金需求大</w:t>
        </w:r>
        <w:r>
          <w:tab/>
        </w:r>
        <w:r>
          <w:fldChar w:fldCharType="begin"/>
        </w:r>
        <w:r>
          <w:instrText xml:space="preserve"> PAGEREF _Toc32748 \h </w:instrText>
        </w:r>
        <w:r>
          <w:fldChar w:fldCharType="separate"/>
        </w:r>
        <w:r>
          <w:t>32</w:t>
        </w:r>
        <w:r>
          <w:fldChar w:fldCharType="end"/>
        </w:r>
      </w:hyperlink>
    </w:p>
    <w:p>
      <w:pPr>
        <w:pStyle w:val="TOC2"/>
        <w:tabs>
          <w:tab w:val="right" w:leader="dot" w:pos="8306"/>
        </w:tabs>
      </w:pPr>
      <w:hyperlink w:anchor="_Toc18043" w:history="1">
        <w:r>
          <w:rPr>
            <w:rFonts w:ascii="仿宋" w:eastAsia="仿宋" w:hAnsi="仿宋" w:cs="仿宋" w:hint="eastAsia"/>
            <w:lang w:eastAsia="zh-CN"/>
          </w:rPr>
          <w:t>(二)、研发周期长</w:t>
        </w:r>
        <w:r>
          <w:tab/>
        </w:r>
        <w:r>
          <w:fldChar w:fldCharType="begin"/>
        </w:r>
        <w:r>
          <w:instrText xml:space="preserve"> PAGEREF _Toc18043 \h </w:instrText>
        </w:r>
        <w:r>
          <w:fldChar w:fldCharType="separate"/>
        </w:r>
        <w:r>
          <w:t>33</w:t>
        </w:r>
        <w:r>
          <w:fldChar w:fldCharType="end"/>
        </w:r>
      </w:hyperlink>
    </w:p>
    <w:p>
      <w:pPr>
        <w:pStyle w:val="TOC2"/>
        <w:tabs>
          <w:tab w:val="right" w:leader="dot" w:pos="8306"/>
        </w:tabs>
      </w:pPr>
      <w:hyperlink w:anchor="_Toc9432" w:history="1">
        <w:r>
          <w:rPr>
            <w:rFonts w:ascii="仿宋" w:eastAsia="仿宋" w:hAnsi="仿宋" w:cs="仿宋" w:hint="eastAsia"/>
            <w:lang w:eastAsia="zh-CN"/>
          </w:rPr>
          <w:t>(三)、市场风险大</w:t>
        </w:r>
        <w:r>
          <w:tab/>
        </w:r>
        <w:r>
          <w:fldChar w:fldCharType="begin"/>
        </w:r>
        <w:r>
          <w:instrText xml:space="preserve"> PAGEREF _Toc9432 \h </w:instrText>
        </w:r>
        <w:r>
          <w:fldChar w:fldCharType="separate"/>
        </w:r>
        <w:r>
          <w:t>34</w:t>
        </w:r>
        <w:r>
          <w:fldChar w:fldCharType="end"/>
        </w:r>
      </w:hyperlink>
    </w:p>
    <w:p>
      <w:pPr>
        <w:pStyle w:val="TOC2"/>
        <w:tabs>
          <w:tab w:val="right" w:leader="dot" w:pos="8306"/>
        </w:tabs>
      </w:pPr>
      <w:hyperlink w:anchor="_Toc11733" w:history="1">
        <w:r>
          <w:rPr>
            <w:rFonts w:ascii="仿宋" w:eastAsia="仿宋" w:hAnsi="仿宋" w:cs="仿宋" w:hint="eastAsia"/>
            <w:lang w:eastAsia="zh-CN"/>
          </w:rPr>
          <w:t>(四)、利润率高</w:t>
        </w:r>
        <w:r>
          <w:tab/>
        </w:r>
        <w:r>
          <w:fldChar w:fldCharType="begin"/>
        </w:r>
        <w:r>
          <w:instrText xml:space="preserve"> PAGEREF _Toc11733 \h </w:instrText>
        </w:r>
        <w:r>
          <w:fldChar w:fldCharType="separate"/>
        </w:r>
        <w:r>
          <w:t>36</w:t>
        </w:r>
        <w:r>
          <w:fldChar w:fldCharType="end"/>
        </w:r>
      </w:hyperlink>
    </w:p>
    <w:p>
      <w:pPr>
        <w:pStyle w:val="TOC1"/>
        <w:tabs>
          <w:tab w:val="right" w:leader="dot" w:pos="8306"/>
        </w:tabs>
      </w:pPr>
      <w:hyperlink w:anchor="_Toc14349" w:history="1">
        <w:r>
          <w:rPr>
            <w:rFonts w:ascii="仿宋" w:eastAsia="仿宋" w:hAnsi="仿宋" w:cs="仿宋" w:hint="eastAsia"/>
            <w:lang w:eastAsia="zh-CN"/>
          </w:rPr>
          <w:t>十、养老项目经营效益</w:t>
        </w:r>
        <w:r>
          <w:tab/>
        </w:r>
        <w:r>
          <w:fldChar w:fldCharType="begin"/>
        </w:r>
        <w:r>
          <w:instrText xml:space="preserve"> PAGEREF _Toc14349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705" w:history="1">
        <w:r>
          <w:rPr>
            <w:rFonts w:ascii="仿宋" w:eastAsia="仿宋" w:hAnsi="仿宋" w:cs="仿宋" w:hint="eastAsia"/>
            <w:lang w:eastAsia="zh-CN"/>
          </w:rPr>
          <w:t>(一)、经济评价财务测算</w:t>
        </w:r>
        <w:r>
          <w:tab/>
        </w:r>
        <w:r>
          <w:fldChar w:fldCharType="begin"/>
        </w:r>
        <w:r>
          <w:instrText xml:space="preserve"> PAGEREF _Toc13705 \h </w:instrText>
        </w:r>
        <w:r>
          <w:fldChar w:fldCharType="separate"/>
        </w:r>
        <w:r>
          <w:t>38</w:t>
        </w:r>
        <w:r>
          <w:fldChar w:fldCharType="end"/>
        </w:r>
      </w:hyperlink>
    </w:p>
    <w:p>
      <w:pPr>
        <w:pStyle w:val="TOC2"/>
        <w:tabs>
          <w:tab w:val="right" w:leader="dot" w:pos="8306"/>
        </w:tabs>
      </w:pPr>
      <w:hyperlink w:anchor="_Toc1436" w:history="1">
        <w:r>
          <w:rPr>
            <w:rFonts w:ascii="仿宋" w:eastAsia="仿宋" w:hAnsi="仿宋" w:cs="仿宋" w:hint="eastAsia"/>
            <w:lang w:eastAsia="zh-CN"/>
          </w:rPr>
          <w:t>(二)、养老项目盈利能力分析</w:t>
        </w:r>
        <w:r>
          <w:tab/>
        </w:r>
        <w:r>
          <w:fldChar w:fldCharType="begin"/>
        </w:r>
        <w:r>
          <w:instrText xml:space="preserve"> PAGEREF _Toc1436 \h </w:instrText>
        </w:r>
        <w:r>
          <w:fldChar w:fldCharType="separate"/>
        </w:r>
        <w:r>
          <w:t>40</w:t>
        </w:r>
        <w:r>
          <w:fldChar w:fldCharType="end"/>
        </w:r>
      </w:hyperlink>
    </w:p>
    <w:p>
      <w:pPr>
        <w:pStyle w:val="TOC1"/>
        <w:tabs>
          <w:tab w:val="right" w:leader="dot" w:pos="8306"/>
        </w:tabs>
      </w:pPr>
      <w:hyperlink w:anchor="_Toc9466" w:history="1">
        <w:r>
          <w:rPr>
            <w:rFonts w:ascii="仿宋" w:eastAsia="仿宋" w:hAnsi="仿宋" w:cs="仿宋" w:hint="eastAsia"/>
            <w:lang w:eastAsia="zh-CN"/>
          </w:rPr>
          <w:t>十一、养老项目技术管理</w:t>
        </w:r>
        <w:r>
          <w:tab/>
        </w:r>
        <w:r>
          <w:fldChar w:fldCharType="begin"/>
        </w:r>
        <w:r>
          <w:instrText xml:space="preserve"> PAGEREF _Toc9466 \h </w:instrText>
        </w:r>
        <w:r>
          <w:fldChar w:fldCharType="separate"/>
        </w:r>
        <w:r>
          <w:t>40</w:t>
        </w:r>
        <w:r>
          <w:fldChar w:fldCharType="end"/>
        </w:r>
      </w:hyperlink>
    </w:p>
    <w:p>
      <w:pPr>
        <w:pStyle w:val="TOC2"/>
        <w:tabs>
          <w:tab w:val="right" w:leader="dot" w:pos="8306"/>
        </w:tabs>
      </w:pPr>
      <w:hyperlink w:anchor="_Toc7310" w:history="1">
        <w:r>
          <w:rPr>
            <w:rFonts w:ascii="仿宋" w:eastAsia="仿宋" w:hAnsi="仿宋" w:cs="仿宋" w:hint="eastAsia"/>
            <w:lang w:eastAsia="zh-CN"/>
          </w:rPr>
          <w:t>(一)、技术方案选用方向</w:t>
        </w:r>
        <w:r>
          <w:tab/>
        </w:r>
        <w:r>
          <w:fldChar w:fldCharType="begin"/>
        </w:r>
        <w:r>
          <w:instrText xml:space="preserve"> PAGEREF _Toc7310 \h </w:instrText>
        </w:r>
        <w:r>
          <w:fldChar w:fldCharType="separate"/>
        </w:r>
        <w:r>
          <w:t>40</w:t>
        </w:r>
        <w:r>
          <w:fldChar w:fldCharType="end"/>
        </w:r>
      </w:hyperlink>
    </w:p>
    <w:p>
      <w:pPr>
        <w:pStyle w:val="TOC2"/>
        <w:tabs>
          <w:tab w:val="right" w:leader="dot" w:pos="8306"/>
        </w:tabs>
      </w:pPr>
      <w:hyperlink w:anchor="_Toc26492" w:history="1">
        <w:r>
          <w:rPr>
            <w:rFonts w:ascii="仿宋" w:eastAsia="仿宋" w:hAnsi="仿宋" w:cs="仿宋" w:hint="eastAsia"/>
            <w:lang w:eastAsia="zh-CN"/>
          </w:rPr>
          <w:t>(二)、工艺技术方案选用原则</w:t>
        </w:r>
        <w:r>
          <w:tab/>
        </w:r>
        <w:r>
          <w:fldChar w:fldCharType="begin"/>
        </w:r>
        <w:r>
          <w:instrText xml:space="preserve"> PAGEREF _Toc26492 \h </w:instrText>
        </w:r>
        <w:r>
          <w:fldChar w:fldCharType="separate"/>
        </w:r>
        <w:r>
          <w:t>42</w:t>
        </w:r>
        <w:r>
          <w:fldChar w:fldCharType="end"/>
        </w:r>
      </w:hyperlink>
    </w:p>
    <w:p>
      <w:pPr>
        <w:pStyle w:val="TOC2"/>
        <w:tabs>
          <w:tab w:val="right" w:leader="dot" w:pos="8306"/>
        </w:tabs>
      </w:pPr>
      <w:hyperlink w:anchor="_Toc6564" w:history="1">
        <w:r>
          <w:rPr>
            <w:rFonts w:ascii="仿宋" w:eastAsia="仿宋" w:hAnsi="仿宋" w:cs="仿宋" w:hint="eastAsia"/>
            <w:lang w:eastAsia="zh-CN"/>
          </w:rPr>
          <w:t>(三)、工艺技术方案要求</w:t>
        </w:r>
        <w:r>
          <w:tab/>
        </w:r>
        <w:r>
          <w:fldChar w:fldCharType="begin"/>
        </w:r>
        <w:r>
          <w:instrText xml:space="preserve"> PAGEREF _Toc6564 \h </w:instrText>
        </w:r>
        <w:r>
          <w:fldChar w:fldCharType="separate"/>
        </w:r>
        <w:r>
          <w:t>44</w:t>
        </w:r>
        <w:r>
          <w:fldChar w:fldCharType="end"/>
        </w:r>
      </w:hyperlink>
    </w:p>
    <w:p>
      <w:pPr>
        <w:pStyle w:val="TOC1"/>
        <w:tabs>
          <w:tab w:val="right" w:leader="dot" w:pos="8306"/>
        </w:tabs>
      </w:pPr>
      <w:hyperlink w:anchor="_Toc4735" w:history="1">
        <w:r>
          <w:rPr>
            <w:rFonts w:ascii="仿宋" w:eastAsia="仿宋" w:hAnsi="仿宋" w:cs="仿宋" w:hint="eastAsia"/>
            <w:lang w:eastAsia="zh-CN"/>
          </w:rPr>
          <w:t>十二、养老项目社会影响</w:t>
        </w:r>
        <w:r>
          <w:tab/>
        </w:r>
        <w:r>
          <w:fldChar w:fldCharType="begin"/>
        </w:r>
        <w:r>
          <w:instrText xml:space="preserve"> PAGEREF _Toc4735 \h </w:instrText>
        </w:r>
        <w:r>
          <w:fldChar w:fldCharType="separate"/>
        </w:r>
        <w:r>
          <w:t>46</w:t>
        </w:r>
        <w:r>
          <w:fldChar w:fldCharType="end"/>
        </w:r>
      </w:hyperlink>
    </w:p>
    <w:p>
      <w:pPr>
        <w:pStyle w:val="TOC2"/>
        <w:tabs>
          <w:tab w:val="right" w:leader="dot" w:pos="8306"/>
        </w:tabs>
      </w:pPr>
      <w:hyperlink w:anchor="_Toc24934" w:history="1">
        <w:r>
          <w:rPr>
            <w:rFonts w:ascii="仿宋" w:eastAsia="仿宋" w:hAnsi="仿宋" w:cs="仿宋" w:hint="eastAsia"/>
            <w:lang w:eastAsia="zh-CN"/>
          </w:rPr>
          <w:t>(一)、社会责任与义务</w:t>
        </w:r>
        <w:r>
          <w:tab/>
        </w:r>
        <w:r>
          <w:fldChar w:fldCharType="begin"/>
        </w:r>
        <w:r>
          <w:instrText xml:space="preserve"> PAGEREF _Toc24934 \h </w:instrText>
        </w:r>
        <w:r>
          <w:fldChar w:fldCharType="separate"/>
        </w:r>
        <w:r>
          <w:t>46</w:t>
        </w:r>
        <w:r>
          <w:fldChar w:fldCharType="end"/>
        </w:r>
      </w:hyperlink>
    </w:p>
    <w:p>
      <w:pPr>
        <w:pStyle w:val="TOC2"/>
        <w:tabs>
          <w:tab w:val="right" w:leader="dot" w:pos="8306"/>
        </w:tabs>
      </w:pPr>
      <w:hyperlink w:anchor="_Toc20990" w:history="1">
        <w:r>
          <w:rPr>
            <w:rFonts w:ascii="仿宋" w:eastAsia="仿宋" w:hAnsi="仿宋" w:cs="仿宋" w:hint="eastAsia"/>
            <w:lang w:eastAsia="zh-CN"/>
          </w:rPr>
          <w:t>(二)、社会参与与沟通</w:t>
        </w:r>
        <w:r>
          <w:tab/>
        </w:r>
        <w:r>
          <w:fldChar w:fldCharType="begin"/>
        </w:r>
        <w:r>
          <w:instrText xml:space="preserve"> PAGEREF _Toc20990 \h </w:instrText>
        </w:r>
        <w:r>
          <w:fldChar w:fldCharType="separate"/>
        </w:r>
        <w:r>
          <w:t>47</w:t>
        </w:r>
        <w:r>
          <w:fldChar w:fldCharType="end"/>
        </w:r>
      </w:hyperlink>
    </w:p>
    <w:p>
      <w:pPr>
        <w:pStyle w:val="TOC1"/>
        <w:tabs>
          <w:tab w:val="right" w:leader="dot" w:pos="8306"/>
        </w:tabs>
      </w:pPr>
      <w:hyperlink w:anchor="_Toc2881" w:history="1">
        <w:r>
          <w:rPr>
            <w:rFonts w:ascii="仿宋" w:eastAsia="仿宋" w:hAnsi="仿宋" w:cs="仿宋" w:hint="eastAsia"/>
            <w:lang w:eastAsia="zh-CN"/>
          </w:rPr>
          <w:t>十三、养老项目治理与监督</w:t>
        </w:r>
        <w:r>
          <w:tab/>
        </w:r>
        <w:r>
          <w:fldChar w:fldCharType="begin"/>
        </w:r>
        <w:r>
          <w:instrText xml:space="preserve"> PAGEREF _Toc2881 \h </w:instrText>
        </w:r>
        <w:r>
          <w:fldChar w:fldCharType="separate"/>
        </w:r>
        <w:r>
          <w:t>48</w:t>
        </w:r>
        <w:r>
          <w:fldChar w:fldCharType="end"/>
        </w:r>
      </w:hyperlink>
    </w:p>
    <w:p>
      <w:pPr>
        <w:pStyle w:val="TOC2"/>
        <w:tabs>
          <w:tab w:val="right" w:leader="dot" w:pos="8306"/>
        </w:tabs>
      </w:pPr>
      <w:hyperlink w:anchor="_Toc5508" w:history="1">
        <w:r>
          <w:rPr>
            <w:rFonts w:ascii="仿宋" w:eastAsia="仿宋" w:hAnsi="仿宋" w:cs="仿宋" w:hint="eastAsia"/>
            <w:lang w:eastAsia="zh-CN"/>
          </w:rPr>
          <w:t>(一)、养老项目治理结构</w:t>
        </w:r>
        <w:r>
          <w:tab/>
        </w:r>
        <w:r>
          <w:fldChar w:fldCharType="begin"/>
        </w:r>
        <w:r>
          <w:instrText xml:space="preserve"> PAGEREF _Toc5508 \h </w:instrText>
        </w:r>
        <w:r>
          <w:fldChar w:fldCharType="separate"/>
        </w:r>
        <w:r>
          <w:t>48</w:t>
        </w:r>
        <w:r>
          <w:fldChar w:fldCharType="end"/>
        </w:r>
      </w:hyperlink>
    </w:p>
    <w:p>
      <w:pPr>
        <w:pStyle w:val="TOC2"/>
        <w:tabs>
          <w:tab w:val="right" w:leader="dot" w:pos="8306"/>
        </w:tabs>
      </w:pPr>
      <w:hyperlink w:anchor="_Toc3847" w:history="1">
        <w:r>
          <w:rPr>
            <w:rFonts w:ascii="仿宋" w:eastAsia="仿宋" w:hAnsi="仿宋" w:cs="仿宋" w:hint="eastAsia"/>
            <w:lang w:eastAsia="zh-CN"/>
          </w:rPr>
          <w:t>(二)、监督与审计</w:t>
        </w:r>
        <w:r>
          <w:tab/>
        </w:r>
        <w:r>
          <w:fldChar w:fldCharType="begin"/>
        </w:r>
        <w:r>
          <w:instrText xml:space="preserve"> PAGEREF _Toc3847 \h </w:instrText>
        </w:r>
        <w:r>
          <w:fldChar w:fldCharType="separate"/>
        </w:r>
        <w:r>
          <w:t>49</w:t>
        </w:r>
        <w:r>
          <w:fldChar w:fldCharType="end"/>
        </w:r>
      </w:hyperlink>
    </w:p>
    <w:p>
      <w:pPr>
        <w:pStyle w:val="TOC1"/>
        <w:tabs>
          <w:tab w:val="right" w:leader="dot" w:pos="8306"/>
        </w:tabs>
      </w:pPr>
      <w:hyperlink w:anchor="_Toc27207" w:history="1">
        <w:r>
          <w:rPr>
            <w:rFonts w:ascii="仿宋" w:eastAsia="仿宋" w:hAnsi="仿宋" w:cs="仿宋" w:hint="eastAsia"/>
            <w:lang w:eastAsia="zh-CN"/>
          </w:rPr>
          <w:t>十四、养老项目实施时间节点</w:t>
        </w:r>
        <w:r>
          <w:tab/>
        </w:r>
        <w:r>
          <w:fldChar w:fldCharType="begin"/>
        </w:r>
        <w:r>
          <w:instrText xml:space="preserve"> PAGEREF _Toc27207 \h </w:instrText>
        </w:r>
        <w:r>
          <w:fldChar w:fldCharType="separate"/>
        </w:r>
        <w:r>
          <w:t>51</w:t>
        </w:r>
        <w:r>
          <w:fldChar w:fldCharType="end"/>
        </w:r>
      </w:hyperlink>
    </w:p>
    <w:p>
      <w:pPr>
        <w:pStyle w:val="TOC2"/>
        <w:tabs>
          <w:tab w:val="right" w:leader="dot" w:pos="8306"/>
        </w:tabs>
      </w:pPr>
      <w:hyperlink w:anchor="_Toc3863" w:history="1">
        <w:r>
          <w:rPr>
            <w:rFonts w:ascii="仿宋" w:eastAsia="仿宋" w:hAnsi="仿宋" w:cs="仿宋" w:hint="eastAsia"/>
            <w:lang w:eastAsia="zh-CN"/>
          </w:rPr>
          <w:t>(一)、养老项目启动阶段时间节点</w:t>
        </w:r>
        <w:r>
          <w:tab/>
        </w:r>
        <w:r>
          <w:fldChar w:fldCharType="begin"/>
        </w:r>
        <w:r>
          <w:instrText xml:space="preserve"> PAGEREF _Toc3863 \h </w:instrText>
        </w:r>
        <w:r>
          <w:fldChar w:fldCharType="separate"/>
        </w:r>
        <w:r>
          <w:t>51</w:t>
        </w:r>
        <w:r>
          <w:fldChar w:fldCharType="end"/>
        </w:r>
      </w:hyperlink>
    </w:p>
    <w:p>
      <w:pPr>
        <w:pStyle w:val="TOC2"/>
        <w:tabs>
          <w:tab w:val="right" w:leader="dot" w:pos="8306"/>
        </w:tabs>
      </w:pPr>
      <w:hyperlink w:anchor="_Toc4904" w:history="1">
        <w:r>
          <w:rPr>
            <w:rFonts w:ascii="仿宋" w:eastAsia="仿宋" w:hAnsi="仿宋" w:cs="仿宋" w:hint="eastAsia"/>
            <w:lang w:eastAsia="zh-CN"/>
          </w:rPr>
          <w:t>(二)、养老项目执行阶段时间节点</w:t>
        </w:r>
        <w:r>
          <w:tab/>
        </w:r>
        <w:r>
          <w:fldChar w:fldCharType="begin"/>
        </w:r>
        <w:r>
          <w:instrText xml:space="preserve"> PAGEREF _Toc4904 \h </w:instrText>
        </w:r>
        <w:r>
          <w:fldChar w:fldCharType="separate"/>
        </w:r>
        <w:r>
          <w:t>52</w:t>
        </w:r>
        <w:r>
          <w:fldChar w:fldCharType="end"/>
        </w:r>
      </w:hyperlink>
    </w:p>
    <w:p>
      <w:pPr>
        <w:pStyle w:val="TOC2"/>
        <w:tabs>
          <w:tab w:val="right" w:leader="dot" w:pos="8306"/>
        </w:tabs>
      </w:pPr>
      <w:hyperlink w:anchor="_Toc11493" w:history="1">
        <w:r>
          <w:rPr>
            <w:rFonts w:ascii="仿宋" w:eastAsia="仿宋" w:hAnsi="仿宋" w:cs="仿宋" w:hint="eastAsia"/>
            <w:lang w:eastAsia="zh-CN"/>
          </w:rPr>
          <w:t>(三)、养老项目完成阶段时间节点</w:t>
        </w:r>
        <w:r>
          <w:tab/>
        </w:r>
        <w:r>
          <w:fldChar w:fldCharType="begin"/>
        </w:r>
        <w:r>
          <w:instrText xml:space="preserve"> PAGEREF _Toc11493 \h </w:instrText>
        </w:r>
        <w:r>
          <w:fldChar w:fldCharType="separate"/>
        </w:r>
        <w:r>
          <w:t>53</w:t>
        </w:r>
        <w:r>
          <w:fldChar w:fldCharType="end"/>
        </w:r>
      </w:hyperlink>
    </w:p>
    <w:p>
      <w:pPr>
        <w:pStyle w:val="TOC1"/>
        <w:tabs>
          <w:tab w:val="right" w:leader="dot" w:pos="8306"/>
        </w:tabs>
      </w:pPr>
      <w:hyperlink w:anchor="_Toc13716" w:history="1">
        <w:r>
          <w:rPr>
            <w:rFonts w:ascii="仿宋" w:eastAsia="仿宋" w:hAnsi="仿宋" w:cs="仿宋" w:hint="eastAsia"/>
            <w:lang w:eastAsia="zh-CN"/>
          </w:rPr>
          <w:t>十五、供应链管理</w:t>
        </w:r>
        <w:r>
          <w:tab/>
        </w:r>
        <w:r>
          <w:fldChar w:fldCharType="begin"/>
        </w:r>
        <w:r>
          <w:instrText xml:space="preserve"> PAGEREF _Toc13716 \h </w:instrText>
        </w:r>
        <w:r>
          <w:fldChar w:fldCharType="separate"/>
        </w:r>
        <w:r>
          <w:t>54</w:t>
        </w:r>
        <w:r>
          <w:fldChar w:fldCharType="end"/>
        </w:r>
      </w:hyperlink>
    </w:p>
    <w:p>
      <w:pPr>
        <w:pStyle w:val="TOC2"/>
        <w:tabs>
          <w:tab w:val="right" w:leader="dot" w:pos="8306"/>
        </w:tabs>
      </w:pPr>
      <w:hyperlink w:anchor="_Toc711" w:history="1">
        <w:r>
          <w:rPr>
            <w:rFonts w:ascii="仿宋" w:eastAsia="仿宋" w:hAnsi="仿宋" w:cs="仿宋" w:hint="eastAsia"/>
            <w:lang w:eastAsia="zh-CN"/>
          </w:rPr>
          <w:t>(一)、供应链战略规划</w:t>
        </w:r>
        <w:r>
          <w:tab/>
        </w:r>
        <w:r>
          <w:fldChar w:fldCharType="begin"/>
        </w:r>
        <w:r>
          <w:instrText xml:space="preserve"> PAGEREF _Toc711 \h </w:instrText>
        </w:r>
        <w:r>
          <w:fldChar w:fldCharType="separate"/>
        </w:r>
        <w:r>
          <w:t>54</w:t>
        </w:r>
        <w:r>
          <w:fldChar w:fldCharType="end"/>
        </w:r>
      </w:hyperlink>
    </w:p>
    <w:p>
      <w:pPr>
        <w:pStyle w:val="TOC2"/>
        <w:tabs>
          <w:tab w:val="right" w:leader="dot" w:pos="8306"/>
        </w:tabs>
      </w:pPr>
      <w:hyperlink w:anchor="_Toc27295" w:history="1">
        <w:r>
          <w:rPr>
            <w:rFonts w:ascii="仿宋" w:eastAsia="仿宋" w:hAnsi="仿宋" w:cs="仿宋" w:hint="eastAsia"/>
            <w:lang w:eastAsia="zh-CN"/>
          </w:rPr>
          <w:t>(二)、供应商选择与合作</w:t>
        </w:r>
        <w:r>
          <w:tab/>
        </w:r>
        <w:r>
          <w:fldChar w:fldCharType="begin"/>
        </w:r>
        <w:r>
          <w:instrText xml:space="preserve"> PAGEREF _Toc27295 \h </w:instrText>
        </w:r>
        <w:r>
          <w:fldChar w:fldCharType="separate"/>
        </w:r>
        <w:r>
          <w:t>55</w:t>
        </w:r>
        <w:r>
          <w:fldChar w:fldCharType="end"/>
        </w:r>
      </w:hyperlink>
    </w:p>
    <w:p>
      <w:pPr>
        <w:pStyle w:val="TOC2"/>
        <w:tabs>
          <w:tab w:val="right" w:leader="dot" w:pos="8306"/>
        </w:tabs>
      </w:pPr>
      <w:hyperlink w:anchor="_Toc30002" w:history="1">
        <w:r>
          <w:rPr>
            <w:rFonts w:ascii="仿宋" w:eastAsia="仿宋" w:hAnsi="仿宋" w:cs="仿宋" w:hint="eastAsia"/>
            <w:lang w:eastAsia="zh-CN"/>
          </w:rPr>
          <w:t>(三)、物流与库存管理</w:t>
        </w:r>
        <w:r>
          <w:tab/>
        </w:r>
        <w:r>
          <w:fldChar w:fldCharType="begin"/>
        </w:r>
        <w:r>
          <w:instrText xml:space="preserve"> PAGEREF _Toc30002 \h </w:instrText>
        </w:r>
        <w:r>
          <w:fldChar w:fldCharType="separate"/>
        </w:r>
        <w:r>
          <w:t>56</w:t>
        </w:r>
        <w:r>
          <w:fldChar w:fldCharType="end"/>
        </w:r>
      </w:hyperlink>
    </w:p>
    <w:p>
      <w:pPr>
        <w:pStyle w:val="TOC1"/>
        <w:tabs>
          <w:tab w:val="right" w:leader="dot" w:pos="8306"/>
        </w:tabs>
      </w:pPr>
      <w:hyperlink w:anchor="_Toc15828" w:history="1">
        <w:r>
          <w:rPr>
            <w:rFonts w:ascii="仿宋" w:eastAsia="仿宋" w:hAnsi="仿宋" w:cs="仿宋" w:hint="eastAsia"/>
            <w:lang w:eastAsia="zh-CN"/>
          </w:rPr>
          <w:t>十六、养老项目实施保障措施</w:t>
        </w:r>
        <w:r>
          <w:tab/>
        </w:r>
        <w:r>
          <w:fldChar w:fldCharType="begin"/>
        </w:r>
        <w:r>
          <w:instrText xml:space="preserve"> PAGEREF _Toc15828 \h </w:instrText>
        </w:r>
        <w:r>
          <w:fldChar w:fldCharType="separate"/>
        </w:r>
        <w:r>
          <w:t>58</w:t>
        </w:r>
        <w:r>
          <w:fldChar w:fldCharType="end"/>
        </w:r>
      </w:hyperlink>
    </w:p>
    <w:p>
      <w:pPr>
        <w:pStyle w:val="TOC2"/>
        <w:tabs>
          <w:tab w:val="right" w:leader="dot" w:pos="8306"/>
        </w:tabs>
      </w:pPr>
      <w:hyperlink w:anchor="_Toc24267" w:history="1">
        <w:r>
          <w:rPr>
            <w:rFonts w:ascii="仿宋" w:eastAsia="仿宋" w:hAnsi="仿宋" w:cs="仿宋" w:hint="eastAsia"/>
            <w:lang w:eastAsia="zh-CN"/>
          </w:rPr>
          <w:t>(一)、养老项目实施保障机制</w:t>
        </w:r>
        <w:r>
          <w:tab/>
        </w:r>
        <w:r>
          <w:fldChar w:fldCharType="begin"/>
        </w:r>
        <w:r>
          <w:instrText xml:space="preserve"> PAGEREF _Toc24267 \h </w:instrText>
        </w:r>
        <w:r>
          <w:fldChar w:fldCharType="separate"/>
        </w:r>
        <w:r>
          <w:t>58</w:t>
        </w:r>
        <w:r>
          <w:fldChar w:fldCharType="end"/>
        </w:r>
      </w:hyperlink>
    </w:p>
    <w:p>
      <w:pPr>
        <w:pStyle w:val="TOC2"/>
        <w:tabs>
          <w:tab w:val="right" w:leader="dot" w:pos="8306"/>
        </w:tabs>
      </w:pPr>
      <w:hyperlink w:anchor="_Toc12165" w:history="1">
        <w:r>
          <w:rPr>
            <w:rFonts w:ascii="仿宋" w:eastAsia="仿宋" w:hAnsi="仿宋" w:cs="仿宋" w:hint="eastAsia"/>
            <w:lang w:eastAsia="zh-CN"/>
          </w:rPr>
          <w:t>(二)、养老项目法律合规要求</w:t>
        </w:r>
        <w:r>
          <w:tab/>
        </w:r>
        <w:r>
          <w:fldChar w:fldCharType="begin"/>
        </w:r>
        <w:r>
          <w:instrText xml:space="preserve"> PAGEREF _Toc12165 \h </w:instrText>
        </w:r>
        <w:r>
          <w:fldChar w:fldCharType="separate"/>
        </w:r>
        <w:r>
          <w:t>61</w:t>
        </w:r>
        <w:r>
          <w:fldChar w:fldCharType="end"/>
        </w:r>
      </w:hyperlink>
    </w:p>
    <w:p>
      <w:pPr>
        <w:pStyle w:val="TOC2"/>
        <w:tabs>
          <w:tab w:val="right" w:leader="dot" w:pos="8306"/>
        </w:tabs>
      </w:pPr>
      <w:hyperlink w:anchor="_Toc30188" w:history="1">
        <w:r>
          <w:rPr>
            <w:rFonts w:ascii="仿宋" w:eastAsia="仿宋" w:hAnsi="仿宋" w:cs="仿宋" w:hint="eastAsia"/>
            <w:lang w:eastAsia="zh-CN"/>
          </w:rPr>
          <w:t>(三)、养老项目合同管理与法律事务</w:t>
        </w:r>
        <w:r>
          <w:tab/>
        </w:r>
        <w:r>
          <w:fldChar w:fldCharType="begin"/>
        </w:r>
        <w:r>
          <w:instrText xml:space="preserve"> PAGEREF _Toc30188 \h </w:instrText>
        </w:r>
        <w:r>
          <w:fldChar w:fldCharType="separate"/>
        </w:r>
        <w:r>
          <w:t>65</w:t>
        </w:r>
        <w:r>
          <w:fldChar w:fldCharType="end"/>
        </w:r>
      </w:hyperlink>
    </w:p>
    <w:p>
      <w:pPr>
        <w:pStyle w:val="TOC2"/>
        <w:tabs>
          <w:tab w:val="right" w:leader="dot" w:pos="8306"/>
        </w:tabs>
      </w:pPr>
      <w:hyperlink w:anchor="_Toc16036" w:history="1">
        <w:r>
          <w:rPr>
            <w:rFonts w:ascii="仿宋" w:eastAsia="仿宋" w:hAnsi="仿宋" w:cs="仿宋" w:hint="eastAsia"/>
            <w:lang w:eastAsia="zh-CN"/>
          </w:rPr>
          <w:t>(四)、养老项目知识产权保护策略</w:t>
        </w:r>
        <w:r>
          <w:tab/>
        </w:r>
        <w:r>
          <w:fldChar w:fldCharType="begin"/>
        </w:r>
        <w:r>
          <w:instrText xml:space="preserve"> PAGEREF _Toc16036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9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76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8494"/>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养老项目的技术管理特点体现在其创新导向。通过引入最先进的技术趋势和解决方案，养老项目致力于提升科技含量、提高质量和效率水平。这意味着我们将采用最新的工具和方法，确保养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养老项目技术管理的显著特征。通过整合不同领域的技术资源，我们实现了跨学科的协同工作。这有助于优化技术架构，提高整体效能。此外，整合性策略还促进了不同技术团队之间的紧密沟通和高效合作，确保养老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养老项目所采用的技术。通过不断优化技术方案，养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养老项目团队将在养老项目初期识别可能的技术风险，并采取相应的预防和应对措施。通过建立健全的风险评估机制，养老项目能够在实施过程中及时发现并解决潜在的技术问题，保障养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通过这些独特的技术管理特点，我们确信在养老项目中，技术将成为养老项目成功的有力支持。这一深度剖析揭示了技术管理在养老项目实施中的关键作用，为养老项目的技术基础奠定了坚实的基础。</w:t>
      </w:r>
    </w:p>
    <w:p>
      <w:pPr>
        <w:pStyle w:val="Heading2"/>
        <w:ind w:firstLine="560" w:firstLineChars="200"/>
        <w:rPr>
          <w:rFonts w:ascii="仿宋" w:eastAsia="仿宋" w:hAnsi="仿宋" w:cs="仿宋" w:hint="eastAsia"/>
          <w:sz w:val="28"/>
          <w:lang w:eastAsia="zh-CN"/>
        </w:rPr>
      </w:pPr>
      <w:bookmarkStart w:id="4" w:name="_Toc15384"/>
      <w:r>
        <w:rPr>
          <w:rFonts w:ascii="仿宋" w:eastAsia="仿宋" w:hAnsi="仿宋" w:cs="仿宋" w:hint="eastAsia"/>
          <w:sz w:val="28"/>
          <w:lang w:eastAsia="zh-CN"/>
        </w:rPr>
        <w:t>(二)、养老项目工艺技术设计方案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养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养老项目将严格按照相关行业规范要求进行组织。通过有效控制产品质量，养老项目将致力于为顾客提供优质的养老项目产品和良好的服务。这体现了养老项目对于生产活动合规性和质量标准的高度重视，为养老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养老项目注重生态效益和清洁生产原则。养老项目建设将紧密结合地方特色经济发展，与社会经济发展规划和区域环境保护规划方案相协调一致。通过与当地区域自然生态系统的结合，养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养老项目产品具有多样化的客户需求和个性化的特点。因此，养老项目产品规格品种多样，且单批生产数量较小。为满足这一特点，养老项目承办单位将建设先进的柔性制造生产线。通过广泛应用柔性制造技术，养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总体而言，养老项目采用的技术具有较高的技术含量和自动化水平，处于国内先进水平。这一技术选用不仅体现了对生产效率、质量和环境友好性的高标准要求，同时为养老项目的可持续发展奠定了坚实的基础。</w:t>
      </w:r>
    </w:p>
    <w:p>
      <w:pPr>
        <w:pStyle w:val="Heading2"/>
        <w:ind w:firstLine="560" w:firstLineChars="200"/>
        <w:rPr>
          <w:rFonts w:ascii="仿宋" w:eastAsia="仿宋" w:hAnsi="仿宋" w:cs="仿宋" w:hint="eastAsia"/>
          <w:sz w:val="28"/>
          <w:lang w:eastAsia="zh-CN"/>
        </w:rPr>
      </w:pPr>
      <w:bookmarkStart w:id="5" w:name="_Toc821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为确保养老项目的高效生产和技术实施，我们制定了一套精心设计的设备选型方案，以满足养老项目生产、质量和环保的要求。该方案的主要特点如下：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养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针对养老项目产品的多样性和小批量生产的特点，我们将建设柔性制造生产线。通过在设备选型中考虑柔性制造技术，可以灵活应对不同产品规格和生产需求，实现生产线的高度灵活性和适应性。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2713"/>
      <w:r>
        <w:rPr>
          <w:rFonts w:ascii="仿宋" w:eastAsia="仿宋" w:hAnsi="仿宋" w:cs="仿宋" w:hint="eastAsia"/>
          <w:sz w:val="28"/>
          <w:lang w:eastAsia="zh-CN"/>
        </w:rPr>
        <w:t>二、养老项目建设背景及必要性分析</w:t>
      </w:r>
      <w:bookmarkEnd w:id="6"/>
    </w:p>
    <w:p>
      <w:pPr>
        <w:pStyle w:val="Heading2"/>
        <w:rPr>
          <w:rFonts w:ascii="仿宋" w:eastAsia="仿宋" w:hAnsi="仿宋" w:cs="仿宋" w:hint="eastAsia"/>
          <w:lang w:eastAsia="zh-CN"/>
        </w:rPr>
      </w:pPr>
      <w:bookmarkStart w:id="7" w:name="_Toc11826"/>
      <w:r>
        <w:rPr>
          <w:rFonts w:ascii="仿宋" w:eastAsia="仿宋" w:hAnsi="仿宋" w:cs="仿宋" w:hint="eastAsia"/>
          <w:lang w:eastAsia="zh-CN"/>
        </w:rPr>
        <w:t>(一)、养老项目背景分析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养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养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我们的背景分析将深入挖掘当前行业的发展趋势，通过对竞争态势的全面审视，找到养老项目在这个潮流中的定位。同时，我们将关注行业内涌现的新兴机遇，以便养老项目更好地融入行业发展的潮流中。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养老项目提供了强大的发展动力。我们将聚焦于行业内最新的技术发展趋势，包括但不限于人工智能、大数据分析、物联网等领域。通过深度的技术研究，我们将确保养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养老项目发展的源泉。我们将投入更多的精力对市场需求进行深入剖析，超越表面的需求，深入挖掘潜在的市场痛点和机遇。通过对市场需求的细致了解，养老项目将更有针对性地设计解决方案，满足市场的多样化需求，从而更好地促进养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养老项目战略至关重要。我们将对竞争态势进行更为深入的分析，包括但不限于市场份额、产品特点、客户满意度等多个维度。通过深度的竞争分析，养老项目将能够更准确地把握市场脉搏，制定具有竞争力的养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养老项目的发展具有直接的影响。我们将进行更为全面的法规和政策分析，了解行业发展中的潜在法律风险和合规挑战。通过充分了解和遵守相关法规，养老项目将确保在法律框架内合法合规运营，为养老项目的稳健发展提供有力支持。</w:t>
      </w:r>
    </w:p>
    <w:p>
      <w:pPr>
        <w:pStyle w:val="Heading2"/>
        <w:ind w:firstLine="560" w:firstLineChars="200"/>
        <w:rPr>
          <w:rFonts w:ascii="仿宋" w:eastAsia="仿宋" w:hAnsi="仿宋" w:cs="仿宋" w:hint="eastAsia"/>
          <w:sz w:val="28"/>
          <w:lang w:eastAsia="zh-CN"/>
        </w:rPr>
      </w:pPr>
      <w:bookmarkStart w:id="8" w:name="_Toc10007"/>
      <w:r>
        <w:rPr>
          <w:rFonts w:ascii="仿宋" w:eastAsia="仿宋" w:hAnsi="仿宋" w:cs="仿宋" w:hint="eastAsia"/>
          <w:sz w:val="28"/>
          <w:lang w:eastAsia="zh-CN"/>
        </w:rPr>
        <w:t>(二)、养老项目建设必要性分析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养老项目建设的迫切性源于对行业发展趋势的深刻洞察。我们正处于一个行业变革的时代，科技创新、数字化转型成为企业发展的关键动力。养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养老项目建设不仅仅是为了跟上潮流，更是为了通过技术创新推动企业的持续发展。通过引入先进的技术和解决方案，养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养老项目的建设成为必然选择，通过提高产品质量、拓展服务领域，从而在竞争中获得更多的机会。养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养老项目建设的必要性体现在对客户需求更精准的满足。通过养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养老项目建设的背后是对企业持续创新的追求。只有通过不断创新，企业才能在竞争中立于不败之地。养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10842"/>
      <w:r>
        <w:rPr>
          <w:rFonts w:ascii="仿宋" w:eastAsia="仿宋" w:hAnsi="仿宋" w:cs="仿宋" w:hint="eastAsia"/>
          <w:sz w:val="28"/>
          <w:lang w:eastAsia="zh-CN"/>
        </w:rPr>
        <w:t>三、养老项目建设单位说明</w:t>
      </w:r>
      <w:bookmarkEnd w:id="9"/>
    </w:p>
    <w:p>
      <w:pPr>
        <w:pStyle w:val="Heading2"/>
        <w:rPr>
          <w:rFonts w:ascii="仿宋" w:eastAsia="仿宋" w:hAnsi="仿宋" w:cs="仿宋" w:hint="eastAsia"/>
          <w:lang w:eastAsia="zh-CN"/>
        </w:rPr>
      </w:pPr>
      <w:bookmarkStart w:id="10" w:name="_Toc27244"/>
      <w:r>
        <w:rPr>
          <w:rFonts w:ascii="仿宋" w:eastAsia="仿宋" w:hAnsi="仿宋" w:cs="仿宋" w:hint="eastAsia"/>
          <w:lang w:eastAsia="zh-CN"/>
        </w:rPr>
        <w:t>(一)、养老项目承办单位基本情况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0881"/>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养老项目承办单位的XXXX，我们着眼于实现可持续的经济效益。通过技术创新和解决方案的提供，公司预计在养老项目执行期间将获得可观的收入增长。这一收入来源主要包括养老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同时，我们注重成本控制和效率提升，以确保养老项目的可持续盈利。透过精细的管理和资源优化，公司期望实现养老项目利润最大化。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养老项目实施进行全面的投资评估，包括养老项目启动阶段的资金投入和后续运营成本。通过对养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为确保公司在养老项目实施过程中具备足够的资金流动性，公司将进行详尽的现金流分析。这包括资金需求的合理预测、养老项目周期内的资金峰谷分析以及灵活的财务管理策略，以应对各种潜在的经济变动。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2340"/>
      <w:r>
        <w:rPr>
          <w:rFonts w:ascii="仿宋" w:eastAsia="仿宋" w:hAnsi="仿宋" w:cs="仿宋" w:hint="eastAsia"/>
          <w:sz w:val="28"/>
          <w:lang w:eastAsia="zh-CN"/>
        </w:rPr>
        <w:t>四、养老项目土建工程</w:t>
      </w:r>
      <w:bookmarkEnd w:id="12"/>
    </w:p>
    <w:p>
      <w:pPr>
        <w:pStyle w:val="Heading2"/>
        <w:rPr>
          <w:rFonts w:ascii="仿宋" w:eastAsia="仿宋" w:hAnsi="仿宋" w:cs="仿宋" w:hint="eastAsia"/>
          <w:lang w:eastAsia="zh-CN"/>
        </w:rPr>
      </w:pPr>
      <w:bookmarkStart w:id="13" w:name="_Toc16696"/>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在养老项目的建筑工程设计中，我们将秉承一系列重要的设计原则，以确保养老项目建筑在功能、美观、可持续性等方面达到最佳效果。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首要原则是确保建筑的功能性得到最大化的发挥。我们将充分理解养老项目的实际需求，合理布局各个功能区域，保证建筑在满足业务需求的同时，提供高效的工作环境。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在建筑设计中，我们将综合考虑建设和运营成本。通过精细的经济效益分析，确保设计方案在高效利用资源的同时，对养老项目的长期盈利能力有积极的贡献。</w:t>
      </w:r>
    </w:p>
    <w:p>
      <w:pPr>
        <w:pStyle w:val="Heading2"/>
        <w:ind w:firstLine="560" w:firstLineChars="200"/>
        <w:rPr>
          <w:rFonts w:ascii="仿宋" w:eastAsia="仿宋" w:hAnsi="仿宋" w:cs="仿宋" w:hint="eastAsia"/>
          <w:sz w:val="28"/>
          <w:lang w:eastAsia="zh-CN"/>
        </w:rPr>
      </w:pPr>
      <w:bookmarkStart w:id="14" w:name="_Toc19680"/>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养老项目的土建工程设计中，我们将精准设定设计年限，结合养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养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3886"/>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养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养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养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8706"/>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本期工程养老项目预计总建筑面积XXX平方米，其中：计容建筑面积XXX平方米，计划建筑工程投资XX万元，占养老项目总投资的XX%。</w:t>
      </w:r>
    </w:p>
    <w:p>
      <w:pPr>
        <w:pStyle w:val="Heading1"/>
        <w:ind w:firstLine="560" w:firstLineChars="200"/>
        <w:rPr>
          <w:rFonts w:ascii="仿宋" w:eastAsia="仿宋" w:hAnsi="仿宋" w:cs="仿宋" w:hint="eastAsia"/>
          <w:sz w:val="28"/>
          <w:lang w:eastAsia="zh-CN"/>
        </w:rPr>
      </w:pPr>
      <w:bookmarkStart w:id="17" w:name="_Toc351"/>
      <w:r>
        <w:rPr>
          <w:rFonts w:ascii="仿宋" w:eastAsia="仿宋" w:hAnsi="仿宋" w:cs="仿宋" w:hint="eastAsia"/>
          <w:sz w:val="28"/>
          <w:lang w:eastAsia="zh-CN"/>
        </w:rPr>
        <w:t>五、养老项目可持续发展</w:t>
      </w:r>
      <w:bookmarkEnd w:id="17"/>
    </w:p>
    <w:p>
      <w:pPr>
        <w:pStyle w:val="Heading2"/>
        <w:rPr>
          <w:rFonts w:ascii="仿宋" w:eastAsia="仿宋" w:hAnsi="仿宋" w:cs="仿宋" w:hint="eastAsia"/>
          <w:lang w:eastAsia="zh-CN"/>
        </w:rPr>
      </w:pPr>
      <w:bookmarkStart w:id="18" w:name="_Toc27789"/>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养老项目中，养老项目团队着眼于未来，明确了可持续发展的战略方向。制定的具体可持续发展目标包括降低资源使用、采用环保技术、最大化社会效益等。这一步骤不仅有助于养老项目在环保和社会责任方面达到最高标准，也为未来提供了明确的指引，确保养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可持续实践的融入养老项目管理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养老项目管理周期。从养老项目规划开始，养老项目团队就考虑了环境和社会的因素。在执行阶段，养老项目团队积极推动绿色技术的应用，优化资源利用。此外，关注员工的社会责任，通过培训和沟通活动提高员工对可持续发展的认知，使他们能够在日常工作中践行可持续实践。这些举措不仅为养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6689"/>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扎根于养老项目的可持续发展理念，我们深信环保与社会责任是养老项目成功的关键支柱。在养老项目的每一步，我们都致力于通过创新和实践，履行对环境和社会的坚定责任。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养老项目团队通过引入先进的环保技术、建立高效的废物处理系统以及推动能源节约措施，积极履行环保责任。定期的环保监测和评估确保养老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养老项目不仅致力于自身可持续发展，还注重对社会的回馈。通过支持社区养老项目、参与慈善事业、提供培训机会等方式，养老项目积极履行社会责任。与当地社区建立积极互动，关注员工的工作与生活平衡，以及员工的身心健康，是养老项目在社会责任层面的关键举措。这样的实践不仅增强了养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0" w:name="_Toc25404"/>
      <w:r>
        <w:rPr>
          <w:rFonts w:ascii="仿宋" w:eastAsia="仿宋" w:hAnsi="仿宋" w:cs="仿宋" w:hint="eastAsia"/>
          <w:sz w:val="28"/>
          <w:lang w:eastAsia="zh-CN"/>
        </w:rPr>
        <w:t>六、养老项目概论</w:t>
      </w:r>
      <w:bookmarkEnd w:id="20"/>
    </w:p>
    <w:p>
      <w:pPr>
        <w:pStyle w:val="Heading2"/>
        <w:rPr>
          <w:rFonts w:ascii="仿宋" w:eastAsia="仿宋" w:hAnsi="仿宋" w:cs="仿宋" w:hint="eastAsia"/>
          <w:lang w:eastAsia="zh-CN"/>
        </w:rPr>
      </w:pPr>
      <w:bookmarkStart w:id="21" w:name="_Toc29912"/>
      <w:r>
        <w:rPr>
          <w:rFonts w:ascii="仿宋" w:eastAsia="仿宋" w:hAnsi="仿宋" w:cs="仿宋" w:hint="eastAsia"/>
          <w:lang w:eastAsia="zh-CN"/>
        </w:rPr>
        <w:t>(一)、养老项目概况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养老项目的起源追溯至对市场的深入洞察。市场的不断演变与变革为养老项目提供了难得的机遇。当前市场存在的需求缺口和变革的大环境共同构成了养老项目的背景。这个养老项目旨在充分利用市场机遇，填补行业中尚未满足的需求，为客户提供全新的解决方案。市场的变革和需求的增长使得这个养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养老项目名称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养老项目正式命名为养老。这个名称不仅仅是一个标识，更代表了养老项目的核心理念和愿景。它蕴含着养老项目所要解决问题的关键字，具有强烈的表达和辨识度，为养老项目树立了鲜明的品牌形象。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养老项目目标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https://d.book118.com/728104010111006044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562BA1"/>
    <w:rsid w:val="2E562BA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8104010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2024-02-29T12:07:00Z</dcterms:created>
  <dcterms:modified xsi:type="dcterms:W3CDTF">2024-02-29T12:08:00Z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8DE557B3D794475EB3E3E5363347CAB2_11</vt:lpwstr>
  </property>
  <property fmtid="{D5CDD505-2E9C-101B-9397-08002B2CF9AE}" pid="3" name="KSOProductBuildVer">
    <vt:lpwstr>2052-12.1.0.16388</vt:lpwstr>
  </property>
</Properties>
</file>