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经济与商务咨询服务项目建设方案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5" w:history="1">
        <w:r>
          <w:rPr>
            <w:rFonts w:ascii="仿宋" w:eastAsia="仿宋" w:hAnsi="仿宋" w:cs="仿宋" w:hint="eastAsia"/>
            <w:lang w:eastAsia="zh-CN"/>
          </w:rPr>
          <w:t>序言</w:t>
        </w:r>
        <w:r>
          <w:tab/>
        </w:r>
        <w:r>
          <w:fldChar w:fldCharType="begin"/>
        </w:r>
        <w:r>
          <w:instrText xml:space="preserve"> PAGEREF _Toc15775 \h </w:instrText>
        </w:r>
        <w:r>
          <w:fldChar w:fldCharType="separate"/>
        </w:r>
        <w:r>
          <w:t>3</w:t>
        </w:r>
        <w:r>
          <w:fldChar w:fldCharType="end"/>
        </w:r>
      </w:hyperlink>
    </w:p>
    <w:p>
      <w:pPr>
        <w:pStyle w:val="TOC1"/>
        <w:tabs>
          <w:tab w:val="right" w:leader="dot" w:pos="8306"/>
        </w:tabs>
      </w:pPr>
      <w:hyperlink w:anchor="_Toc29685" w:history="1">
        <w:r>
          <w:rPr>
            <w:rFonts w:ascii="仿宋" w:eastAsia="仿宋" w:hAnsi="仿宋" w:cs="仿宋" w:hint="eastAsia"/>
            <w:lang w:eastAsia="zh-CN"/>
          </w:rPr>
          <w:t>一、项目监理与质量保证</w:t>
        </w:r>
        <w:r>
          <w:tab/>
        </w:r>
        <w:r>
          <w:fldChar w:fldCharType="begin"/>
        </w:r>
        <w:r>
          <w:instrText xml:space="preserve"> PAGEREF _Toc29685 \h </w:instrText>
        </w:r>
        <w:r>
          <w:fldChar w:fldCharType="separate"/>
        </w:r>
        <w:r>
          <w:t>3</w:t>
        </w:r>
        <w:r>
          <w:fldChar w:fldCharType="end"/>
        </w:r>
      </w:hyperlink>
    </w:p>
    <w:p>
      <w:pPr>
        <w:pStyle w:val="TOC2"/>
        <w:tabs>
          <w:tab w:val="right" w:leader="dot" w:pos="8306"/>
        </w:tabs>
      </w:pPr>
      <w:hyperlink w:anchor="_Toc21843" w:history="1">
        <w:r>
          <w:rPr>
            <w:rFonts w:ascii="仿宋" w:eastAsia="仿宋" w:hAnsi="仿宋" w:cs="仿宋" w:hint="eastAsia"/>
            <w:lang w:eastAsia="zh-CN"/>
          </w:rPr>
          <w:t>(一)、监理体系构建</w:t>
        </w:r>
        <w:r>
          <w:tab/>
        </w:r>
        <w:r>
          <w:fldChar w:fldCharType="begin"/>
        </w:r>
        <w:r>
          <w:instrText xml:space="preserve"> PAGEREF _Toc21843 \h </w:instrText>
        </w:r>
        <w:r>
          <w:fldChar w:fldCharType="separate"/>
        </w:r>
        <w:r>
          <w:t>3</w:t>
        </w:r>
        <w:r>
          <w:fldChar w:fldCharType="end"/>
        </w:r>
      </w:hyperlink>
    </w:p>
    <w:p>
      <w:pPr>
        <w:pStyle w:val="TOC2"/>
        <w:tabs>
          <w:tab w:val="right" w:leader="dot" w:pos="8306"/>
        </w:tabs>
      </w:pPr>
      <w:hyperlink w:anchor="_Toc11213" w:history="1">
        <w:r>
          <w:rPr>
            <w:rFonts w:ascii="仿宋" w:eastAsia="仿宋" w:hAnsi="仿宋" w:cs="仿宋" w:hint="eastAsia"/>
            <w:lang w:eastAsia="zh-CN"/>
          </w:rPr>
          <w:t>(二)、质量保证体系实施</w:t>
        </w:r>
        <w:r>
          <w:tab/>
        </w:r>
        <w:r>
          <w:fldChar w:fldCharType="begin"/>
        </w:r>
        <w:r>
          <w:instrText xml:space="preserve"> PAGEREF _Toc11213 \h </w:instrText>
        </w:r>
        <w:r>
          <w:fldChar w:fldCharType="separate"/>
        </w:r>
        <w:r>
          <w:t>4</w:t>
        </w:r>
        <w:r>
          <w:fldChar w:fldCharType="end"/>
        </w:r>
      </w:hyperlink>
    </w:p>
    <w:p>
      <w:pPr>
        <w:pStyle w:val="TOC2"/>
        <w:tabs>
          <w:tab w:val="right" w:leader="dot" w:pos="8306"/>
        </w:tabs>
      </w:pPr>
      <w:hyperlink w:anchor="_Toc24973" w:history="1">
        <w:r>
          <w:rPr>
            <w:rFonts w:ascii="仿宋" w:eastAsia="仿宋" w:hAnsi="仿宋" w:cs="仿宋" w:hint="eastAsia"/>
            <w:lang w:eastAsia="zh-CN"/>
          </w:rPr>
          <w:t>(三)、监理与质量控制流程</w:t>
        </w:r>
        <w:r>
          <w:tab/>
        </w:r>
        <w:r>
          <w:fldChar w:fldCharType="begin"/>
        </w:r>
        <w:r>
          <w:instrText xml:space="preserve"> PAGEREF _Toc24973 \h </w:instrText>
        </w:r>
        <w:r>
          <w:fldChar w:fldCharType="separate"/>
        </w:r>
        <w:r>
          <w:t>4</w:t>
        </w:r>
        <w:r>
          <w:fldChar w:fldCharType="end"/>
        </w:r>
      </w:hyperlink>
    </w:p>
    <w:p>
      <w:pPr>
        <w:pStyle w:val="TOC1"/>
        <w:tabs>
          <w:tab w:val="right" w:leader="dot" w:pos="8306"/>
        </w:tabs>
      </w:pPr>
      <w:hyperlink w:anchor="_Toc23023" w:history="1">
        <w:r>
          <w:rPr>
            <w:rFonts w:ascii="仿宋" w:eastAsia="仿宋" w:hAnsi="仿宋" w:cs="仿宋" w:hint="eastAsia"/>
            <w:lang w:eastAsia="zh-CN"/>
          </w:rPr>
          <w:t>二、社会影响分析</w:t>
        </w:r>
        <w:r>
          <w:tab/>
        </w:r>
        <w:r>
          <w:fldChar w:fldCharType="begin"/>
        </w:r>
        <w:r>
          <w:instrText xml:space="preserve"> PAGEREF _Toc23023 \h </w:instrText>
        </w:r>
        <w:r>
          <w:fldChar w:fldCharType="separate"/>
        </w:r>
        <w:r>
          <w:t>5</w:t>
        </w:r>
        <w:r>
          <w:fldChar w:fldCharType="end"/>
        </w:r>
      </w:hyperlink>
    </w:p>
    <w:p>
      <w:pPr>
        <w:pStyle w:val="TOC2"/>
        <w:tabs>
          <w:tab w:val="right" w:leader="dot" w:pos="8306"/>
        </w:tabs>
      </w:pPr>
      <w:hyperlink w:anchor="_Toc5206" w:history="1">
        <w:r>
          <w:rPr>
            <w:rFonts w:ascii="仿宋" w:eastAsia="仿宋" w:hAnsi="仿宋" w:cs="仿宋" w:hint="eastAsia"/>
            <w:lang w:eastAsia="zh-CN"/>
          </w:rPr>
          <w:t>(一)、社会影响效果分析</w:t>
        </w:r>
        <w:r>
          <w:tab/>
        </w:r>
        <w:r>
          <w:fldChar w:fldCharType="begin"/>
        </w:r>
        <w:r>
          <w:instrText xml:space="preserve"> PAGEREF _Toc5206 \h </w:instrText>
        </w:r>
        <w:r>
          <w:fldChar w:fldCharType="separate"/>
        </w:r>
        <w:r>
          <w:t>5</w:t>
        </w:r>
        <w:r>
          <w:fldChar w:fldCharType="end"/>
        </w:r>
      </w:hyperlink>
    </w:p>
    <w:p>
      <w:pPr>
        <w:pStyle w:val="TOC2"/>
        <w:tabs>
          <w:tab w:val="right" w:leader="dot" w:pos="8306"/>
        </w:tabs>
      </w:pPr>
      <w:hyperlink w:anchor="_Toc26926" w:history="1">
        <w:r>
          <w:rPr>
            <w:rFonts w:ascii="仿宋" w:eastAsia="仿宋" w:hAnsi="仿宋" w:cs="仿宋" w:hint="eastAsia"/>
            <w:lang w:eastAsia="zh-CN"/>
          </w:rPr>
          <w:t>(二)、社会适应性分析</w:t>
        </w:r>
        <w:r>
          <w:tab/>
        </w:r>
        <w:r>
          <w:fldChar w:fldCharType="begin"/>
        </w:r>
        <w:r>
          <w:instrText xml:space="preserve"> PAGEREF _Toc26926 \h </w:instrText>
        </w:r>
        <w:r>
          <w:fldChar w:fldCharType="separate"/>
        </w:r>
        <w:r>
          <w:t>7</w:t>
        </w:r>
        <w:r>
          <w:fldChar w:fldCharType="end"/>
        </w:r>
      </w:hyperlink>
    </w:p>
    <w:p>
      <w:pPr>
        <w:pStyle w:val="TOC2"/>
        <w:tabs>
          <w:tab w:val="right" w:leader="dot" w:pos="8306"/>
        </w:tabs>
      </w:pPr>
      <w:hyperlink w:anchor="_Toc21105" w:history="1">
        <w:r>
          <w:rPr>
            <w:rFonts w:ascii="仿宋" w:eastAsia="仿宋" w:hAnsi="仿宋" w:cs="仿宋" w:hint="eastAsia"/>
            <w:lang w:eastAsia="zh-CN"/>
          </w:rPr>
          <w:t>(三)、社会风险及对策分析</w:t>
        </w:r>
        <w:r>
          <w:tab/>
        </w:r>
        <w:r>
          <w:fldChar w:fldCharType="begin"/>
        </w:r>
        <w:r>
          <w:instrText xml:space="preserve"> PAGEREF _Toc21105 \h </w:instrText>
        </w:r>
        <w:r>
          <w:fldChar w:fldCharType="separate"/>
        </w:r>
        <w:r>
          <w:t>9</w:t>
        </w:r>
        <w:r>
          <w:fldChar w:fldCharType="end"/>
        </w:r>
      </w:hyperlink>
    </w:p>
    <w:p>
      <w:pPr>
        <w:pStyle w:val="TOC1"/>
        <w:tabs>
          <w:tab w:val="right" w:leader="dot" w:pos="8306"/>
        </w:tabs>
      </w:pPr>
      <w:hyperlink w:anchor="_Toc17269" w:history="1">
        <w:r>
          <w:rPr>
            <w:rFonts w:ascii="仿宋" w:eastAsia="仿宋" w:hAnsi="仿宋" w:cs="仿宋" w:hint="eastAsia"/>
            <w:lang w:eastAsia="zh-CN"/>
          </w:rPr>
          <w:t>三、环境和生态影响分析</w:t>
        </w:r>
        <w:r>
          <w:tab/>
        </w:r>
        <w:r>
          <w:fldChar w:fldCharType="begin"/>
        </w:r>
        <w:r>
          <w:instrText xml:space="preserve"> PAGEREF _Toc17269 \h </w:instrText>
        </w:r>
        <w:r>
          <w:fldChar w:fldCharType="separate"/>
        </w:r>
        <w:r>
          <w:t>12</w:t>
        </w:r>
        <w:r>
          <w:fldChar w:fldCharType="end"/>
        </w:r>
      </w:hyperlink>
    </w:p>
    <w:p>
      <w:pPr>
        <w:pStyle w:val="TOC2"/>
        <w:tabs>
          <w:tab w:val="right" w:leader="dot" w:pos="8306"/>
        </w:tabs>
      </w:pPr>
      <w:hyperlink w:anchor="_Toc32110" w:history="1">
        <w:r>
          <w:rPr>
            <w:rFonts w:ascii="仿宋" w:eastAsia="仿宋" w:hAnsi="仿宋" w:cs="仿宋" w:hint="eastAsia"/>
            <w:lang w:eastAsia="zh-CN"/>
          </w:rPr>
          <w:t>(一)、环境和生态现状</w:t>
        </w:r>
        <w:r>
          <w:tab/>
        </w:r>
        <w:r>
          <w:fldChar w:fldCharType="begin"/>
        </w:r>
        <w:r>
          <w:instrText xml:space="preserve"> PAGEREF _Toc32110 \h </w:instrText>
        </w:r>
        <w:r>
          <w:fldChar w:fldCharType="separate"/>
        </w:r>
        <w:r>
          <w:t>12</w:t>
        </w:r>
        <w:r>
          <w:fldChar w:fldCharType="end"/>
        </w:r>
      </w:hyperlink>
    </w:p>
    <w:p>
      <w:pPr>
        <w:pStyle w:val="TOC2"/>
        <w:tabs>
          <w:tab w:val="right" w:leader="dot" w:pos="8306"/>
        </w:tabs>
      </w:pPr>
      <w:hyperlink w:anchor="_Toc11811" w:history="1">
        <w:r>
          <w:rPr>
            <w:rFonts w:ascii="仿宋" w:eastAsia="仿宋" w:hAnsi="仿宋" w:cs="仿宋" w:hint="eastAsia"/>
            <w:lang w:eastAsia="zh-CN"/>
          </w:rPr>
          <w:t>(二)、生态环境影响分析</w:t>
        </w:r>
        <w:r>
          <w:tab/>
        </w:r>
        <w:r>
          <w:fldChar w:fldCharType="begin"/>
        </w:r>
        <w:r>
          <w:instrText xml:space="preserve"> PAGEREF _Toc11811 \h </w:instrText>
        </w:r>
        <w:r>
          <w:fldChar w:fldCharType="separate"/>
        </w:r>
        <w:r>
          <w:t>14</w:t>
        </w:r>
        <w:r>
          <w:fldChar w:fldCharType="end"/>
        </w:r>
      </w:hyperlink>
    </w:p>
    <w:p>
      <w:pPr>
        <w:pStyle w:val="TOC2"/>
        <w:tabs>
          <w:tab w:val="right" w:leader="dot" w:pos="8306"/>
        </w:tabs>
      </w:pPr>
      <w:hyperlink w:anchor="_Toc12056" w:history="1">
        <w:r>
          <w:rPr>
            <w:rFonts w:ascii="仿宋" w:eastAsia="仿宋" w:hAnsi="仿宋" w:cs="仿宋" w:hint="eastAsia"/>
            <w:lang w:eastAsia="zh-CN"/>
          </w:rPr>
          <w:t>(三)、生态环境保护措施</w:t>
        </w:r>
        <w:r>
          <w:tab/>
        </w:r>
        <w:r>
          <w:fldChar w:fldCharType="begin"/>
        </w:r>
        <w:r>
          <w:instrText xml:space="preserve"> PAGEREF _Toc12056 \h </w:instrText>
        </w:r>
        <w:r>
          <w:fldChar w:fldCharType="separate"/>
        </w:r>
        <w:r>
          <w:t>15</w:t>
        </w:r>
        <w:r>
          <w:fldChar w:fldCharType="end"/>
        </w:r>
      </w:hyperlink>
    </w:p>
    <w:p>
      <w:pPr>
        <w:pStyle w:val="TOC2"/>
        <w:tabs>
          <w:tab w:val="right" w:leader="dot" w:pos="8306"/>
        </w:tabs>
      </w:pPr>
      <w:hyperlink w:anchor="_Toc9776" w:history="1">
        <w:r>
          <w:rPr>
            <w:rFonts w:ascii="仿宋" w:eastAsia="仿宋" w:hAnsi="仿宋" w:cs="仿宋" w:hint="eastAsia"/>
            <w:lang w:eastAsia="zh-CN"/>
          </w:rPr>
          <w:t>(四)、地质灾害影响分析</w:t>
        </w:r>
        <w:r>
          <w:tab/>
        </w:r>
        <w:r>
          <w:fldChar w:fldCharType="begin"/>
        </w:r>
        <w:r>
          <w:instrText xml:space="preserve"> PAGEREF _Toc9776 \h </w:instrText>
        </w:r>
        <w:r>
          <w:fldChar w:fldCharType="separate"/>
        </w:r>
        <w:r>
          <w:t>17</w:t>
        </w:r>
        <w:r>
          <w:fldChar w:fldCharType="end"/>
        </w:r>
      </w:hyperlink>
    </w:p>
    <w:p>
      <w:pPr>
        <w:pStyle w:val="TOC2"/>
        <w:tabs>
          <w:tab w:val="right" w:leader="dot" w:pos="8306"/>
        </w:tabs>
      </w:pPr>
      <w:hyperlink w:anchor="_Toc31091" w:history="1">
        <w:r>
          <w:rPr>
            <w:rFonts w:ascii="仿宋" w:eastAsia="仿宋" w:hAnsi="仿宋" w:cs="仿宋" w:hint="eastAsia"/>
            <w:lang w:eastAsia="zh-CN"/>
          </w:rPr>
          <w:t>(五)、特殊环境影响</w:t>
        </w:r>
        <w:r>
          <w:tab/>
        </w:r>
        <w:r>
          <w:fldChar w:fldCharType="begin"/>
        </w:r>
        <w:r>
          <w:instrText xml:space="preserve"> PAGEREF _Toc31091 \h </w:instrText>
        </w:r>
        <w:r>
          <w:fldChar w:fldCharType="separate"/>
        </w:r>
        <w:r>
          <w:t>18</w:t>
        </w:r>
        <w:r>
          <w:fldChar w:fldCharType="end"/>
        </w:r>
      </w:hyperlink>
    </w:p>
    <w:p>
      <w:pPr>
        <w:pStyle w:val="TOC1"/>
        <w:tabs>
          <w:tab w:val="right" w:leader="dot" w:pos="8306"/>
        </w:tabs>
      </w:pPr>
      <w:hyperlink w:anchor="_Toc8886" w:history="1">
        <w:r>
          <w:rPr>
            <w:rFonts w:ascii="仿宋" w:eastAsia="仿宋" w:hAnsi="仿宋" w:cs="仿宋" w:hint="eastAsia"/>
            <w:lang w:eastAsia="zh-CN"/>
          </w:rPr>
          <w:t>四、经济影响分析</w:t>
        </w:r>
        <w:r>
          <w:tab/>
        </w:r>
        <w:r>
          <w:fldChar w:fldCharType="begin"/>
        </w:r>
        <w:r>
          <w:instrText xml:space="preserve"> PAGEREF _Toc8886 \h </w:instrText>
        </w:r>
        <w:r>
          <w:fldChar w:fldCharType="separate"/>
        </w:r>
        <w:r>
          <w:t>20</w:t>
        </w:r>
        <w:r>
          <w:fldChar w:fldCharType="end"/>
        </w:r>
      </w:hyperlink>
    </w:p>
    <w:p>
      <w:pPr>
        <w:pStyle w:val="TOC2"/>
        <w:tabs>
          <w:tab w:val="right" w:leader="dot" w:pos="8306"/>
        </w:tabs>
      </w:pPr>
      <w:hyperlink w:anchor="_Toc6068" w:history="1">
        <w:r>
          <w:rPr>
            <w:rFonts w:ascii="仿宋" w:eastAsia="仿宋" w:hAnsi="仿宋" w:cs="仿宋" w:hint="eastAsia"/>
            <w:lang w:eastAsia="zh-CN"/>
          </w:rPr>
          <w:t>(一)、经济费用效益或费用效果分析</w:t>
        </w:r>
        <w:r>
          <w:tab/>
        </w:r>
        <w:r>
          <w:fldChar w:fldCharType="begin"/>
        </w:r>
        <w:r>
          <w:instrText xml:space="preserve"> PAGEREF _Toc6068 \h </w:instrText>
        </w:r>
        <w:r>
          <w:fldChar w:fldCharType="separate"/>
        </w:r>
        <w:r>
          <w:t>20</w:t>
        </w:r>
        <w:r>
          <w:fldChar w:fldCharType="end"/>
        </w:r>
      </w:hyperlink>
    </w:p>
    <w:p>
      <w:pPr>
        <w:pStyle w:val="TOC2"/>
        <w:tabs>
          <w:tab w:val="right" w:leader="dot" w:pos="8306"/>
        </w:tabs>
      </w:pPr>
      <w:hyperlink w:anchor="_Toc6295" w:history="1">
        <w:r>
          <w:rPr>
            <w:rFonts w:ascii="仿宋" w:eastAsia="仿宋" w:hAnsi="仿宋" w:cs="仿宋" w:hint="eastAsia"/>
            <w:lang w:eastAsia="zh-CN"/>
          </w:rPr>
          <w:t>(二)、行业影响分析</w:t>
        </w:r>
        <w:r>
          <w:tab/>
        </w:r>
        <w:r>
          <w:fldChar w:fldCharType="begin"/>
        </w:r>
        <w:r>
          <w:instrText xml:space="preserve"> PAGEREF _Toc6295 \h </w:instrText>
        </w:r>
        <w:r>
          <w:fldChar w:fldCharType="separate"/>
        </w:r>
        <w:r>
          <w:t>22</w:t>
        </w:r>
        <w:r>
          <w:fldChar w:fldCharType="end"/>
        </w:r>
      </w:hyperlink>
    </w:p>
    <w:p>
      <w:pPr>
        <w:pStyle w:val="TOC2"/>
        <w:tabs>
          <w:tab w:val="right" w:leader="dot" w:pos="8306"/>
        </w:tabs>
      </w:pPr>
      <w:hyperlink w:anchor="_Toc8140" w:history="1">
        <w:r>
          <w:rPr>
            <w:rFonts w:ascii="仿宋" w:eastAsia="仿宋" w:hAnsi="仿宋" w:cs="仿宋" w:hint="eastAsia"/>
            <w:lang w:eastAsia="zh-CN"/>
          </w:rPr>
          <w:t>(三)、区域经济影响分析</w:t>
        </w:r>
        <w:r>
          <w:tab/>
        </w:r>
        <w:r>
          <w:fldChar w:fldCharType="begin"/>
        </w:r>
        <w:r>
          <w:instrText xml:space="preserve"> PAGEREF _Toc8140 \h </w:instrText>
        </w:r>
        <w:r>
          <w:fldChar w:fldCharType="separate"/>
        </w:r>
        <w:r>
          <w:t>24</w:t>
        </w:r>
        <w:r>
          <w:fldChar w:fldCharType="end"/>
        </w:r>
      </w:hyperlink>
    </w:p>
    <w:p>
      <w:pPr>
        <w:pStyle w:val="TOC2"/>
        <w:tabs>
          <w:tab w:val="right" w:leader="dot" w:pos="8306"/>
        </w:tabs>
      </w:pPr>
      <w:hyperlink w:anchor="_Toc12356" w:history="1">
        <w:r>
          <w:rPr>
            <w:rFonts w:ascii="仿宋" w:eastAsia="仿宋" w:hAnsi="仿宋" w:cs="仿宋" w:hint="eastAsia"/>
            <w:lang w:eastAsia="zh-CN"/>
          </w:rPr>
          <w:t>(四)、宏观经济影响分析</w:t>
        </w:r>
        <w:r>
          <w:tab/>
        </w:r>
        <w:r>
          <w:fldChar w:fldCharType="begin"/>
        </w:r>
        <w:r>
          <w:instrText xml:space="preserve"> PAGEREF _Toc12356 \h </w:instrText>
        </w:r>
        <w:r>
          <w:fldChar w:fldCharType="separate"/>
        </w:r>
        <w:r>
          <w:t>25</w:t>
        </w:r>
        <w:r>
          <w:fldChar w:fldCharType="end"/>
        </w:r>
      </w:hyperlink>
    </w:p>
    <w:p>
      <w:pPr>
        <w:pStyle w:val="TOC1"/>
        <w:tabs>
          <w:tab w:val="right" w:leader="dot" w:pos="8306"/>
        </w:tabs>
      </w:pPr>
      <w:hyperlink w:anchor="_Toc385" w:history="1">
        <w:r>
          <w:rPr>
            <w:rFonts w:ascii="仿宋" w:eastAsia="仿宋" w:hAnsi="仿宋" w:cs="仿宋" w:hint="eastAsia"/>
            <w:lang w:eastAsia="zh-CN"/>
          </w:rPr>
          <w:t>五、背景、必要性分析</w:t>
        </w:r>
        <w:r>
          <w:tab/>
        </w:r>
        <w:r>
          <w:fldChar w:fldCharType="begin"/>
        </w:r>
        <w:r>
          <w:instrText xml:space="preserve"> PAGEREF _Toc385 \h </w:instrText>
        </w:r>
        <w:r>
          <w:fldChar w:fldCharType="separate"/>
        </w:r>
        <w:r>
          <w:t>26</w:t>
        </w:r>
        <w:r>
          <w:fldChar w:fldCharType="end"/>
        </w:r>
      </w:hyperlink>
    </w:p>
    <w:p>
      <w:pPr>
        <w:pStyle w:val="TOC2"/>
        <w:tabs>
          <w:tab w:val="right" w:leader="dot" w:pos="8306"/>
        </w:tabs>
      </w:pPr>
      <w:hyperlink w:anchor="_Toc26375" w:history="1">
        <w:r>
          <w:rPr>
            <w:rFonts w:ascii="仿宋" w:eastAsia="仿宋" w:hAnsi="仿宋" w:cs="仿宋" w:hint="eastAsia"/>
            <w:lang w:eastAsia="zh-CN"/>
          </w:rPr>
          <w:t>(一)、项目建设背景</w:t>
        </w:r>
        <w:r>
          <w:tab/>
        </w:r>
        <w:r>
          <w:fldChar w:fldCharType="begin"/>
        </w:r>
        <w:r>
          <w:instrText xml:space="preserve"> PAGEREF _Toc26375 \h </w:instrText>
        </w:r>
        <w:r>
          <w:fldChar w:fldCharType="separate"/>
        </w:r>
        <w:r>
          <w:t>26</w:t>
        </w:r>
        <w:r>
          <w:fldChar w:fldCharType="end"/>
        </w:r>
      </w:hyperlink>
    </w:p>
    <w:p>
      <w:pPr>
        <w:pStyle w:val="TOC2"/>
        <w:tabs>
          <w:tab w:val="right" w:leader="dot" w:pos="8306"/>
        </w:tabs>
      </w:pPr>
      <w:hyperlink w:anchor="_Toc18226" w:history="1">
        <w:r>
          <w:rPr>
            <w:rFonts w:ascii="仿宋" w:eastAsia="仿宋" w:hAnsi="仿宋" w:cs="仿宋" w:hint="eastAsia"/>
            <w:lang w:eastAsia="zh-CN"/>
          </w:rPr>
          <w:t>(二)、必要性分析</w:t>
        </w:r>
        <w:r>
          <w:tab/>
        </w:r>
        <w:r>
          <w:fldChar w:fldCharType="begin"/>
        </w:r>
        <w:r>
          <w:instrText xml:space="preserve"> PAGEREF _Toc18226 \h </w:instrText>
        </w:r>
        <w:r>
          <w:fldChar w:fldCharType="separate"/>
        </w:r>
        <w:r>
          <w:t>27</w:t>
        </w:r>
        <w:r>
          <w:fldChar w:fldCharType="end"/>
        </w:r>
      </w:hyperlink>
    </w:p>
    <w:p>
      <w:pPr>
        <w:pStyle w:val="TOC2"/>
        <w:tabs>
          <w:tab w:val="right" w:leader="dot" w:pos="8306"/>
        </w:tabs>
      </w:pPr>
      <w:hyperlink w:anchor="_Toc24367" w:history="1">
        <w:r>
          <w:rPr>
            <w:rFonts w:ascii="仿宋" w:eastAsia="仿宋" w:hAnsi="仿宋" w:cs="仿宋" w:hint="eastAsia"/>
            <w:lang w:eastAsia="zh-CN"/>
          </w:rPr>
          <w:t>(三)、项目建设有利条件</w:t>
        </w:r>
        <w:r>
          <w:tab/>
        </w:r>
        <w:r>
          <w:fldChar w:fldCharType="begin"/>
        </w:r>
        <w:r>
          <w:instrText xml:space="preserve"> PAGEREF _Toc24367 \h </w:instrText>
        </w:r>
        <w:r>
          <w:fldChar w:fldCharType="separate"/>
        </w:r>
        <w:r>
          <w:t>29</w:t>
        </w:r>
        <w:r>
          <w:fldChar w:fldCharType="end"/>
        </w:r>
      </w:hyperlink>
    </w:p>
    <w:p>
      <w:pPr>
        <w:pStyle w:val="TOC1"/>
        <w:tabs>
          <w:tab w:val="right" w:leader="dot" w:pos="8306"/>
        </w:tabs>
      </w:pPr>
      <w:hyperlink w:anchor="_Toc28073" w:history="1">
        <w:r>
          <w:rPr>
            <w:rFonts w:ascii="仿宋" w:eastAsia="仿宋" w:hAnsi="仿宋" w:cs="仿宋" w:hint="eastAsia"/>
            <w:lang w:eastAsia="zh-CN"/>
          </w:rPr>
          <w:t>六、经济与商务咨询服务项目概论</w:t>
        </w:r>
        <w:r>
          <w:tab/>
        </w:r>
        <w:r>
          <w:fldChar w:fldCharType="begin"/>
        </w:r>
        <w:r>
          <w:instrText xml:space="preserve"> PAGEREF _Toc28073 \h </w:instrText>
        </w:r>
        <w:r>
          <w:fldChar w:fldCharType="separate"/>
        </w:r>
        <w:r>
          <w:t>30</w:t>
        </w:r>
        <w:r>
          <w:fldChar w:fldCharType="end"/>
        </w:r>
      </w:hyperlink>
    </w:p>
    <w:p>
      <w:pPr>
        <w:pStyle w:val="TOC2"/>
        <w:tabs>
          <w:tab w:val="right" w:leader="dot" w:pos="8306"/>
        </w:tabs>
      </w:pPr>
      <w:hyperlink w:anchor="_Toc32533" w:history="1">
        <w:r>
          <w:rPr>
            <w:rFonts w:ascii="仿宋" w:eastAsia="仿宋" w:hAnsi="仿宋" w:cs="仿宋" w:hint="eastAsia"/>
            <w:lang w:eastAsia="zh-CN"/>
          </w:rPr>
          <w:t>(一)、项目申报单位概况</w:t>
        </w:r>
        <w:r>
          <w:tab/>
        </w:r>
        <w:r>
          <w:fldChar w:fldCharType="begin"/>
        </w:r>
        <w:r>
          <w:instrText xml:space="preserve"> PAGEREF _Toc32533 \h </w:instrText>
        </w:r>
        <w:r>
          <w:fldChar w:fldCharType="separate"/>
        </w:r>
        <w:r>
          <w:t>30</w:t>
        </w:r>
        <w:r>
          <w:fldChar w:fldCharType="end"/>
        </w:r>
      </w:hyperlink>
    </w:p>
    <w:p>
      <w:pPr>
        <w:pStyle w:val="TOC2"/>
        <w:tabs>
          <w:tab w:val="right" w:leader="dot" w:pos="8306"/>
        </w:tabs>
      </w:pPr>
      <w:hyperlink w:anchor="_Toc5046" w:history="1">
        <w:r>
          <w:rPr>
            <w:rFonts w:ascii="仿宋" w:eastAsia="仿宋" w:hAnsi="仿宋" w:cs="仿宋" w:hint="eastAsia"/>
            <w:lang w:eastAsia="zh-CN"/>
          </w:rPr>
          <w:t>(二)、项目概况</w:t>
        </w:r>
        <w:r>
          <w:tab/>
        </w:r>
        <w:r>
          <w:fldChar w:fldCharType="begin"/>
        </w:r>
        <w:r>
          <w:instrText xml:space="preserve"> PAGEREF _Toc5046 \h </w:instrText>
        </w:r>
        <w:r>
          <w:fldChar w:fldCharType="separate"/>
        </w:r>
        <w:r>
          <w:t>31</w:t>
        </w:r>
        <w:r>
          <w:fldChar w:fldCharType="end"/>
        </w:r>
      </w:hyperlink>
    </w:p>
    <w:p>
      <w:pPr>
        <w:pStyle w:val="TOC1"/>
        <w:tabs>
          <w:tab w:val="right" w:leader="dot" w:pos="8306"/>
        </w:tabs>
      </w:pPr>
      <w:hyperlink w:anchor="_Toc15572" w:history="1">
        <w:r>
          <w:rPr>
            <w:rFonts w:ascii="仿宋" w:eastAsia="仿宋" w:hAnsi="仿宋" w:cs="仿宋" w:hint="eastAsia"/>
            <w:lang w:eastAsia="zh-CN"/>
          </w:rPr>
          <w:t>七、项目质量与标准</w:t>
        </w:r>
        <w:r>
          <w:tab/>
        </w:r>
        <w:r>
          <w:fldChar w:fldCharType="begin"/>
        </w:r>
        <w:r>
          <w:instrText xml:space="preserve"> PAGEREF _Toc15572 \h </w:instrText>
        </w:r>
        <w:r>
          <w:fldChar w:fldCharType="separate"/>
        </w:r>
        <w:r>
          <w:t>34</w:t>
        </w:r>
        <w:r>
          <w:fldChar w:fldCharType="end"/>
        </w:r>
      </w:hyperlink>
    </w:p>
    <w:p>
      <w:pPr>
        <w:pStyle w:val="TOC2"/>
        <w:tabs>
          <w:tab w:val="right" w:leader="dot" w:pos="8306"/>
        </w:tabs>
      </w:pPr>
      <w:hyperlink w:anchor="_Toc1894" w:history="1">
        <w:r>
          <w:rPr>
            <w:rFonts w:ascii="仿宋" w:eastAsia="仿宋" w:hAnsi="仿宋" w:cs="仿宋" w:hint="eastAsia"/>
            <w:lang w:eastAsia="zh-CN"/>
          </w:rPr>
          <w:t>(一)、质量保障体系</w:t>
        </w:r>
        <w:r>
          <w:tab/>
        </w:r>
        <w:r>
          <w:fldChar w:fldCharType="begin"/>
        </w:r>
        <w:r>
          <w:instrText xml:space="preserve"> PAGEREF _Toc1894 \h </w:instrText>
        </w:r>
        <w:r>
          <w:fldChar w:fldCharType="separate"/>
        </w:r>
        <w:r>
          <w:t>34</w:t>
        </w:r>
        <w:r>
          <w:fldChar w:fldCharType="end"/>
        </w:r>
      </w:hyperlink>
    </w:p>
    <w:p>
      <w:pPr>
        <w:pStyle w:val="TOC2"/>
        <w:tabs>
          <w:tab w:val="right" w:leader="dot" w:pos="8306"/>
        </w:tabs>
      </w:pPr>
      <w:hyperlink w:anchor="_Toc9507" w:history="1">
        <w:r>
          <w:rPr>
            <w:rFonts w:ascii="仿宋" w:eastAsia="仿宋" w:hAnsi="仿宋" w:cs="仿宋" w:hint="eastAsia"/>
            <w:lang w:eastAsia="zh-CN"/>
          </w:rPr>
          <w:t>(二)、标准化作业流程</w:t>
        </w:r>
        <w:r>
          <w:tab/>
        </w:r>
        <w:r>
          <w:fldChar w:fldCharType="begin"/>
        </w:r>
        <w:r>
          <w:instrText xml:space="preserve"> PAGEREF _Toc9507 \h </w:instrText>
        </w:r>
        <w:r>
          <w:fldChar w:fldCharType="separate"/>
        </w:r>
        <w:r>
          <w:t>36</w:t>
        </w:r>
        <w:r>
          <w:fldChar w:fldCharType="end"/>
        </w:r>
      </w:hyperlink>
    </w:p>
    <w:p>
      <w:pPr>
        <w:pStyle w:val="TOC2"/>
        <w:tabs>
          <w:tab w:val="right" w:leader="dot" w:pos="8306"/>
        </w:tabs>
      </w:pPr>
      <w:hyperlink w:anchor="_Toc9734" w:history="1">
        <w:r>
          <w:rPr>
            <w:rFonts w:ascii="仿宋" w:eastAsia="仿宋" w:hAnsi="仿宋" w:cs="仿宋" w:hint="eastAsia"/>
            <w:lang w:eastAsia="zh-CN"/>
          </w:rPr>
          <w:t>(三)、质量监控与评估</w:t>
        </w:r>
        <w:r>
          <w:tab/>
        </w:r>
        <w:r>
          <w:fldChar w:fldCharType="begin"/>
        </w:r>
        <w:r>
          <w:instrText xml:space="preserve"> PAGEREF _Toc9734 \h </w:instrText>
        </w:r>
        <w:r>
          <w:fldChar w:fldCharType="separate"/>
        </w:r>
        <w:r>
          <w:t>37</w:t>
        </w:r>
        <w:r>
          <w:fldChar w:fldCharType="end"/>
        </w:r>
      </w:hyperlink>
    </w:p>
    <w:p>
      <w:pPr>
        <w:pStyle w:val="TOC2"/>
        <w:tabs>
          <w:tab w:val="right" w:leader="dot" w:pos="8306"/>
        </w:tabs>
      </w:pPr>
      <w:hyperlink w:anchor="_Toc23997" w:history="1">
        <w:r>
          <w:rPr>
            <w:rFonts w:ascii="仿宋" w:eastAsia="仿宋" w:hAnsi="仿宋" w:cs="仿宋" w:hint="eastAsia"/>
            <w:lang w:eastAsia="zh-CN"/>
          </w:rPr>
          <w:t>(四)、质量改进计划</w:t>
        </w:r>
        <w:r>
          <w:tab/>
        </w:r>
        <w:r>
          <w:fldChar w:fldCharType="begin"/>
        </w:r>
        <w:r>
          <w:instrText xml:space="preserve"> PAGEREF _Toc23997 \h </w:instrText>
        </w:r>
        <w:r>
          <w:fldChar w:fldCharType="separate"/>
        </w:r>
        <w:r>
          <w:t>38</w:t>
        </w:r>
        <w:r>
          <w:fldChar w:fldCharType="end"/>
        </w:r>
      </w:hyperlink>
    </w:p>
    <w:p>
      <w:pPr>
        <w:pStyle w:val="TOC1"/>
        <w:tabs>
          <w:tab w:val="right" w:leader="dot" w:pos="8306"/>
        </w:tabs>
      </w:pPr>
      <w:hyperlink w:anchor="_Toc28006" w:history="1">
        <w:r>
          <w:rPr>
            <w:rFonts w:ascii="仿宋" w:eastAsia="仿宋" w:hAnsi="仿宋" w:cs="仿宋" w:hint="eastAsia"/>
            <w:lang w:eastAsia="zh-CN"/>
          </w:rPr>
          <w:t>八、项目实施与管理方案</w:t>
        </w:r>
        <w:r>
          <w:tab/>
        </w:r>
        <w:r>
          <w:fldChar w:fldCharType="begin"/>
        </w:r>
        <w:r>
          <w:instrText xml:space="preserve"> PAGEREF _Toc28006 \h </w:instrText>
        </w:r>
        <w:r>
          <w:fldChar w:fldCharType="separate"/>
        </w:r>
        <w:r>
          <w:t>40</w:t>
        </w:r>
        <w:r>
          <w:fldChar w:fldCharType="end"/>
        </w:r>
      </w:hyperlink>
    </w:p>
    <w:p>
      <w:pPr>
        <w:pStyle w:val="TOC2"/>
        <w:tabs>
          <w:tab w:val="right" w:leader="dot" w:pos="8306"/>
        </w:tabs>
      </w:pPr>
      <w:hyperlink w:anchor="_Toc10289" w:history="1">
        <w:r>
          <w:rPr>
            <w:rFonts w:ascii="仿宋" w:eastAsia="仿宋" w:hAnsi="仿宋" w:cs="仿宋" w:hint="eastAsia"/>
            <w:lang w:eastAsia="zh-CN"/>
          </w:rPr>
          <w:t>(一)、项目实施计划</w:t>
        </w:r>
        <w:r>
          <w:tab/>
        </w:r>
        <w:r>
          <w:fldChar w:fldCharType="begin"/>
        </w:r>
        <w:r>
          <w:instrText xml:space="preserve"> PAGEREF _Toc10289 \h </w:instrText>
        </w:r>
        <w:r>
          <w:fldChar w:fldCharType="separate"/>
        </w:r>
        <w:r>
          <w:t>40</w:t>
        </w:r>
        <w:r>
          <w:fldChar w:fldCharType="end"/>
        </w:r>
      </w:hyperlink>
    </w:p>
    <w:p>
      <w:pPr>
        <w:pStyle w:val="TOC2"/>
        <w:tabs>
          <w:tab w:val="right" w:leader="dot" w:pos="8306"/>
        </w:tabs>
      </w:pPr>
      <w:hyperlink w:anchor="_Toc20460" w:history="1">
        <w:r>
          <w:rPr>
            <w:rFonts w:ascii="仿宋" w:eastAsia="仿宋" w:hAnsi="仿宋" w:cs="仿宋" w:hint="eastAsia"/>
            <w:lang w:eastAsia="zh-CN"/>
          </w:rPr>
          <w:t>(二)、项目组织机构与职责</w:t>
        </w:r>
        <w:r>
          <w:tab/>
        </w:r>
        <w:r>
          <w:fldChar w:fldCharType="begin"/>
        </w:r>
        <w:r>
          <w:instrText xml:space="preserve"> PAGEREF _Toc20460 \h </w:instrText>
        </w:r>
        <w:r>
          <w:fldChar w:fldCharType="separate"/>
        </w:r>
        <w:r>
          <w:t>41</w:t>
        </w:r>
        <w:r>
          <w:fldChar w:fldCharType="end"/>
        </w:r>
      </w:hyperlink>
    </w:p>
    <w:p>
      <w:pPr>
        <w:pStyle w:val="TOC2"/>
        <w:tabs>
          <w:tab w:val="right" w:leader="dot" w:pos="8306"/>
        </w:tabs>
      </w:pPr>
      <w:hyperlink w:anchor="_Toc20503" w:history="1">
        <w:r>
          <w:rPr>
            <w:rFonts w:ascii="仿宋" w:eastAsia="仿宋" w:hAnsi="仿宋" w:cs="仿宋" w:hint="eastAsia"/>
            <w:lang w:eastAsia="zh-CN"/>
          </w:rPr>
          <w:t>(三)、项目管理与监控体系</w:t>
        </w:r>
        <w:r>
          <w:tab/>
        </w:r>
        <w:r>
          <w:fldChar w:fldCharType="begin"/>
        </w:r>
        <w:r>
          <w:instrText xml:space="preserve"> PAGEREF _Toc20503 \h </w:instrText>
        </w:r>
        <w:r>
          <w:fldChar w:fldCharType="separate"/>
        </w:r>
        <w:r>
          <w:t>44</w:t>
        </w:r>
        <w:r>
          <w:fldChar w:fldCharType="end"/>
        </w:r>
      </w:hyperlink>
    </w:p>
    <w:p>
      <w:pPr>
        <w:pStyle w:val="TOC1"/>
        <w:tabs>
          <w:tab w:val="right" w:leader="dot" w:pos="8306"/>
        </w:tabs>
      </w:pPr>
      <w:hyperlink w:anchor="_Toc10867" w:history="1">
        <w:r>
          <w:rPr>
            <w:rFonts w:ascii="仿宋" w:eastAsia="仿宋" w:hAnsi="仿宋" w:cs="仿宋" w:hint="eastAsia"/>
            <w:lang w:eastAsia="zh-CN"/>
          </w:rPr>
          <w:t>九、环境保护与治理方案</w:t>
        </w:r>
        <w:r>
          <w:tab/>
        </w:r>
        <w:r>
          <w:fldChar w:fldCharType="begin"/>
        </w:r>
        <w:r>
          <w:instrText xml:space="preserve"> PAGEREF _Toc10867 \h </w:instrText>
        </w:r>
        <w:r>
          <w:fldChar w:fldCharType="separate"/>
        </w:r>
        <w:r>
          <w:t>45</w:t>
        </w:r>
        <w:r>
          <w:fldChar w:fldCharType="end"/>
        </w:r>
      </w:hyperlink>
    </w:p>
    <w:p>
      <w:pPr>
        <w:pStyle w:val="TOC2"/>
        <w:tabs>
          <w:tab w:val="right" w:leader="dot" w:pos="8306"/>
        </w:tabs>
      </w:pPr>
      <w:hyperlink w:anchor="_Toc2038" w:history="1">
        <w:r>
          <w:rPr>
            <w:rFonts w:ascii="仿宋" w:eastAsia="仿宋" w:hAnsi="仿宋" w:cs="仿宋" w:hint="eastAsia"/>
            <w:lang w:eastAsia="zh-CN"/>
          </w:rPr>
          <w:t>(一)、项目环境影响评估</w:t>
        </w:r>
        <w:r>
          <w:tab/>
        </w:r>
        <w:r>
          <w:fldChar w:fldCharType="begin"/>
        </w:r>
        <w:r>
          <w:instrText xml:space="preserve"> PAGEREF _Toc2038 \h </w:instrText>
        </w:r>
        <w:r>
          <w:fldChar w:fldCharType="separate"/>
        </w:r>
        <w:r>
          <w:t>45</w:t>
        </w:r>
        <w:r>
          <w:fldChar w:fldCharType="end"/>
        </w:r>
      </w:hyperlink>
    </w:p>
    <w:p>
      <w:pPr>
        <w:pStyle w:val="TOC2"/>
        <w:tabs>
          <w:tab w:val="right" w:leader="dot" w:pos="8306"/>
        </w:tabs>
      </w:pPr>
      <w:hyperlink w:anchor="_Toc29207" w:history="1">
        <w:r>
          <w:rPr>
            <w:rFonts w:ascii="仿宋" w:eastAsia="仿宋" w:hAnsi="仿宋" w:cs="仿宋" w:hint="eastAsia"/>
            <w:lang w:eastAsia="zh-CN"/>
          </w:rPr>
          <w:t>(二)、环境保护措施与治理方案</w:t>
        </w:r>
        <w:r>
          <w:tab/>
        </w:r>
        <w:r>
          <w:fldChar w:fldCharType="begin"/>
        </w:r>
        <w:r>
          <w:instrText xml:space="preserve"> PAGEREF _Toc29207 \h </w:instrText>
        </w:r>
        <w:r>
          <w:fldChar w:fldCharType="separate"/>
        </w:r>
        <w:r>
          <w:t>46</w:t>
        </w:r>
        <w:r>
          <w:fldChar w:fldCharType="end"/>
        </w:r>
      </w:hyperlink>
    </w:p>
    <w:p>
      <w:pPr>
        <w:pStyle w:val="TOC1"/>
        <w:tabs>
          <w:tab w:val="right" w:leader="dot" w:pos="8306"/>
        </w:tabs>
      </w:pPr>
      <w:hyperlink w:anchor="_Toc4710" w:history="1">
        <w:r>
          <w:rPr>
            <w:rFonts w:ascii="仿宋" w:eastAsia="仿宋" w:hAnsi="仿宋" w:cs="仿宋" w:hint="eastAsia"/>
            <w:lang w:eastAsia="zh-CN"/>
          </w:rPr>
          <w:t>十、项目进度计划</w:t>
        </w:r>
        <w:r>
          <w:tab/>
        </w:r>
        <w:r>
          <w:fldChar w:fldCharType="begin"/>
        </w:r>
        <w:r>
          <w:instrText xml:space="preserve"> PAGEREF _Toc4710 \h </w:instrText>
        </w:r>
        <w:r>
          <w:fldChar w:fldCharType="separate"/>
        </w:r>
        <w:r>
          <w:t>46</w:t>
        </w:r>
        <w:r>
          <w:fldChar w:fldCharType="end"/>
        </w:r>
      </w:hyperlink>
    </w:p>
    <w:p>
      <w:pPr>
        <w:pStyle w:val="TOC2"/>
        <w:tabs>
          <w:tab w:val="right" w:leader="dot" w:pos="8306"/>
        </w:tabs>
      </w:pPr>
      <w:hyperlink w:anchor="_Toc8531" w:history="1">
        <w:r>
          <w:rPr>
            <w:rFonts w:ascii="仿宋" w:eastAsia="仿宋" w:hAnsi="仿宋" w:cs="仿宋" w:hint="eastAsia"/>
            <w:lang w:eastAsia="zh-CN"/>
          </w:rPr>
          <w:t>(一)、建设周期</w:t>
        </w:r>
        <w:r>
          <w:tab/>
        </w:r>
        <w:r>
          <w:fldChar w:fldCharType="begin"/>
        </w:r>
        <w:r>
          <w:instrText xml:space="preserve"> PAGEREF _Toc8531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7" w:history="1">
        <w:r>
          <w:rPr>
            <w:rFonts w:ascii="仿宋" w:eastAsia="仿宋" w:hAnsi="仿宋" w:cs="仿宋" w:hint="eastAsia"/>
            <w:lang w:eastAsia="zh-CN"/>
          </w:rPr>
          <w:t>(二)、建设进度</w:t>
        </w:r>
        <w:r>
          <w:tab/>
        </w:r>
        <w:r>
          <w:fldChar w:fldCharType="begin"/>
        </w:r>
        <w:r>
          <w:instrText xml:space="preserve"> PAGEREF _Toc16687 \h </w:instrText>
        </w:r>
        <w:r>
          <w:fldChar w:fldCharType="separate"/>
        </w:r>
        <w:r>
          <w:t>46</w:t>
        </w:r>
        <w:r>
          <w:fldChar w:fldCharType="end"/>
        </w:r>
      </w:hyperlink>
    </w:p>
    <w:p>
      <w:pPr>
        <w:pStyle w:val="TOC2"/>
        <w:tabs>
          <w:tab w:val="right" w:leader="dot" w:pos="8306"/>
        </w:tabs>
      </w:pPr>
      <w:hyperlink w:anchor="_Toc26398" w:history="1">
        <w:r>
          <w:rPr>
            <w:rFonts w:ascii="仿宋" w:eastAsia="仿宋" w:hAnsi="仿宋" w:cs="仿宋" w:hint="eastAsia"/>
            <w:lang w:eastAsia="zh-CN"/>
          </w:rPr>
          <w:t>(三)、进度安排注意事项</w:t>
        </w:r>
        <w:r>
          <w:tab/>
        </w:r>
        <w:r>
          <w:fldChar w:fldCharType="begin"/>
        </w:r>
        <w:r>
          <w:instrText xml:space="preserve"> PAGEREF _Toc26398 \h </w:instrText>
        </w:r>
        <w:r>
          <w:fldChar w:fldCharType="separate"/>
        </w:r>
        <w:r>
          <w:t>48</w:t>
        </w:r>
        <w:r>
          <w:fldChar w:fldCharType="end"/>
        </w:r>
      </w:hyperlink>
    </w:p>
    <w:p>
      <w:pPr>
        <w:pStyle w:val="TOC2"/>
        <w:tabs>
          <w:tab w:val="right" w:leader="dot" w:pos="8306"/>
        </w:tabs>
      </w:pPr>
      <w:hyperlink w:anchor="_Toc25207" w:history="1">
        <w:r>
          <w:rPr>
            <w:rFonts w:ascii="仿宋" w:eastAsia="仿宋" w:hAnsi="仿宋" w:cs="仿宋" w:hint="eastAsia"/>
            <w:lang w:eastAsia="zh-CN"/>
          </w:rPr>
          <w:t>(四)、人力资源配置</w:t>
        </w:r>
        <w:r>
          <w:tab/>
        </w:r>
        <w:r>
          <w:fldChar w:fldCharType="begin"/>
        </w:r>
        <w:r>
          <w:instrText xml:space="preserve"> PAGEREF _Toc25207 \h </w:instrText>
        </w:r>
        <w:r>
          <w:fldChar w:fldCharType="separate"/>
        </w:r>
        <w:r>
          <w:t>49</w:t>
        </w:r>
        <w:r>
          <w:fldChar w:fldCharType="end"/>
        </w:r>
      </w:hyperlink>
    </w:p>
    <w:p>
      <w:pPr>
        <w:pStyle w:val="TOC2"/>
        <w:tabs>
          <w:tab w:val="right" w:leader="dot" w:pos="8306"/>
        </w:tabs>
      </w:pPr>
      <w:hyperlink w:anchor="_Toc28653" w:history="1">
        <w:r>
          <w:rPr>
            <w:rFonts w:ascii="仿宋" w:eastAsia="仿宋" w:hAnsi="仿宋" w:cs="仿宋" w:hint="eastAsia"/>
            <w:lang w:eastAsia="zh-CN"/>
          </w:rPr>
          <w:t>(五)、员工培训</w:t>
        </w:r>
        <w:r>
          <w:tab/>
        </w:r>
        <w:r>
          <w:fldChar w:fldCharType="begin"/>
        </w:r>
        <w:r>
          <w:instrText xml:space="preserve"> PAGEREF _Toc28653 \h </w:instrText>
        </w:r>
        <w:r>
          <w:fldChar w:fldCharType="separate"/>
        </w:r>
        <w:r>
          <w:t>51</w:t>
        </w:r>
        <w:r>
          <w:fldChar w:fldCharType="end"/>
        </w:r>
      </w:hyperlink>
    </w:p>
    <w:p>
      <w:pPr>
        <w:pStyle w:val="TOC2"/>
        <w:tabs>
          <w:tab w:val="right" w:leader="dot" w:pos="8306"/>
        </w:tabs>
      </w:pPr>
      <w:hyperlink w:anchor="_Toc13368" w:history="1">
        <w:r>
          <w:rPr>
            <w:rFonts w:ascii="仿宋" w:eastAsia="仿宋" w:hAnsi="仿宋" w:cs="仿宋" w:hint="eastAsia"/>
            <w:lang w:eastAsia="zh-CN"/>
          </w:rPr>
          <w:t>(六)、项目实施保障</w:t>
        </w:r>
        <w:r>
          <w:tab/>
        </w:r>
        <w:r>
          <w:fldChar w:fldCharType="begin"/>
        </w:r>
        <w:r>
          <w:instrText xml:space="preserve"> PAGEREF _Toc13368 \h </w:instrText>
        </w:r>
        <w:r>
          <w:fldChar w:fldCharType="separate"/>
        </w:r>
        <w:r>
          <w:t>52</w:t>
        </w:r>
        <w:r>
          <w:fldChar w:fldCharType="end"/>
        </w:r>
      </w:hyperlink>
    </w:p>
    <w:p>
      <w:pPr>
        <w:pStyle w:val="TOC2"/>
        <w:tabs>
          <w:tab w:val="right" w:leader="dot" w:pos="8306"/>
        </w:tabs>
      </w:pPr>
      <w:hyperlink w:anchor="_Toc8130" w:history="1">
        <w:r>
          <w:rPr>
            <w:rFonts w:ascii="仿宋" w:eastAsia="仿宋" w:hAnsi="仿宋" w:cs="仿宋" w:hint="eastAsia"/>
            <w:lang w:eastAsia="zh-CN"/>
          </w:rPr>
          <w:t>(七)、安全规范管理</w:t>
        </w:r>
        <w:r>
          <w:tab/>
        </w:r>
        <w:r>
          <w:fldChar w:fldCharType="begin"/>
        </w:r>
        <w:r>
          <w:instrText xml:space="preserve"> PAGEREF _Toc8130 \h </w:instrText>
        </w:r>
        <w:r>
          <w:fldChar w:fldCharType="separate"/>
        </w:r>
        <w:r>
          <w:t>53</w:t>
        </w:r>
        <w:r>
          <w:fldChar w:fldCharType="end"/>
        </w:r>
      </w:hyperlink>
    </w:p>
    <w:p>
      <w:pPr>
        <w:pStyle w:val="TOC1"/>
        <w:tabs>
          <w:tab w:val="right" w:leader="dot" w:pos="8306"/>
        </w:tabs>
      </w:pPr>
      <w:hyperlink w:anchor="_Toc30870" w:history="1">
        <w:r>
          <w:rPr>
            <w:rFonts w:ascii="仿宋" w:eastAsia="仿宋" w:hAnsi="仿宋" w:cs="仿宋" w:hint="eastAsia"/>
            <w:lang w:eastAsia="zh-CN"/>
          </w:rPr>
          <w:t>十一、技术创新与产业升级</w:t>
        </w:r>
        <w:r>
          <w:tab/>
        </w:r>
        <w:r>
          <w:fldChar w:fldCharType="begin"/>
        </w:r>
        <w:r>
          <w:instrText xml:space="preserve"> PAGEREF _Toc30870 \h </w:instrText>
        </w:r>
        <w:r>
          <w:fldChar w:fldCharType="separate"/>
        </w:r>
        <w:r>
          <w:t>54</w:t>
        </w:r>
        <w:r>
          <w:fldChar w:fldCharType="end"/>
        </w:r>
      </w:hyperlink>
    </w:p>
    <w:p>
      <w:pPr>
        <w:pStyle w:val="TOC2"/>
        <w:tabs>
          <w:tab w:val="right" w:leader="dot" w:pos="8306"/>
        </w:tabs>
      </w:pPr>
      <w:hyperlink w:anchor="_Toc3502" w:history="1">
        <w:r>
          <w:rPr>
            <w:rFonts w:ascii="仿宋" w:eastAsia="仿宋" w:hAnsi="仿宋" w:cs="仿宋" w:hint="eastAsia"/>
            <w:lang w:eastAsia="zh-CN"/>
          </w:rPr>
          <w:t>(一)、技术创新方向与目标</w:t>
        </w:r>
        <w:r>
          <w:tab/>
        </w:r>
        <w:r>
          <w:fldChar w:fldCharType="begin"/>
        </w:r>
        <w:r>
          <w:instrText xml:space="preserve"> PAGEREF _Toc3502 \h </w:instrText>
        </w:r>
        <w:r>
          <w:fldChar w:fldCharType="separate"/>
        </w:r>
        <w:r>
          <w:t>54</w:t>
        </w:r>
        <w:r>
          <w:fldChar w:fldCharType="end"/>
        </w:r>
      </w:hyperlink>
    </w:p>
    <w:p>
      <w:pPr>
        <w:pStyle w:val="TOC2"/>
        <w:tabs>
          <w:tab w:val="right" w:leader="dot" w:pos="8306"/>
        </w:tabs>
      </w:pPr>
      <w:hyperlink w:anchor="_Toc23001" w:history="1">
        <w:r>
          <w:rPr>
            <w:rFonts w:ascii="仿宋" w:eastAsia="仿宋" w:hAnsi="仿宋" w:cs="仿宋" w:hint="eastAsia"/>
            <w:lang w:eastAsia="zh-CN"/>
          </w:rPr>
          <w:t>(二)、产业升级路径与措施</w:t>
        </w:r>
        <w:r>
          <w:tab/>
        </w:r>
        <w:r>
          <w:fldChar w:fldCharType="begin"/>
        </w:r>
        <w:r>
          <w:instrText xml:space="preserve"> PAGEREF _Toc23001 \h </w:instrText>
        </w:r>
        <w:r>
          <w:fldChar w:fldCharType="separate"/>
        </w:r>
        <w:r>
          <w:t>55</w:t>
        </w:r>
        <w:r>
          <w:fldChar w:fldCharType="end"/>
        </w:r>
      </w:hyperlink>
    </w:p>
    <w:p>
      <w:pPr>
        <w:pStyle w:val="TOC1"/>
        <w:tabs>
          <w:tab w:val="right" w:leader="dot" w:pos="8306"/>
        </w:tabs>
      </w:pPr>
      <w:hyperlink w:anchor="_Toc21620" w:history="1">
        <w:r>
          <w:rPr>
            <w:rFonts w:ascii="仿宋" w:eastAsia="仿宋" w:hAnsi="仿宋" w:cs="仿宋" w:hint="eastAsia"/>
            <w:lang w:eastAsia="zh-CN"/>
          </w:rPr>
          <w:t>十二、客户关系管理与市场拓展</w:t>
        </w:r>
        <w:r>
          <w:tab/>
        </w:r>
        <w:r>
          <w:fldChar w:fldCharType="begin"/>
        </w:r>
        <w:r>
          <w:instrText xml:space="preserve"> PAGEREF _Toc21620 \h </w:instrText>
        </w:r>
        <w:r>
          <w:fldChar w:fldCharType="separate"/>
        </w:r>
        <w:r>
          <w:t>57</w:t>
        </w:r>
        <w:r>
          <w:fldChar w:fldCharType="end"/>
        </w:r>
      </w:hyperlink>
    </w:p>
    <w:p>
      <w:pPr>
        <w:pStyle w:val="TOC2"/>
        <w:tabs>
          <w:tab w:val="right" w:leader="dot" w:pos="8306"/>
        </w:tabs>
      </w:pPr>
      <w:hyperlink w:anchor="_Toc770" w:history="1">
        <w:r>
          <w:rPr>
            <w:rFonts w:ascii="仿宋" w:eastAsia="仿宋" w:hAnsi="仿宋" w:cs="仿宋" w:hint="eastAsia"/>
            <w:lang w:eastAsia="zh-CN"/>
          </w:rPr>
          <w:t>(一)、客户关系管理策略</w:t>
        </w:r>
        <w:r>
          <w:tab/>
        </w:r>
        <w:r>
          <w:fldChar w:fldCharType="begin"/>
        </w:r>
        <w:r>
          <w:instrText xml:space="preserve"> PAGEREF _Toc770 \h </w:instrText>
        </w:r>
        <w:r>
          <w:fldChar w:fldCharType="separate"/>
        </w:r>
        <w:r>
          <w:t>57</w:t>
        </w:r>
        <w:r>
          <w:fldChar w:fldCharType="end"/>
        </w:r>
      </w:hyperlink>
    </w:p>
    <w:p>
      <w:pPr>
        <w:pStyle w:val="TOC2"/>
        <w:tabs>
          <w:tab w:val="right" w:leader="dot" w:pos="8306"/>
        </w:tabs>
      </w:pPr>
      <w:hyperlink w:anchor="_Toc10539" w:history="1">
        <w:r>
          <w:rPr>
            <w:rFonts w:ascii="仿宋" w:eastAsia="仿宋" w:hAnsi="仿宋" w:cs="仿宋" w:hint="eastAsia"/>
            <w:lang w:eastAsia="zh-CN"/>
          </w:rPr>
          <w:t>(二)、市场拓展方案</w:t>
        </w:r>
        <w:r>
          <w:tab/>
        </w:r>
        <w:r>
          <w:fldChar w:fldCharType="begin"/>
        </w:r>
        <w:r>
          <w:instrText xml:space="preserve"> PAGEREF _Toc10539 \h </w:instrText>
        </w:r>
        <w:r>
          <w:fldChar w:fldCharType="separate"/>
        </w:r>
        <w:r>
          <w:t>58</w:t>
        </w:r>
        <w:r>
          <w:fldChar w:fldCharType="end"/>
        </w:r>
      </w:hyperlink>
    </w:p>
    <w:p>
      <w:pPr>
        <w:pStyle w:val="TOC1"/>
        <w:tabs>
          <w:tab w:val="right" w:leader="dot" w:pos="8306"/>
        </w:tabs>
      </w:pPr>
      <w:hyperlink w:anchor="_Toc14946" w:history="1">
        <w:r>
          <w:rPr>
            <w:rFonts w:ascii="仿宋" w:eastAsia="仿宋" w:hAnsi="仿宋" w:cs="仿宋" w:hint="eastAsia"/>
            <w:lang w:eastAsia="zh-CN"/>
          </w:rPr>
          <w:t>十三、法律法规与政策遵循</w:t>
        </w:r>
        <w:r>
          <w:tab/>
        </w:r>
        <w:r>
          <w:fldChar w:fldCharType="begin"/>
        </w:r>
        <w:r>
          <w:instrText xml:space="preserve"> PAGEREF _Toc14946 \h </w:instrText>
        </w:r>
        <w:r>
          <w:fldChar w:fldCharType="separate"/>
        </w:r>
        <w:r>
          <w:t>59</w:t>
        </w:r>
        <w:r>
          <w:fldChar w:fldCharType="end"/>
        </w:r>
      </w:hyperlink>
    </w:p>
    <w:p>
      <w:pPr>
        <w:pStyle w:val="TOC2"/>
        <w:tabs>
          <w:tab w:val="right" w:leader="dot" w:pos="8306"/>
        </w:tabs>
      </w:pPr>
      <w:hyperlink w:anchor="_Toc28695" w:history="1">
        <w:r>
          <w:rPr>
            <w:rFonts w:ascii="仿宋" w:eastAsia="仿宋" w:hAnsi="仿宋" w:cs="仿宋" w:hint="eastAsia"/>
            <w:lang w:eastAsia="zh-CN"/>
          </w:rPr>
          <w:t>(一)、法律法规遵守</w:t>
        </w:r>
        <w:r>
          <w:tab/>
        </w:r>
        <w:r>
          <w:fldChar w:fldCharType="begin"/>
        </w:r>
        <w:r>
          <w:instrText xml:space="preserve"> PAGEREF _Toc28695 \h </w:instrText>
        </w:r>
        <w:r>
          <w:fldChar w:fldCharType="separate"/>
        </w:r>
        <w:r>
          <w:t>59</w:t>
        </w:r>
        <w:r>
          <w:fldChar w:fldCharType="end"/>
        </w:r>
      </w:hyperlink>
    </w:p>
    <w:p>
      <w:pPr>
        <w:pStyle w:val="TOC2"/>
        <w:tabs>
          <w:tab w:val="right" w:leader="dot" w:pos="8306"/>
        </w:tabs>
      </w:pPr>
      <w:hyperlink w:anchor="_Toc30110" w:history="1">
        <w:r>
          <w:rPr>
            <w:rFonts w:ascii="仿宋" w:eastAsia="仿宋" w:hAnsi="仿宋" w:cs="仿宋" w:hint="eastAsia"/>
            <w:lang w:eastAsia="zh-CN"/>
          </w:rPr>
          <w:t>(二)、政策导向与利用</w:t>
        </w:r>
        <w:r>
          <w:tab/>
        </w:r>
        <w:r>
          <w:fldChar w:fldCharType="begin"/>
        </w:r>
        <w:r>
          <w:instrText xml:space="preserve"> PAGEREF _Toc30110 \h </w:instrText>
        </w:r>
        <w:r>
          <w:fldChar w:fldCharType="separate"/>
        </w:r>
        <w:r>
          <w:t>60</w:t>
        </w:r>
        <w:r>
          <w:fldChar w:fldCharType="end"/>
        </w:r>
      </w:hyperlink>
    </w:p>
    <w:p>
      <w:pPr>
        <w:pStyle w:val="TOC1"/>
        <w:tabs>
          <w:tab w:val="right" w:leader="dot" w:pos="8306"/>
        </w:tabs>
      </w:pPr>
      <w:hyperlink w:anchor="_Toc2312" w:history="1">
        <w:r>
          <w:rPr>
            <w:rFonts w:ascii="仿宋" w:eastAsia="仿宋" w:hAnsi="仿宋" w:cs="仿宋" w:hint="eastAsia"/>
            <w:lang w:eastAsia="zh-CN"/>
          </w:rPr>
          <w:t>十四、成果转化与推广应用</w:t>
        </w:r>
        <w:r>
          <w:tab/>
        </w:r>
        <w:r>
          <w:fldChar w:fldCharType="begin"/>
        </w:r>
        <w:r>
          <w:instrText xml:space="preserve"> PAGEREF _Toc2312 \h </w:instrText>
        </w:r>
        <w:r>
          <w:fldChar w:fldCharType="separate"/>
        </w:r>
        <w:r>
          <w:t>61</w:t>
        </w:r>
        <w:r>
          <w:fldChar w:fldCharType="end"/>
        </w:r>
      </w:hyperlink>
    </w:p>
    <w:p>
      <w:pPr>
        <w:pStyle w:val="TOC2"/>
        <w:tabs>
          <w:tab w:val="right" w:leader="dot" w:pos="8306"/>
        </w:tabs>
      </w:pPr>
      <w:hyperlink w:anchor="_Toc23290" w:history="1">
        <w:r>
          <w:rPr>
            <w:rFonts w:ascii="仿宋" w:eastAsia="仿宋" w:hAnsi="仿宋" w:cs="仿宋" w:hint="eastAsia"/>
            <w:lang w:eastAsia="zh-CN"/>
          </w:rPr>
          <w:t>(一)、成果转化策略制定</w:t>
        </w:r>
        <w:r>
          <w:tab/>
        </w:r>
        <w:r>
          <w:fldChar w:fldCharType="begin"/>
        </w:r>
        <w:r>
          <w:instrText xml:space="preserve"> PAGEREF _Toc23290 \h </w:instrText>
        </w:r>
        <w:r>
          <w:fldChar w:fldCharType="separate"/>
        </w:r>
        <w:r>
          <w:t>61</w:t>
        </w:r>
        <w:r>
          <w:fldChar w:fldCharType="end"/>
        </w:r>
      </w:hyperlink>
    </w:p>
    <w:p>
      <w:pPr>
        <w:pStyle w:val="TOC2"/>
        <w:tabs>
          <w:tab w:val="right" w:leader="dot" w:pos="8306"/>
        </w:tabs>
      </w:pPr>
      <w:hyperlink w:anchor="_Toc6150" w:history="1">
        <w:r>
          <w:rPr>
            <w:rFonts w:ascii="仿宋" w:eastAsia="仿宋" w:hAnsi="仿宋" w:cs="仿宋" w:hint="eastAsia"/>
            <w:lang w:eastAsia="zh-CN"/>
          </w:rPr>
          <w:t>(二)、成果推广应用方案</w:t>
        </w:r>
        <w:r>
          <w:tab/>
        </w:r>
        <w:r>
          <w:fldChar w:fldCharType="begin"/>
        </w:r>
        <w:r>
          <w:instrText xml:space="preserve"> PAGEREF _Toc6150 \h </w:instrText>
        </w:r>
        <w:r>
          <w:fldChar w:fldCharType="separate"/>
        </w:r>
        <w:r>
          <w:t>62</w:t>
        </w:r>
        <w:r>
          <w:fldChar w:fldCharType="end"/>
        </w:r>
      </w:hyperlink>
    </w:p>
    <w:p>
      <w:pPr>
        <w:pStyle w:val="TOC1"/>
        <w:tabs>
          <w:tab w:val="right" w:leader="dot" w:pos="8306"/>
        </w:tabs>
      </w:pPr>
      <w:hyperlink w:anchor="_Toc489" w:history="1">
        <w:r>
          <w:rPr>
            <w:rFonts w:ascii="仿宋" w:eastAsia="仿宋" w:hAnsi="仿宋" w:cs="仿宋" w:hint="eastAsia"/>
            <w:lang w:eastAsia="zh-CN"/>
          </w:rPr>
          <w:t>十五、知识产权管理与保护</w:t>
        </w:r>
        <w:r>
          <w:tab/>
        </w:r>
        <w:r>
          <w:fldChar w:fldCharType="begin"/>
        </w:r>
        <w:r>
          <w:instrText xml:space="preserve"> PAGEREF _Toc489 \h </w:instrText>
        </w:r>
        <w:r>
          <w:fldChar w:fldCharType="separate"/>
        </w:r>
        <w:r>
          <w:t>64</w:t>
        </w:r>
        <w:r>
          <w:fldChar w:fldCharType="end"/>
        </w:r>
      </w:hyperlink>
    </w:p>
    <w:p>
      <w:pPr>
        <w:pStyle w:val="TOC2"/>
        <w:tabs>
          <w:tab w:val="right" w:leader="dot" w:pos="8306"/>
        </w:tabs>
      </w:pPr>
      <w:hyperlink w:anchor="_Toc29720" w:history="1">
        <w:r>
          <w:rPr>
            <w:rFonts w:ascii="仿宋" w:eastAsia="仿宋" w:hAnsi="仿宋" w:cs="仿宋" w:hint="eastAsia"/>
            <w:lang w:eastAsia="zh-CN"/>
          </w:rPr>
          <w:t>(一)、知识产权管理体系建设</w:t>
        </w:r>
        <w:r>
          <w:tab/>
        </w:r>
        <w:r>
          <w:fldChar w:fldCharType="begin"/>
        </w:r>
        <w:r>
          <w:instrText xml:space="preserve"> PAGEREF _Toc29720 \h </w:instrText>
        </w:r>
        <w:r>
          <w:fldChar w:fldCharType="separate"/>
        </w:r>
        <w:r>
          <w:t>64</w:t>
        </w:r>
        <w:r>
          <w:fldChar w:fldCharType="end"/>
        </w:r>
      </w:hyperlink>
    </w:p>
    <w:p>
      <w:pPr>
        <w:pStyle w:val="TOC2"/>
        <w:tabs>
          <w:tab w:val="right" w:leader="dot" w:pos="8306"/>
        </w:tabs>
      </w:pPr>
      <w:hyperlink w:anchor="_Toc5428" w:history="1">
        <w:r>
          <w:rPr>
            <w:rFonts w:ascii="仿宋" w:eastAsia="仿宋" w:hAnsi="仿宋" w:cs="仿宋" w:hint="eastAsia"/>
            <w:lang w:eastAsia="zh-CN"/>
          </w:rPr>
          <w:t>(二)、知识产权保护措施</w:t>
        </w:r>
        <w:r>
          <w:tab/>
        </w:r>
        <w:r>
          <w:fldChar w:fldCharType="begin"/>
        </w:r>
        <w:r>
          <w:instrText xml:space="preserve"> PAGEREF _Toc5428 \h </w:instrText>
        </w:r>
        <w:r>
          <w:fldChar w:fldCharType="separate"/>
        </w:r>
        <w:r>
          <w:t>65</w:t>
        </w:r>
        <w:r>
          <w:fldChar w:fldCharType="end"/>
        </w:r>
      </w:hyperlink>
    </w:p>
    <w:p>
      <w:pPr>
        <w:pStyle w:val="TOC1"/>
        <w:tabs>
          <w:tab w:val="right" w:leader="dot" w:pos="8306"/>
        </w:tabs>
      </w:pPr>
      <w:hyperlink w:anchor="_Toc30041" w:history="1">
        <w:r>
          <w:rPr>
            <w:rFonts w:ascii="仿宋" w:eastAsia="仿宋" w:hAnsi="仿宋" w:cs="仿宋" w:hint="eastAsia"/>
            <w:lang w:eastAsia="zh-CN"/>
          </w:rPr>
          <w:t>十六、质量管理与控制</w:t>
        </w:r>
        <w:r>
          <w:tab/>
        </w:r>
        <w:r>
          <w:fldChar w:fldCharType="begin"/>
        </w:r>
        <w:r>
          <w:instrText xml:space="preserve"> PAGEREF _Toc30041 \h </w:instrText>
        </w:r>
        <w:r>
          <w:fldChar w:fldCharType="separate"/>
        </w:r>
        <w:r>
          <w:t>66</w:t>
        </w:r>
        <w:r>
          <w:fldChar w:fldCharType="end"/>
        </w:r>
      </w:hyperlink>
    </w:p>
    <w:p>
      <w:pPr>
        <w:pStyle w:val="TOC2"/>
        <w:tabs>
          <w:tab w:val="right" w:leader="dot" w:pos="8306"/>
        </w:tabs>
      </w:pPr>
      <w:hyperlink w:anchor="_Toc19248" w:history="1">
        <w:r>
          <w:rPr>
            <w:rFonts w:ascii="仿宋" w:eastAsia="仿宋" w:hAnsi="仿宋" w:cs="仿宋" w:hint="eastAsia"/>
            <w:lang w:eastAsia="zh-CN"/>
          </w:rPr>
          <w:t>(一)、质量管理体系建设</w:t>
        </w:r>
        <w:r>
          <w:tab/>
        </w:r>
        <w:r>
          <w:fldChar w:fldCharType="begin"/>
        </w:r>
        <w:r>
          <w:instrText xml:space="preserve"> PAGEREF _Toc19248 \h </w:instrText>
        </w:r>
        <w:r>
          <w:fldChar w:fldCharType="separate"/>
        </w:r>
        <w:r>
          <w:t>66</w:t>
        </w:r>
        <w:r>
          <w:fldChar w:fldCharType="end"/>
        </w:r>
      </w:hyperlink>
    </w:p>
    <w:p>
      <w:pPr>
        <w:pStyle w:val="TOC2"/>
        <w:tabs>
          <w:tab w:val="right" w:leader="dot" w:pos="8306"/>
        </w:tabs>
      </w:pPr>
      <w:hyperlink w:anchor="_Toc25797" w:history="1">
        <w:r>
          <w:rPr>
            <w:rFonts w:ascii="仿宋" w:eastAsia="仿宋" w:hAnsi="仿宋" w:cs="仿宋" w:hint="eastAsia"/>
            <w:lang w:eastAsia="zh-CN"/>
          </w:rPr>
          <w:t>(二)、质量控制措施</w:t>
        </w:r>
        <w:r>
          <w:tab/>
        </w:r>
        <w:r>
          <w:fldChar w:fldCharType="begin"/>
        </w:r>
        <w:r>
          <w:instrText xml:space="preserve"> PAGEREF _Toc25797 \h </w:instrText>
        </w:r>
        <w:r>
          <w:fldChar w:fldCharType="separate"/>
        </w:r>
        <w:r>
          <w:t>68</w:t>
        </w:r>
        <w:r>
          <w:fldChar w:fldCharType="end"/>
        </w:r>
      </w:hyperlink>
    </w:p>
    <w:p>
      <w:pPr>
        <w:pStyle w:val="TOC1"/>
        <w:tabs>
          <w:tab w:val="right" w:leader="dot" w:pos="8306"/>
        </w:tabs>
      </w:pPr>
      <w:hyperlink w:anchor="_Toc3299" w:history="1">
        <w:r>
          <w:rPr>
            <w:rFonts w:ascii="仿宋" w:eastAsia="仿宋" w:hAnsi="仿宋" w:cs="仿宋" w:hint="eastAsia"/>
            <w:lang w:eastAsia="zh-CN"/>
          </w:rPr>
          <w:t>十七、企业合规与伦理</w:t>
        </w:r>
        <w:r>
          <w:tab/>
        </w:r>
        <w:r>
          <w:fldChar w:fldCharType="begin"/>
        </w:r>
        <w:r>
          <w:instrText xml:space="preserve"> PAGEREF _Toc3299 \h </w:instrText>
        </w:r>
        <w:r>
          <w:fldChar w:fldCharType="separate"/>
        </w:r>
        <w:r>
          <w:t>69</w:t>
        </w:r>
        <w:r>
          <w:fldChar w:fldCharType="end"/>
        </w:r>
      </w:hyperlink>
    </w:p>
    <w:p>
      <w:pPr>
        <w:pStyle w:val="TOC2"/>
        <w:tabs>
          <w:tab w:val="right" w:leader="dot" w:pos="8306"/>
        </w:tabs>
      </w:pPr>
      <w:hyperlink w:anchor="_Toc9060" w:history="1">
        <w:r>
          <w:rPr>
            <w:rFonts w:ascii="仿宋" w:eastAsia="仿宋" w:hAnsi="仿宋" w:cs="仿宋" w:hint="eastAsia"/>
            <w:lang w:eastAsia="zh-CN"/>
          </w:rPr>
          <w:t>(一)、合规政策与程序</w:t>
        </w:r>
        <w:r>
          <w:tab/>
        </w:r>
        <w:r>
          <w:fldChar w:fldCharType="begin"/>
        </w:r>
        <w:r>
          <w:instrText xml:space="preserve"> PAGEREF _Toc9060 \h </w:instrText>
        </w:r>
        <w:r>
          <w:fldChar w:fldCharType="separate"/>
        </w:r>
        <w:r>
          <w:t>69</w:t>
        </w:r>
        <w:r>
          <w:fldChar w:fldCharType="end"/>
        </w:r>
      </w:hyperlink>
    </w:p>
    <w:p>
      <w:pPr>
        <w:pStyle w:val="TOC2"/>
        <w:tabs>
          <w:tab w:val="right" w:leader="dot" w:pos="8306"/>
        </w:tabs>
      </w:pPr>
      <w:hyperlink w:anchor="_Toc11011" w:history="1">
        <w:r>
          <w:rPr>
            <w:rFonts w:ascii="仿宋" w:eastAsia="仿宋" w:hAnsi="仿宋" w:cs="仿宋" w:hint="eastAsia"/>
            <w:lang w:eastAsia="zh-CN"/>
          </w:rPr>
          <w:t>(二)、伦理规范与培训</w:t>
        </w:r>
        <w:r>
          <w:tab/>
        </w:r>
        <w:r>
          <w:fldChar w:fldCharType="begin"/>
        </w:r>
        <w:r>
          <w:instrText xml:space="preserve"> PAGEREF _Toc11011 \h </w:instrText>
        </w:r>
        <w:r>
          <w:fldChar w:fldCharType="separate"/>
        </w:r>
        <w:r>
          <w:t>70</w:t>
        </w:r>
        <w:r>
          <w:fldChar w:fldCharType="end"/>
        </w:r>
      </w:hyperlink>
    </w:p>
    <w:p>
      <w:pPr>
        <w:pStyle w:val="TOC2"/>
        <w:tabs>
          <w:tab w:val="right" w:leader="dot" w:pos="8306"/>
        </w:tabs>
      </w:pPr>
      <w:hyperlink w:anchor="_Toc2995" w:history="1">
        <w:r>
          <w:rPr>
            <w:rFonts w:ascii="仿宋" w:eastAsia="仿宋" w:hAnsi="仿宋" w:cs="仿宋" w:hint="eastAsia"/>
            <w:lang w:eastAsia="zh-CN"/>
          </w:rPr>
          <w:t>(三)、合规风险评估</w:t>
        </w:r>
        <w:r>
          <w:tab/>
        </w:r>
        <w:r>
          <w:fldChar w:fldCharType="begin"/>
        </w:r>
        <w:r>
          <w:instrText xml:space="preserve"> PAGEREF _Toc2995 \h </w:instrText>
        </w:r>
        <w:r>
          <w:fldChar w:fldCharType="separate"/>
        </w:r>
        <w:r>
          <w:t>71</w:t>
        </w:r>
        <w:r>
          <w:fldChar w:fldCharType="end"/>
        </w:r>
      </w:hyperlink>
    </w:p>
    <w:p>
      <w:pPr>
        <w:pStyle w:val="TOC2"/>
        <w:tabs>
          <w:tab w:val="right" w:leader="dot" w:pos="8306"/>
        </w:tabs>
      </w:pPr>
      <w:hyperlink w:anchor="_Toc14384" w:history="1">
        <w:r>
          <w:rPr>
            <w:rFonts w:ascii="仿宋" w:eastAsia="仿宋" w:hAnsi="仿宋" w:cs="仿宋" w:hint="eastAsia"/>
            <w:lang w:eastAsia="zh-CN"/>
          </w:rPr>
          <w:t>(四)、合规监督与执行</w:t>
        </w:r>
        <w:r>
          <w:tab/>
        </w:r>
        <w:r>
          <w:fldChar w:fldCharType="begin"/>
        </w:r>
        <w:r>
          <w:instrText xml:space="preserve"> PAGEREF _Toc14384 \h </w:instrText>
        </w:r>
        <w:r>
          <w:fldChar w:fldCharType="separate"/>
        </w:r>
        <w:r>
          <w:t>72</w:t>
        </w:r>
        <w:r>
          <w:fldChar w:fldCharType="end"/>
        </w:r>
      </w:hyperlink>
    </w:p>
    <w:p>
      <w:pPr>
        <w:pStyle w:val="TOC1"/>
        <w:tabs>
          <w:tab w:val="right" w:leader="dot" w:pos="8306"/>
        </w:tabs>
      </w:pPr>
      <w:hyperlink w:anchor="_Toc26497" w:history="1">
        <w:r>
          <w:rPr>
            <w:rFonts w:ascii="仿宋" w:eastAsia="仿宋" w:hAnsi="仿宋" w:cs="仿宋" w:hint="eastAsia"/>
            <w:lang w:eastAsia="zh-CN"/>
          </w:rPr>
          <w:t>十八、创新驱动与持续发展</w:t>
        </w:r>
        <w:r>
          <w:tab/>
        </w:r>
        <w:r>
          <w:fldChar w:fldCharType="begin"/>
        </w:r>
        <w:r>
          <w:instrText xml:space="preserve"> PAGEREF _Toc26497 \h </w:instrText>
        </w:r>
        <w:r>
          <w:fldChar w:fldCharType="separate"/>
        </w:r>
        <w:r>
          <w:t>73</w:t>
        </w:r>
        <w:r>
          <w:fldChar w:fldCharType="end"/>
        </w:r>
      </w:hyperlink>
    </w:p>
    <w:p>
      <w:pPr>
        <w:pStyle w:val="TOC2"/>
        <w:tabs>
          <w:tab w:val="right" w:leader="dot" w:pos="8306"/>
        </w:tabs>
      </w:pPr>
      <w:hyperlink w:anchor="_Toc6629" w:history="1">
        <w:r>
          <w:rPr>
            <w:rFonts w:ascii="仿宋" w:eastAsia="仿宋" w:hAnsi="仿宋" w:cs="仿宋" w:hint="eastAsia"/>
            <w:lang w:eastAsia="zh-CN"/>
          </w:rPr>
          <w:t>(一)、创新驱动战略实施</w:t>
        </w:r>
        <w:r>
          <w:tab/>
        </w:r>
        <w:r>
          <w:fldChar w:fldCharType="begin"/>
        </w:r>
        <w:r>
          <w:instrText xml:space="preserve"> PAGEREF _Toc6629 \h </w:instrText>
        </w:r>
        <w:r>
          <w:fldChar w:fldCharType="separate"/>
        </w:r>
        <w:r>
          <w:t>73</w:t>
        </w:r>
        <w:r>
          <w:fldChar w:fldCharType="end"/>
        </w:r>
      </w:hyperlink>
    </w:p>
    <w:p>
      <w:pPr>
        <w:pStyle w:val="TOC2"/>
        <w:tabs>
          <w:tab w:val="right" w:leader="dot" w:pos="8306"/>
        </w:tabs>
      </w:pPr>
      <w:hyperlink w:anchor="_Toc26016" w:history="1">
        <w:r>
          <w:rPr>
            <w:rFonts w:ascii="仿宋" w:eastAsia="仿宋" w:hAnsi="仿宋" w:cs="仿宋" w:hint="eastAsia"/>
            <w:lang w:eastAsia="zh-CN"/>
          </w:rPr>
          <w:t>(二)、持续发展路径探索</w:t>
        </w:r>
        <w:r>
          <w:tab/>
        </w:r>
        <w:r>
          <w:fldChar w:fldCharType="begin"/>
        </w:r>
        <w:r>
          <w:instrText xml:space="preserve"> PAGEREF _Toc26016 \h </w:instrText>
        </w:r>
        <w:r>
          <w:fldChar w:fldCharType="separate"/>
        </w:r>
        <w:r>
          <w:t>75</w:t>
        </w:r>
        <w:r>
          <w:fldChar w:fldCharType="end"/>
        </w:r>
      </w:hyperlink>
    </w:p>
    <w:p>
      <w:pPr>
        <w:pStyle w:val="TOC1"/>
        <w:tabs>
          <w:tab w:val="right" w:leader="dot" w:pos="8306"/>
        </w:tabs>
      </w:pPr>
      <w:hyperlink w:anchor="_Toc11753" w:history="1">
        <w:r>
          <w:rPr>
            <w:rFonts w:ascii="仿宋" w:eastAsia="仿宋" w:hAnsi="仿宋" w:cs="仿宋" w:hint="eastAsia"/>
            <w:lang w:eastAsia="zh-CN"/>
          </w:rPr>
          <w:t>十九、产业协同与集群发展</w:t>
        </w:r>
        <w:r>
          <w:tab/>
        </w:r>
        <w:r>
          <w:fldChar w:fldCharType="begin"/>
        </w:r>
        <w:r>
          <w:instrText xml:space="preserve"> PAGEREF _Toc11753 \h </w:instrText>
        </w:r>
        <w:r>
          <w:fldChar w:fldCharType="separate"/>
        </w:r>
        <w:r>
          <w:t>79</w:t>
        </w:r>
        <w:r>
          <w:fldChar w:fldCharType="end"/>
        </w:r>
      </w:hyperlink>
    </w:p>
    <w:p>
      <w:pPr>
        <w:pStyle w:val="TOC2"/>
        <w:tabs>
          <w:tab w:val="right" w:leader="dot" w:pos="8306"/>
        </w:tabs>
      </w:pPr>
      <w:hyperlink w:anchor="_Toc5648" w:history="1">
        <w:r>
          <w:rPr>
            <w:rFonts w:ascii="仿宋" w:eastAsia="仿宋" w:hAnsi="仿宋" w:cs="仿宋" w:hint="eastAsia"/>
            <w:lang w:eastAsia="zh-CN"/>
          </w:rPr>
          <w:t>(一)、产业协同机制建设</w:t>
        </w:r>
        <w:r>
          <w:tab/>
        </w:r>
        <w:r>
          <w:fldChar w:fldCharType="begin"/>
        </w:r>
        <w:r>
          <w:instrText xml:space="preserve"> PAGEREF _Toc5648 \h </w:instrText>
        </w:r>
        <w:r>
          <w:fldChar w:fldCharType="separate"/>
        </w:r>
        <w:r>
          <w:t>79</w:t>
        </w:r>
        <w:r>
          <w:fldChar w:fldCharType="end"/>
        </w:r>
      </w:hyperlink>
    </w:p>
    <w:p>
      <w:pPr>
        <w:pStyle w:val="TOC2"/>
        <w:tabs>
          <w:tab w:val="right" w:leader="dot" w:pos="8306"/>
        </w:tabs>
      </w:pPr>
      <w:hyperlink w:anchor="_Toc4167" w:history="1">
        <w:r>
          <w:rPr>
            <w:rFonts w:ascii="仿宋" w:eastAsia="仿宋" w:hAnsi="仿宋" w:cs="仿宋" w:hint="eastAsia"/>
            <w:lang w:eastAsia="zh-CN"/>
          </w:rPr>
          <w:t>(二)、产业集群培育与发展</w:t>
        </w:r>
        <w:r>
          <w:tab/>
        </w:r>
        <w:r>
          <w:fldChar w:fldCharType="begin"/>
        </w:r>
        <w:r>
          <w:instrText xml:space="preserve"> PAGEREF _Toc4167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84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121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97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023"/>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2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经济与商务咨询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经济与商务咨询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经济与商务咨询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经济与商务咨询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经济与商务咨询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经济与商务咨询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692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为了融入当地社区，经济与商务咨询服务项目需深入理解当地的文化特色和社会习俗。例如，项目在设计广告和市场推广活动时，应考虑使用当地语言和符合地方文化的表达方式。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与商务咨询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10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为了确保经济与商务咨询服务项目的成功并最大限度地减轻潜在的社会风险，详细的风险分析和具体的应对策略至关重要。以下是针对项目可能面临的具体社会风险及相应对策的分析：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风险描述：经济与商务咨询服务项目可能遭遇社区抵制，尤其如果社区成员认为项目会破坏他们的生活环境或忽略他们的意见。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风险描述：经济与商务咨询服务项目的商业实践可能与当地的文化和价值观存在冲突，导致社会紧张和文化冲突。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风险描述：经济与商务咨询服务项目可能会增加对公共资源和基础设施的需求，给当地带来额外压力，例如在水资源、能源供应和交通系统方面。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风险描述：经济与商务咨询服务项目可能会引起当地社会结构和动态的变化，例如改变社区的人口组成和社交模式。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https://d.book118.com/728104064003006045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经济与商务咨询服务项目建设方案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7A5F11"/>
    <w:rsid w:val="707A5F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0406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2024-02-22T01:30:00Z</dcterms:created>
  <dcterms:modified xsi:type="dcterms:W3CDTF">2024-02-22T01:31:38Z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72B9E7F47344456EB6EF1ED3453209E1_11</vt:lpwstr>
  </property>
  <property fmtid="{D5CDD505-2E9C-101B-9397-08002B2CF9AE}" pid="3" name="KSOProductBuildVer">
    <vt:lpwstr>2052-12.1.0.16250</vt:lpwstr>
  </property>
</Properties>
</file>