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聚甲醛项目计划设计方案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31" w:history="1">
        <w:r>
          <w:rPr>
            <w:rFonts w:ascii="仿宋" w:eastAsia="仿宋" w:hAnsi="仿宋" w:cs="仿宋" w:hint="eastAsia"/>
            <w:lang w:eastAsia="zh-CN"/>
          </w:rPr>
          <w:t>概论</w:t>
        </w:r>
        <w:r>
          <w:tab/>
        </w:r>
        <w:r>
          <w:fldChar w:fldCharType="begin"/>
        </w:r>
        <w:r>
          <w:instrText xml:space="preserve"> PAGEREF _Toc9431 \h </w:instrText>
        </w:r>
        <w:r>
          <w:fldChar w:fldCharType="separate"/>
        </w:r>
        <w:r>
          <w:t>3</w:t>
        </w:r>
        <w:r>
          <w:fldChar w:fldCharType="end"/>
        </w:r>
      </w:hyperlink>
    </w:p>
    <w:p>
      <w:pPr>
        <w:pStyle w:val="TOC1"/>
        <w:tabs>
          <w:tab w:val="right" w:leader="dot" w:pos="8306"/>
        </w:tabs>
      </w:pPr>
      <w:hyperlink w:anchor="_Toc31873" w:history="1">
        <w:r>
          <w:rPr>
            <w:rFonts w:ascii="仿宋" w:eastAsia="仿宋" w:hAnsi="仿宋" w:cs="仿宋" w:hint="eastAsia"/>
            <w:lang w:eastAsia="zh-CN"/>
          </w:rPr>
          <w:t>一、聚甲醛项目绩效评估</w:t>
        </w:r>
        <w:r>
          <w:tab/>
        </w:r>
        <w:r>
          <w:fldChar w:fldCharType="begin"/>
        </w:r>
        <w:r>
          <w:instrText xml:space="preserve"> PAGEREF _Toc31873 \h </w:instrText>
        </w:r>
        <w:r>
          <w:fldChar w:fldCharType="separate"/>
        </w:r>
        <w:r>
          <w:t>3</w:t>
        </w:r>
        <w:r>
          <w:fldChar w:fldCharType="end"/>
        </w:r>
      </w:hyperlink>
    </w:p>
    <w:p>
      <w:pPr>
        <w:pStyle w:val="TOC2"/>
        <w:tabs>
          <w:tab w:val="right" w:leader="dot" w:pos="8306"/>
        </w:tabs>
      </w:pPr>
      <w:hyperlink w:anchor="_Toc26784" w:history="1">
        <w:r>
          <w:rPr>
            <w:rFonts w:ascii="仿宋" w:eastAsia="仿宋" w:hAnsi="仿宋" w:cs="仿宋" w:hint="eastAsia"/>
            <w:lang w:eastAsia="zh-CN"/>
          </w:rPr>
          <w:t>(一)、绩效评估指标</w:t>
        </w:r>
        <w:r>
          <w:tab/>
        </w:r>
        <w:r>
          <w:fldChar w:fldCharType="begin"/>
        </w:r>
        <w:r>
          <w:instrText xml:space="preserve"> PAGEREF _Toc26784 \h </w:instrText>
        </w:r>
        <w:r>
          <w:fldChar w:fldCharType="separate"/>
        </w:r>
        <w:r>
          <w:t>3</w:t>
        </w:r>
        <w:r>
          <w:fldChar w:fldCharType="end"/>
        </w:r>
      </w:hyperlink>
    </w:p>
    <w:p>
      <w:pPr>
        <w:pStyle w:val="TOC2"/>
        <w:tabs>
          <w:tab w:val="right" w:leader="dot" w:pos="8306"/>
        </w:tabs>
      </w:pPr>
      <w:hyperlink w:anchor="_Toc29792" w:history="1">
        <w:r>
          <w:rPr>
            <w:rFonts w:ascii="仿宋" w:eastAsia="仿宋" w:hAnsi="仿宋" w:cs="仿宋" w:hint="eastAsia"/>
            <w:lang w:eastAsia="zh-CN"/>
          </w:rPr>
          <w:t>(二)、绩效评估方法</w:t>
        </w:r>
        <w:r>
          <w:tab/>
        </w:r>
        <w:r>
          <w:fldChar w:fldCharType="begin"/>
        </w:r>
        <w:r>
          <w:instrText xml:space="preserve"> PAGEREF _Toc29792 \h </w:instrText>
        </w:r>
        <w:r>
          <w:fldChar w:fldCharType="separate"/>
        </w:r>
        <w:r>
          <w:t>4</w:t>
        </w:r>
        <w:r>
          <w:fldChar w:fldCharType="end"/>
        </w:r>
      </w:hyperlink>
    </w:p>
    <w:p>
      <w:pPr>
        <w:pStyle w:val="TOC2"/>
        <w:tabs>
          <w:tab w:val="right" w:leader="dot" w:pos="8306"/>
        </w:tabs>
      </w:pPr>
      <w:hyperlink w:anchor="_Toc9337" w:history="1">
        <w:r>
          <w:rPr>
            <w:rFonts w:ascii="仿宋" w:eastAsia="仿宋" w:hAnsi="仿宋" w:cs="仿宋" w:hint="eastAsia"/>
            <w:lang w:eastAsia="zh-CN"/>
          </w:rPr>
          <w:t>(三)、绩效评估周期</w:t>
        </w:r>
        <w:r>
          <w:tab/>
        </w:r>
        <w:r>
          <w:fldChar w:fldCharType="begin"/>
        </w:r>
        <w:r>
          <w:instrText xml:space="preserve"> PAGEREF _Toc9337 \h </w:instrText>
        </w:r>
        <w:r>
          <w:fldChar w:fldCharType="separate"/>
        </w:r>
        <w:r>
          <w:t>5</w:t>
        </w:r>
        <w:r>
          <w:fldChar w:fldCharType="end"/>
        </w:r>
      </w:hyperlink>
    </w:p>
    <w:p>
      <w:pPr>
        <w:pStyle w:val="TOC1"/>
        <w:tabs>
          <w:tab w:val="right" w:leader="dot" w:pos="8306"/>
        </w:tabs>
      </w:pPr>
      <w:hyperlink w:anchor="_Toc3859" w:history="1">
        <w:r>
          <w:rPr>
            <w:rFonts w:ascii="仿宋" w:eastAsia="仿宋" w:hAnsi="仿宋" w:cs="仿宋" w:hint="eastAsia"/>
            <w:lang w:eastAsia="zh-CN"/>
          </w:rPr>
          <w:t>二、市场分析、调研</w:t>
        </w:r>
        <w:r>
          <w:tab/>
        </w:r>
        <w:r>
          <w:fldChar w:fldCharType="begin"/>
        </w:r>
        <w:r>
          <w:instrText xml:space="preserve"> PAGEREF _Toc3859 \h </w:instrText>
        </w:r>
        <w:r>
          <w:fldChar w:fldCharType="separate"/>
        </w:r>
        <w:r>
          <w:t>6</w:t>
        </w:r>
        <w:r>
          <w:fldChar w:fldCharType="end"/>
        </w:r>
      </w:hyperlink>
    </w:p>
    <w:p>
      <w:pPr>
        <w:pStyle w:val="TOC2"/>
        <w:tabs>
          <w:tab w:val="right" w:leader="dot" w:pos="8306"/>
        </w:tabs>
      </w:pPr>
      <w:hyperlink w:anchor="_Toc16322" w:history="1">
        <w:r>
          <w:rPr>
            <w:rFonts w:ascii="仿宋" w:eastAsia="仿宋" w:hAnsi="仿宋" w:cs="仿宋" w:hint="eastAsia"/>
            <w:lang w:eastAsia="zh-CN"/>
          </w:rPr>
          <w:t>(一)、聚甲醛行业分析</w:t>
        </w:r>
        <w:r>
          <w:tab/>
        </w:r>
        <w:r>
          <w:fldChar w:fldCharType="begin"/>
        </w:r>
        <w:r>
          <w:instrText xml:space="preserve"> PAGEREF _Toc16322 \h </w:instrText>
        </w:r>
        <w:r>
          <w:fldChar w:fldCharType="separate"/>
        </w:r>
        <w:r>
          <w:t>6</w:t>
        </w:r>
        <w:r>
          <w:fldChar w:fldCharType="end"/>
        </w:r>
      </w:hyperlink>
    </w:p>
    <w:p>
      <w:pPr>
        <w:pStyle w:val="TOC2"/>
        <w:tabs>
          <w:tab w:val="right" w:leader="dot" w:pos="8306"/>
        </w:tabs>
      </w:pPr>
      <w:hyperlink w:anchor="_Toc30896" w:history="1">
        <w:r>
          <w:rPr>
            <w:rFonts w:ascii="仿宋" w:eastAsia="仿宋" w:hAnsi="仿宋" w:cs="仿宋" w:hint="eastAsia"/>
            <w:lang w:eastAsia="zh-CN"/>
          </w:rPr>
          <w:t>(二)、聚甲醛市场分析预测</w:t>
        </w:r>
        <w:r>
          <w:tab/>
        </w:r>
        <w:r>
          <w:fldChar w:fldCharType="begin"/>
        </w:r>
        <w:r>
          <w:instrText xml:space="preserve"> PAGEREF _Toc30896 \h </w:instrText>
        </w:r>
        <w:r>
          <w:fldChar w:fldCharType="separate"/>
        </w:r>
        <w:r>
          <w:t>7</w:t>
        </w:r>
        <w:r>
          <w:fldChar w:fldCharType="end"/>
        </w:r>
      </w:hyperlink>
    </w:p>
    <w:p>
      <w:pPr>
        <w:pStyle w:val="TOC1"/>
        <w:tabs>
          <w:tab w:val="right" w:leader="dot" w:pos="8306"/>
        </w:tabs>
      </w:pPr>
      <w:hyperlink w:anchor="_Toc22436" w:history="1">
        <w:r>
          <w:rPr>
            <w:rFonts w:ascii="仿宋" w:eastAsia="仿宋" w:hAnsi="仿宋" w:cs="仿宋" w:hint="eastAsia"/>
            <w:lang w:eastAsia="zh-CN"/>
          </w:rPr>
          <w:t>三、聚甲醛项目建设单位说明</w:t>
        </w:r>
        <w:r>
          <w:tab/>
        </w:r>
        <w:r>
          <w:fldChar w:fldCharType="begin"/>
        </w:r>
        <w:r>
          <w:instrText xml:space="preserve"> PAGEREF _Toc22436 \h </w:instrText>
        </w:r>
        <w:r>
          <w:fldChar w:fldCharType="separate"/>
        </w:r>
        <w:r>
          <w:t>8</w:t>
        </w:r>
        <w:r>
          <w:fldChar w:fldCharType="end"/>
        </w:r>
      </w:hyperlink>
    </w:p>
    <w:p>
      <w:pPr>
        <w:pStyle w:val="TOC2"/>
        <w:tabs>
          <w:tab w:val="right" w:leader="dot" w:pos="8306"/>
        </w:tabs>
      </w:pPr>
      <w:hyperlink w:anchor="_Toc7548" w:history="1">
        <w:r>
          <w:rPr>
            <w:rFonts w:ascii="仿宋" w:eastAsia="仿宋" w:hAnsi="仿宋" w:cs="仿宋" w:hint="eastAsia"/>
            <w:lang w:eastAsia="zh-CN"/>
          </w:rPr>
          <w:t>(一)、聚甲醛项目承办单位基本情况</w:t>
        </w:r>
        <w:r>
          <w:tab/>
        </w:r>
        <w:r>
          <w:fldChar w:fldCharType="begin"/>
        </w:r>
        <w:r>
          <w:instrText xml:space="preserve"> PAGEREF _Toc7548 \h </w:instrText>
        </w:r>
        <w:r>
          <w:fldChar w:fldCharType="separate"/>
        </w:r>
        <w:r>
          <w:t>8</w:t>
        </w:r>
        <w:r>
          <w:fldChar w:fldCharType="end"/>
        </w:r>
      </w:hyperlink>
    </w:p>
    <w:p>
      <w:pPr>
        <w:pStyle w:val="TOC2"/>
        <w:tabs>
          <w:tab w:val="right" w:leader="dot" w:pos="8306"/>
        </w:tabs>
      </w:pPr>
      <w:hyperlink w:anchor="_Toc25614" w:history="1">
        <w:r>
          <w:rPr>
            <w:rFonts w:ascii="仿宋" w:eastAsia="仿宋" w:hAnsi="仿宋" w:cs="仿宋" w:hint="eastAsia"/>
            <w:lang w:eastAsia="zh-CN"/>
          </w:rPr>
          <w:t>(二)、公司经济效益分析</w:t>
        </w:r>
        <w:r>
          <w:tab/>
        </w:r>
        <w:r>
          <w:fldChar w:fldCharType="begin"/>
        </w:r>
        <w:r>
          <w:instrText xml:space="preserve"> PAGEREF _Toc25614 \h </w:instrText>
        </w:r>
        <w:r>
          <w:fldChar w:fldCharType="separate"/>
        </w:r>
        <w:r>
          <w:t>8</w:t>
        </w:r>
        <w:r>
          <w:fldChar w:fldCharType="end"/>
        </w:r>
      </w:hyperlink>
    </w:p>
    <w:p>
      <w:pPr>
        <w:pStyle w:val="TOC1"/>
        <w:tabs>
          <w:tab w:val="right" w:leader="dot" w:pos="8306"/>
        </w:tabs>
      </w:pPr>
      <w:hyperlink w:anchor="_Toc18300" w:history="1">
        <w:r>
          <w:rPr>
            <w:rFonts w:ascii="仿宋" w:eastAsia="仿宋" w:hAnsi="仿宋" w:cs="仿宋" w:hint="eastAsia"/>
            <w:lang w:eastAsia="zh-CN"/>
          </w:rPr>
          <w:t>四、聚甲醛项目危机管理</w:t>
        </w:r>
        <w:r>
          <w:tab/>
        </w:r>
        <w:r>
          <w:fldChar w:fldCharType="begin"/>
        </w:r>
        <w:r>
          <w:instrText xml:space="preserve"> PAGEREF _Toc18300 \h </w:instrText>
        </w:r>
        <w:r>
          <w:fldChar w:fldCharType="separate"/>
        </w:r>
        <w:r>
          <w:t>9</w:t>
        </w:r>
        <w:r>
          <w:fldChar w:fldCharType="end"/>
        </w:r>
      </w:hyperlink>
    </w:p>
    <w:p>
      <w:pPr>
        <w:pStyle w:val="TOC2"/>
        <w:tabs>
          <w:tab w:val="right" w:leader="dot" w:pos="8306"/>
        </w:tabs>
      </w:pPr>
      <w:hyperlink w:anchor="_Toc14708" w:history="1">
        <w:r>
          <w:rPr>
            <w:rFonts w:ascii="仿宋" w:eastAsia="仿宋" w:hAnsi="仿宋" w:cs="仿宋" w:hint="eastAsia"/>
            <w:lang w:eastAsia="zh-CN"/>
          </w:rPr>
          <w:t>(一)、危机预警与识别</w:t>
        </w:r>
        <w:r>
          <w:tab/>
        </w:r>
        <w:r>
          <w:fldChar w:fldCharType="begin"/>
        </w:r>
        <w:r>
          <w:instrText xml:space="preserve"> PAGEREF _Toc14708 \h </w:instrText>
        </w:r>
        <w:r>
          <w:fldChar w:fldCharType="separate"/>
        </w:r>
        <w:r>
          <w:t>9</w:t>
        </w:r>
        <w:r>
          <w:fldChar w:fldCharType="end"/>
        </w:r>
      </w:hyperlink>
    </w:p>
    <w:p>
      <w:pPr>
        <w:pStyle w:val="TOC2"/>
        <w:tabs>
          <w:tab w:val="right" w:leader="dot" w:pos="8306"/>
        </w:tabs>
      </w:pPr>
      <w:hyperlink w:anchor="_Toc2485" w:history="1">
        <w:r>
          <w:rPr>
            <w:rFonts w:ascii="仿宋" w:eastAsia="仿宋" w:hAnsi="仿宋" w:cs="仿宋" w:hint="eastAsia"/>
            <w:lang w:eastAsia="zh-CN"/>
          </w:rPr>
          <w:t>(二)、危机应对与恢复</w:t>
        </w:r>
        <w:r>
          <w:tab/>
        </w:r>
        <w:r>
          <w:fldChar w:fldCharType="begin"/>
        </w:r>
        <w:r>
          <w:instrText xml:space="preserve"> PAGEREF _Toc2485 \h </w:instrText>
        </w:r>
        <w:r>
          <w:fldChar w:fldCharType="separate"/>
        </w:r>
        <w:r>
          <w:t>10</w:t>
        </w:r>
        <w:r>
          <w:fldChar w:fldCharType="end"/>
        </w:r>
      </w:hyperlink>
    </w:p>
    <w:p>
      <w:pPr>
        <w:pStyle w:val="TOC1"/>
        <w:tabs>
          <w:tab w:val="right" w:leader="dot" w:pos="8306"/>
        </w:tabs>
      </w:pPr>
      <w:hyperlink w:anchor="_Toc30117" w:history="1">
        <w:r>
          <w:rPr>
            <w:rFonts w:ascii="仿宋" w:eastAsia="仿宋" w:hAnsi="仿宋" w:cs="仿宋" w:hint="eastAsia"/>
            <w:lang w:eastAsia="zh-CN"/>
          </w:rPr>
          <w:t>五、聚甲醛项目土建工程</w:t>
        </w:r>
        <w:r>
          <w:tab/>
        </w:r>
        <w:r>
          <w:fldChar w:fldCharType="begin"/>
        </w:r>
        <w:r>
          <w:instrText xml:space="preserve"> PAGEREF _Toc30117 \h </w:instrText>
        </w:r>
        <w:r>
          <w:fldChar w:fldCharType="separate"/>
        </w:r>
        <w:r>
          <w:t>12</w:t>
        </w:r>
        <w:r>
          <w:fldChar w:fldCharType="end"/>
        </w:r>
      </w:hyperlink>
    </w:p>
    <w:p>
      <w:pPr>
        <w:pStyle w:val="TOC2"/>
        <w:tabs>
          <w:tab w:val="right" w:leader="dot" w:pos="8306"/>
        </w:tabs>
      </w:pPr>
      <w:hyperlink w:anchor="_Toc28206" w:history="1">
        <w:r>
          <w:rPr>
            <w:rFonts w:ascii="仿宋" w:eastAsia="仿宋" w:hAnsi="仿宋" w:cs="仿宋" w:hint="eastAsia"/>
            <w:lang w:eastAsia="zh-CN"/>
          </w:rPr>
          <w:t>(一)、建筑工程设计原则</w:t>
        </w:r>
        <w:r>
          <w:tab/>
        </w:r>
        <w:r>
          <w:fldChar w:fldCharType="begin"/>
        </w:r>
        <w:r>
          <w:instrText xml:space="preserve"> PAGEREF _Toc28206 \h </w:instrText>
        </w:r>
        <w:r>
          <w:fldChar w:fldCharType="separate"/>
        </w:r>
        <w:r>
          <w:t>12</w:t>
        </w:r>
        <w:r>
          <w:fldChar w:fldCharType="end"/>
        </w:r>
      </w:hyperlink>
    </w:p>
    <w:p>
      <w:pPr>
        <w:pStyle w:val="TOC2"/>
        <w:tabs>
          <w:tab w:val="right" w:leader="dot" w:pos="8306"/>
        </w:tabs>
      </w:pPr>
      <w:hyperlink w:anchor="_Toc6197" w:history="1">
        <w:r>
          <w:rPr>
            <w:rFonts w:ascii="仿宋" w:eastAsia="仿宋" w:hAnsi="仿宋" w:cs="仿宋" w:hint="eastAsia"/>
            <w:lang w:eastAsia="zh-CN"/>
          </w:rPr>
          <w:t>(二)、土建工程设计年限及安全等级</w:t>
        </w:r>
        <w:r>
          <w:tab/>
        </w:r>
        <w:r>
          <w:fldChar w:fldCharType="begin"/>
        </w:r>
        <w:r>
          <w:instrText xml:space="preserve"> PAGEREF _Toc6197 \h </w:instrText>
        </w:r>
        <w:r>
          <w:fldChar w:fldCharType="separate"/>
        </w:r>
        <w:r>
          <w:t>13</w:t>
        </w:r>
        <w:r>
          <w:fldChar w:fldCharType="end"/>
        </w:r>
      </w:hyperlink>
    </w:p>
    <w:p>
      <w:pPr>
        <w:pStyle w:val="TOC2"/>
        <w:tabs>
          <w:tab w:val="right" w:leader="dot" w:pos="8306"/>
        </w:tabs>
      </w:pPr>
      <w:hyperlink w:anchor="_Toc17710" w:history="1">
        <w:r>
          <w:rPr>
            <w:rFonts w:ascii="仿宋" w:eastAsia="仿宋" w:hAnsi="仿宋" w:cs="仿宋" w:hint="eastAsia"/>
            <w:lang w:eastAsia="zh-CN"/>
          </w:rPr>
          <w:t>(三)、建筑工程设计总体要求</w:t>
        </w:r>
        <w:r>
          <w:tab/>
        </w:r>
        <w:r>
          <w:fldChar w:fldCharType="begin"/>
        </w:r>
        <w:r>
          <w:instrText xml:space="preserve"> PAGEREF _Toc17710 \h </w:instrText>
        </w:r>
        <w:r>
          <w:fldChar w:fldCharType="separate"/>
        </w:r>
        <w:r>
          <w:t>14</w:t>
        </w:r>
        <w:r>
          <w:fldChar w:fldCharType="end"/>
        </w:r>
      </w:hyperlink>
    </w:p>
    <w:p>
      <w:pPr>
        <w:pStyle w:val="TOC2"/>
        <w:tabs>
          <w:tab w:val="right" w:leader="dot" w:pos="8306"/>
        </w:tabs>
      </w:pPr>
      <w:hyperlink w:anchor="_Toc19273" w:history="1">
        <w:r>
          <w:rPr>
            <w:rFonts w:ascii="仿宋" w:eastAsia="仿宋" w:hAnsi="仿宋" w:cs="仿宋" w:hint="eastAsia"/>
            <w:lang w:eastAsia="zh-CN"/>
          </w:rPr>
          <w:t>(四)、土建工程建设指标</w:t>
        </w:r>
        <w:r>
          <w:tab/>
        </w:r>
        <w:r>
          <w:fldChar w:fldCharType="begin"/>
        </w:r>
        <w:r>
          <w:instrText xml:space="preserve"> PAGEREF _Toc19273 \h </w:instrText>
        </w:r>
        <w:r>
          <w:fldChar w:fldCharType="separate"/>
        </w:r>
        <w:r>
          <w:t>15</w:t>
        </w:r>
        <w:r>
          <w:fldChar w:fldCharType="end"/>
        </w:r>
      </w:hyperlink>
    </w:p>
    <w:p>
      <w:pPr>
        <w:pStyle w:val="TOC1"/>
        <w:tabs>
          <w:tab w:val="right" w:leader="dot" w:pos="8306"/>
        </w:tabs>
      </w:pPr>
      <w:hyperlink w:anchor="_Toc10067" w:history="1">
        <w:r>
          <w:rPr>
            <w:rFonts w:ascii="仿宋" w:eastAsia="仿宋" w:hAnsi="仿宋" w:cs="仿宋" w:hint="eastAsia"/>
            <w:lang w:eastAsia="zh-CN"/>
          </w:rPr>
          <w:t>六、聚甲醛项目可持续发展</w:t>
        </w:r>
        <w:r>
          <w:tab/>
        </w:r>
        <w:r>
          <w:fldChar w:fldCharType="begin"/>
        </w:r>
        <w:r>
          <w:instrText xml:space="preserve"> PAGEREF _Toc10067 \h </w:instrText>
        </w:r>
        <w:r>
          <w:fldChar w:fldCharType="separate"/>
        </w:r>
        <w:r>
          <w:t>15</w:t>
        </w:r>
        <w:r>
          <w:fldChar w:fldCharType="end"/>
        </w:r>
      </w:hyperlink>
    </w:p>
    <w:p>
      <w:pPr>
        <w:pStyle w:val="TOC2"/>
        <w:tabs>
          <w:tab w:val="right" w:leader="dot" w:pos="8306"/>
        </w:tabs>
      </w:pPr>
      <w:hyperlink w:anchor="_Toc18387" w:history="1">
        <w:r>
          <w:rPr>
            <w:rFonts w:ascii="仿宋" w:eastAsia="仿宋" w:hAnsi="仿宋" w:cs="仿宋" w:hint="eastAsia"/>
            <w:lang w:eastAsia="zh-CN"/>
          </w:rPr>
          <w:t>(一)、可持续战略与实践</w:t>
        </w:r>
        <w:r>
          <w:tab/>
        </w:r>
        <w:r>
          <w:fldChar w:fldCharType="begin"/>
        </w:r>
        <w:r>
          <w:instrText xml:space="preserve"> PAGEREF _Toc18387 \h </w:instrText>
        </w:r>
        <w:r>
          <w:fldChar w:fldCharType="separate"/>
        </w:r>
        <w:r>
          <w:t>15</w:t>
        </w:r>
        <w:r>
          <w:fldChar w:fldCharType="end"/>
        </w:r>
      </w:hyperlink>
    </w:p>
    <w:p>
      <w:pPr>
        <w:pStyle w:val="TOC2"/>
        <w:tabs>
          <w:tab w:val="right" w:leader="dot" w:pos="8306"/>
        </w:tabs>
      </w:pPr>
      <w:hyperlink w:anchor="_Toc2416" w:history="1">
        <w:r>
          <w:rPr>
            <w:rFonts w:ascii="仿宋" w:eastAsia="仿宋" w:hAnsi="仿宋" w:cs="仿宋" w:hint="eastAsia"/>
            <w:lang w:eastAsia="zh-CN"/>
          </w:rPr>
          <w:t>(二)、环保与社会责任</w:t>
        </w:r>
        <w:r>
          <w:tab/>
        </w:r>
        <w:r>
          <w:fldChar w:fldCharType="begin"/>
        </w:r>
        <w:r>
          <w:instrText xml:space="preserve"> PAGEREF _Toc2416 \h </w:instrText>
        </w:r>
        <w:r>
          <w:fldChar w:fldCharType="separate"/>
        </w:r>
        <w:r>
          <w:t>16</w:t>
        </w:r>
        <w:r>
          <w:fldChar w:fldCharType="end"/>
        </w:r>
      </w:hyperlink>
    </w:p>
    <w:p>
      <w:pPr>
        <w:pStyle w:val="TOC1"/>
        <w:tabs>
          <w:tab w:val="right" w:leader="dot" w:pos="8306"/>
        </w:tabs>
      </w:pPr>
      <w:hyperlink w:anchor="_Toc22640" w:history="1">
        <w:r>
          <w:rPr>
            <w:rFonts w:ascii="仿宋" w:eastAsia="仿宋" w:hAnsi="仿宋" w:cs="仿宋" w:hint="eastAsia"/>
            <w:lang w:eastAsia="zh-CN"/>
          </w:rPr>
          <w:t>七、聚甲醛项目人力资源培养与发展</w:t>
        </w:r>
        <w:r>
          <w:tab/>
        </w:r>
        <w:r>
          <w:fldChar w:fldCharType="begin"/>
        </w:r>
        <w:r>
          <w:instrText xml:space="preserve"> PAGEREF _Toc22640 \h </w:instrText>
        </w:r>
        <w:r>
          <w:fldChar w:fldCharType="separate"/>
        </w:r>
        <w:r>
          <w:t>16</w:t>
        </w:r>
        <w:r>
          <w:fldChar w:fldCharType="end"/>
        </w:r>
      </w:hyperlink>
    </w:p>
    <w:p>
      <w:pPr>
        <w:pStyle w:val="TOC2"/>
        <w:tabs>
          <w:tab w:val="right" w:leader="dot" w:pos="8306"/>
        </w:tabs>
      </w:pPr>
      <w:hyperlink w:anchor="_Toc30809" w:history="1">
        <w:r>
          <w:rPr>
            <w:rFonts w:ascii="仿宋" w:eastAsia="仿宋" w:hAnsi="仿宋" w:cs="仿宋" w:hint="eastAsia"/>
            <w:lang w:eastAsia="zh-CN"/>
          </w:rPr>
          <w:t>(一)、人才需求与规划</w:t>
        </w:r>
        <w:r>
          <w:tab/>
        </w:r>
        <w:r>
          <w:fldChar w:fldCharType="begin"/>
        </w:r>
        <w:r>
          <w:instrText xml:space="preserve"> PAGEREF _Toc30809 \h </w:instrText>
        </w:r>
        <w:r>
          <w:fldChar w:fldCharType="separate"/>
        </w:r>
        <w:r>
          <w:t>16</w:t>
        </w:r>
        <w:r>
          <w:fldChar w:fldCharType="end"/>
        </w:r>
      </w:hyperlink>
    </w:p>
    <w:p>
      <w:pPr>
        <w:pStyle w:val="TOC2"/>
        <w:tabs>
          <w:tab w:val="right" w:leader="dot" w:pos="8306"/>
        </w:tabs>
      </w:pPr>
      <w:hyperlink w:anchor="_Toc22673" w:history="1">
        <w:r>
          <w:rPr>
            <w:rFonts w:ascii="仿宋" w:eastAsia="仿宋" w:hAnsi="仿宋" w:cs="仿宋" w:hint="eastAsia"/>
            <w:lang w:eastAsia="zh-CN"/>
          </w:rPr>
          <w:t>(二)、培训与发展计划</w:t>
        </w:r>
        <w:r>
          <w:tab/>
        </w:r>
        <w:r>
          <w:fldChar w:fldCharType="begin"/>
        </w:r>
        <w:r>
          <w:instrText xml:space="preserve"> PAGEREF _Toc22673 \h </w:instrText>
        </w:r>
        <w:r>
          <w:fldChar w:fldCharType="separate"/>
        </w:r>
        <w:r>
          <w:t>17</w:t>
        </w:r>
        <w:r>
          <w:fldChar w:fldCharType="end"/>
        </w:r>
      </w:hyperlink>
    </w:p>
    <w:p>
      <w:pPr>
        <w:pStyle w:val="TOC1"/>
        <w:tabs>
          <w:tab w:val="right" w:leader="dot" w:pos="8306"/>
        </w:tabs>
      </w:pPr>
      <w:hyperlink w:anchor="_Toc1025" w:history="1">
        <w:r>
          <w:rPr>
            <w:rFonts w:ascii="仿宋" w:eastAsia="仿宋" w:hAnsi="仿宋" w:cs="仿宋" w:hint="eastAsia"/>
            <w:lang w:eastAsia="zh-CN"/>
          </w:rPr>
          <w:t>八、聚甲醛项目投资规划</w:t>
        </w:r>
        <w:r>
          <w:tab/>
        </w:r>
        <w:r>
          <w:fldChar w:fldCharType="begin"/>
        </w:r>
        <w:r>
          <w:instrText xml:space="preserve"> PAGEREF _Toc1025 \h </w:instrText>
        </w:r>
        <w:r>
          <w:fldChar w:fldCharType="separate"/>
        </w:r>
        <w:r>
          <w:t>18</w:t>
        </w:r>
        <w:r>
          <w:fldChar w:fldCharType="end"/>
        </w:r>
      </w:hyperlink>
    </w:p>
    <w:p>
      <w:pPr>
        <w:pStyle w:val="TOC2"/>
        <w:tabs>
          <w:tab w:val="right" w:leader="dot" w:pos="8306"/>
        </w:tabs>
      </w:pPr>
      <w:hyperlink w:anchor="_Toc14743" w:history="1">
        <w:r>
          <w:rPr>
            <w:rFonts w:ascii="仿宋" w:eastAsia="仿宋" w:hAnsi="仿宋" w:cs="仿宋" w:hint="eastAsia"/>
            <w:lang w:eastAsia="zh-CN"/>
          </w:rPr>
          <w:t>(一)、聚甲醛项目总投资估算</w:t>
        </w:r>
        <w:r>
          <w:tab/>
        </w:r>
        <w:r>
          <w:fldChar w:fldCharType="begin"/>
        </w:r>
        <w:r>
          <w:instrText xml:space="preserve"> PAGEREF _Toc14743 \h </w:instrText>
        </w:r>
        <w:r>
          <w:fldChar w:fldCharType="separate"/>
        </w:r>
        <w:r>
          <w:t>18</w:t>
        </w:r>
        <w:r>
          <w:fldChar w:fldCharType="end"/>
        </w:r>
      </w:hyperlink>
    </w:p>
    <w:p>
      <w:pPr>
        <w:pStyle w:val="TOC2"/>
        <w:tabs>
          <w:tab w:val="right" w:leader="dot" w:pos="8306"/>
        </w:tabs>
      </w:pPr>
      <w:hyperlink w:anchor="_Toc23702" w:history="1">
        <w:r>
          <w:rPr>
            <w:rFonts w:ascii="仿宋" w:eastAsia="仿宋" w:hAnsi="仿宋" w:cs="仿宋" w:hint="eastAsia"/>
            <w:lang w:eastAsia="zh-CN"/>
          </w:rPr>
          <w:t>(二)、资金筹措</w:t>
        </w:r>
        <w:r>
          <w:tab/>
        </w:r>
        <w:r>
          <w:fldChar w:fldCharType="begin"/>
        </w:r>
        <w:r>
          <w:instrText xml:space="preserve"> PAGEREF _Toc23702 \h </w:instrText>
        </w:r>
        <w:r>
          <w:fldChar w:fldCharType="separate"/>
        </w:r>
        <w:r>
          <w:t>19</w:t>
        </w:r>
        <w:r>
          <w:fldChar w:fldCharType="end"/>
        </w:r>
      </w:hyperlink>
    </w:p>
    <w:p>
      <w:pPr>
        <w:pStyle w:val="TOC1"/>
        <w:tabs>
          <w:tab w:val="right" w:leader="dot" w:pos="8306"/>
        </w:tabs>
      </w:pPr>
      <w:hyperlink w:anchor="_Toc9726" w:history="1">
        <w:r>
          <w:rPr>
            <w:rFonts w:ascii="仿宋" w:eastAsia="仿宋" w:hAnsi="仿宋" w:cs="仿宋" w:hint="eastAsia"/>
            <w:lang w:eastAsia="zh-CN"/>
          </w:rPr>
          <w:t>九、聚甲醛项目环境影响分析</w:t>
        </w:r>
        <w:r>
          <w:tab/>
        </w:r>
        <w:r>
          <w:fldChar w:fldCharType="begin"/>
        </w:r>
        <w:r>
          <w:instrText xml:space="preserve"> PAGEREF _Toc9726 \h </w:instrText>
        </w:r>
        <w:r>
          <w:fldChar w:fldCharType="separate"/>
        </w:r>
        <w:r>
          <w:t>20</w:t>
        </w:r>
        <w:r>
          <w:fldChar w:fldCharType="end"/>
        </w:r>
      </w:hyperlink>
    </w:p>
    <w:p>
      <w:pPr>
        <w:pStyle w:val="TOC2"/>
        <w:tabs>
          <w:tab w:val="right" w:leader="dot" w:pos="8306"/>
        </w:tabs>
      </w:pPr>
      <w:hyperlink w:anchor="_Toc31111" w:history="1">
        <w:r>
          <w:rPr>
            <w:rFonts w:ascii="仿宋" w:eastAsia="仿宋" w:hAnsi="仿宋" w:cs="仿宋" w:hint="eastAsia"/>
            <w:lang w:eastAsia="zh-CN"/>
          </w:rPr>
          <w:t>(一)、建设区域环境质量现状</w:t>
        </w:r>
        <w:r>
          <w:tab/>
        </w:r>
        <w:r>
          <w:fldChar w:fldCharType="begin"/>
        </w:r>
        <w:r>
          <w:instrText xml:space="preserve"> PAGEREF _Toc31111 \h </w:instrText>
        </w:r>
        <w:r>
          <w:fldChar w:fldCharType="separate"/>
        </w:r>
        <w:r>
          <w:t>20</w:t>
        </w:r>
        <w:r>
          <w:fldChar w:fldCharType="end"/>
        </w:r>
      </w:hyperlink>
    </w:p>
    <w:p>
      <w:pPr>
        <w:pStyle w:val="TOC2"/>
        <w:tabs>
          <w:tab w:val="right" w:leader="dot" w:pos="8306"/>
        </w:tabs>
      </w:pPr>
      <w:hyperlink w:anchor="_Toc23257" w:history="1">
        <w:r>
          <w:rPr>
            <w:rFonts w:ascii="仿宋" w:eastAsia="仿宋" w:hAnsi="仿宋" w:cs="仿宋" w:hint="eastAsia"/>
            <w:lang w:eastAsia="zh-CN"/>
          </w:rPr>
          <w:t>(二)、建设期环境保护</w:t>
        </w:r>
        <w:r>
          <w:tab/>
        </w:r>
        <w:r>
          <w:fldChar w:fldCharType="begin"/>
        </w:r>
        <w:r>
          <w:instrText xml:space="preserve"> PAGEREF _Toc23257 \h </w:instrText>
        </w:r>
        <w:r>
          <w:fldChar w:fldCharType="separate"/>
        </w:r>
        <w:r>
          <w:t>21</w:t>
        </w:r>
        <w:r>
          <w:fldChar w:fldCharType="end"/>
        </w:r>
      </w:hyperlink>
    </w:p>
    <w:p>
      <w:pPr>
        <w:pStyle w:val="TOC2"/>
        <w:tabs>
          <w:tab w:val="right" w:leader="dot" w:pos="8306"/>
        </w:tabs>
      </w:pPr>
      <w:hyperlink w:anchor="_Toc8589" w:history="1">
        <w:r>
          <w:rPr>
            <w:rFonts w:ascii="仿宋" w:eastAsia="仿宋" w:hAnsi="仿宋" w:cs="仿宋" w:hint="eastAsia"/>
            <w:lang w:eastAsia="zh-CN"/>
          </w:rPr>
          <w:t>(三)、运营期环境保护</w:t>
        </w:r>
        <w:r>
          <w:tab/>
        </w:r>
        <w:r>
          <w:fldChar w:fldCharType="begin"/>
        </w:r>
        <w:r>
          <w:instrText xml:space="preserve"> PAGEREF _Toc8589 \h </w:instrText>
        </w:r>
        <w:r>
          <w:fldChar w:fldCharType="separate"/>
        </w:r>
        <w:r>
          <w:t>22</w:t>
        </w:r>
        <w:r>
          <w:fldChar w:fldCharType="end"/>
        </w:r>
      </w:hyperlink>
    </w:p>
    <w:p>
      <w:pPr>
        <w:pStyle w:val="TOC2"/>
        <w:tabs>
          <w:tab w:val="right" w:leader="dot" w:pos="8306"/>
        </w:tabs>
      </w:pPr>
      <w:hyperlink w:anchor="_Toc21030" w:history="1">
        <w:r>
          <w:rPr>
            <w:rFonts w:ascii="仿宋" w:eastAsia="仿宋" w:hAnsi="仿宋" w:cs="仿宋" w:hint="eastAsia"/>
            <w:lang w:eastAsia="zh-CN"/>
          </w:rPr>
          <w:t>(四)、聚甲醛项目建设对区域经济的影响</w:t>
        </w:r>
        <w:r>
          <w:tab/>
        </w:r>
        <w:r>
          <w:fldChar w:fldCharType="begin"/>
        </w:r>
        <w:r>
          <w:instrText xml:space="preserve"> PAGEREF _Toc21030 \h </w:instrText>
        </w:r>
        <w:r>
          <w:fldChar w:fldCharType="separate"/>
        </w:r>
        <w:r>
          <w:t>24</w:t>
        </w:r>
        <w:r>
          <w:fldChar w:fldCharType="end"/>
        </w:r>
      </w:hyperlink>
    </w:p>
    <w:p>
      <w:pPr>
        <w:pStyle w:val="TOC2"/>
        <w:tabs>
          <w:tab w:val="right" w:leader="dot" w:pos="8306"/>
        </w:tabs>
      </w:pPr>
      <w:hyperlink w:anchor="_Toc9265" w:history="1">
        <w:r>
          <w:rPr>
            <w:rFonts w:ascii="仿宋" w:eastAsia="仿宋" w:hAnsi="仿宋" w:cs="仿宋" w:hint="eastAsia"/>
            <w:lang w:eastAsia="zh-CN"/>
          </w:rPr>
          <w:t>(五)、废弃物处理</w:t>
        </w:r>
        <w:r>
          <w:tab/>
        </w:r>
        <w:r>
          <w:fldChar w:fldCharType="begin"/>
        </w:r>
        <w:r>
          <w:instrText xml:space="preserve"> PAGEREF _Toc9265 \h </w:instrText>
        </w:r>
        <w:r>
          <w:fldChar w:fldCharType="separate"/>
        </w:r>
        <w:r>
          <w:t>25</w:t>
        </w:r>
        <w:r>
          <w:fldChar w:fldCharType="end"/>
        </w:r>
      </w:hyperlink>
    </w:p>
    <w:p>
      <w:pPr>
        <w:pStyle w:val="TOC2"/>
        <w:tabs>
          <w:tab w:val="right" w:leader="dot" w:pos="8306"/>
        </w:tabs>
      </w:pPr>
      <w:hyperlink w:anchor="_Toc27840" w:history="1">
        <w:r>
          <w:rPr>
            <w:rFonts w:ascii="仿宋" w:eastAsia="仿宋" w:hAnsi="仿宋" w:cs="仿宋" w:hint="eastAsia"/>
            <w:lang w:eastAsia="zh-CN"/>
          </w:rPr>
          <w:t>(六)、特殊环境影响分析</w:t>
        </w:r>
        <w:r>
          <w:tab/>
        </w:r>
        <w:r>
          <w:fldChar w:fldCharType="begin"/>
        </w:r>
        <w:r>
          <w:instrText xml:space="preserve"> PAGEREF _Toc27840 \h </w:instrText>
        </w:r>
        <w:r>
          <w:fldChar w:fldCharType="separate"/>
        </w:r>
        <w:r>
          <w:t>27</w:t>
        </w:r>
        <w:r>
          <w:fldChar w:fldCharType="end"/>
        </w:r>
      </w:hyperlink>
    </w:p>
    <w:p>
      <w:pPr>
        <w:pStyle w:val="TOC2"/>
        <w:tabs>
          <w:tab w:val="right" w:leader="dot" w:pos="8306"/>
        </w:tabs>
      </w:pPr>
      <w:hyperlink w:anchor="_Toc22637" w:history="1">
        <w:r>
          <w:rPr>
            <w:rFonts w:ascii="仿宋" w:eastAsia="仿宋" w:hAnsi="仿宋" w:cs="仿宋" w:hint="eastAsia"/>
            <w:lang w:eastAsia="zh-CN"/>
          </w:rPr>
          <w:t>(七)、清洁生产</w:t>
        </w:r>
        <w:r>
          <w:tab/>
        </w:r>
        <w:r>
          <w:fldChar w:fldCharType="begin"/>
        </w:r>
        <w:r>
          <w:instrText xml:space="preserve"> PAGEREF _Toc22637 \h </w:instrText>
        </w:r>
        <w:r>
          <w:fldChar w:fldCharType="separate"/>
        </w:r>
        <w:r>
          <w:t>28</w:t>
        </w:r>
        <w:r>
          <w:fldChar w:fldCharType="end"/>
        </w:r>
      </w:hyperlink>
    </w:p>
    <w:p>
      <w:pPr>
        <w:pStyle w:val="TOC2"/>
        <w:tabs>
          <w:tab w:val="right" w:leader="dot" w:pos="8306"/>
        </w:tabs>
      </w:pPr>
      <w:hyperlink w:anchor="_Toc261" w:history="1">
        <w:r>
          <w:rPr>
            <w:rFonts w:ascii="仿宋" w:eastAsia="仿宋" w:hAnsi="仿宋" w:cs="仿宋" w:hint="eastAsia"/>
            <w:lang w:eastAsia="zh-CN"/>
          </w:rPr>
          <w:t>(八)、环境保护综合评价</w:t>
        </w:r>
        <w:r>
          <w:tab/>
        </w:r>
        <w:r>
          <w:fldChar w:fldCharType="begin"/>
        </w:r>
        <w:r>
          <w:instrText xml:space="preserve"> PAGEREF _Toc261 \h </w:instrText>
        </w:r>
        <w:r>
          <w:fldChar w:fldCharType="separate"/>
        </w:r>
        <w:r>
          <w:t>29</w:t>
        </w:r>
        <w:r>
          <w:fldChar w:fldCharType="end"/>
        </w:r>
      </w:hyperlink>
    </w:p>
    <w:p>
      <w:pPr>
        <w:pStyle w:val="TOC1"/>
        <w:tabs>
          <w:tab w:val="right" w:leader="dot" w:pos="8306"/>
        </w:tabs>
      </w:pPr>
      <w:hyperlink w:anchor="_Toc20819" w:history="1">
        <w:r>
          <w:rPr>
            <w:rFonts w:ascii="仿宋" w:eastAsia="仿宋" w:hAnsi="仿宋" w:cs="仿宋" w:hint="eastAsia"/>
            <w:lang w:eastAsia="zh-CN"/>
          </w:rPr>
          <w:t>十、聚甲醛项目经营效益</w:t>
        </w:r>
        <w:r>
          <w:tab/>
        </w:r>
        <w:r>
          <w:fldChar w:fldCharType="begin"/>
        </w:r>
        <w:r>
          <w:instrText xml:space="preserve"> PAGEREF _Toc20819 \h </w:instrText>
        </w:r>
        <w:r>
          <w:fldChar w:fldCharType="separate"/>
        </w:r>
        <w:r>
          <w:t>30</w:t>
        </w:r>
        <w:r>
          <w:fldChar w:fldCharType="end"/>
        </w:r>
      </w:hyperlink>
    </w:p>
    <w:p>
      <w:pPr>
        <w:pStyle w:val="TOC2"/>
        <w:tabs>
          <w:tab w:val="right" w:leader="dot" w:pos="8306"/>
        </w:tabs>
      </w:pPr>
      <w:hyperlink w:anchor="_Toc7003" w:history="1">
        <w:r>
          <w:rPr>
            <w:rFonts w:ascii="仿宋" w:eastAsia="仿宋" w:hAnsi="仿宋" w:cs="仿宋" w:hint="eastAsia"/>
            <w:lang w:eastAsia="zh-CN"/>
          </w:rPr>
          <w:t>(一)、经济评价财务测算</w:t>
        </w:r>
        <w:r>
          <w:tab/>
        </w:r>
        <w:r>
          <w:fldChar w:fldCharType="begin"/>
        </w:r>
        <w:r>
          <w:instrText xml:space="preserve"> PAGEREF _Toc7003 \h </w:instrText>
        </w:r>
        <w:r>
          <w:fldChar w:fldCharType="separate"/>
        </w:r>
        <w:r>
          <w:t>30</w:t>
        </w:r>
        <w:r>
          <w:fldChar w:fldCharType="end"/>
        </w:r>
      </w:hyperlink>
    </w:p>
    <w:p>
      <w:pPr>
        <w:pStyle w:val="TOC2"/>
        <w:tabs>
          <w:tab w:val="right" w:leader="dot" w:pos="8306"/>
        </w:tabs>
      </w:pPr>
      <w:hyperlink w:anchor="_Toc219" w:history="1">
        <w:r>
          <w:rPr>
            <w:rFonts w:ascii="仿宋" w:eastAsia="仿宋" w:hAnsi="仿宋" w:cs="仿宋" w:hint="eastAsia"/>
            <w:lang w:eastAsia="zh-CN"/>
          </w:rPr>
          <w:t>(二)、聚甲醛项目盈利能力分析</w:t>
        </w:r>
        <w:r>
          <w:tab/>
        </w:r>
        <w:r>
          <w:fldChar w:fldCharType="begin"/>
        </w:r>
        <w:r>
          <w:instrText xml:space="preserve"> PAGEREF _Toc219 \h </w:instrText>
        </w:r>
        <w:r>
          <w:fldChar w:fldCharType="separate"/>
        </w:r>
        <w:r>
          <w:t>31</w:t>
        </w:r>
        <w:r>
          <w:fldChar w:fldCharType="end"/>
        </w:r>
      </w:hyperlink>
    </w:p>
    <w:p>
      <w:pPr>
        <w:pStyle w:val="TOC1"/>
        <w:tabs>
          <w:tab w:val="right" w:leader="dot" w:pos="8306"/>
        </w:tabs>
      </w:pPr>
      <w:hyperlink w:anchor="_Toc26689" w:history="1">
        <w:r>
          <w:rPr>
            <w:rFonts w:ascii="仿宋" w:eastAsia="仿宋" w:hAnsi="仿宋" w:cs="仿宋" w:hint="eastAsia"/>
            <w:lang w:eastAsia="zh-CN"/>
          </w:rPr>
          <w:t>十一、聚甲醛项目风险管理</w:t>
        </w:r>
        <w:r>
          <w:tab/>
        </w:r>
        <w:r>
          <w:fldChar w:fldCharType="begin"/>
        </w:r>
        <w:r>
          <w:instrText xml:space="preserve"> PAGEREF _Toc26689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 w:history="1">
        <w:r>
          <w:rPr>
            <w:rFonts w:ascii="仿宋" w:eastAsia="仿宋" w:hAnsi="仿宋" w:cs="仿宋" w:hint="eastAsia"/>
            <w:lang w:eastAsia="zh-CN"/>
          </w:rPr>
          <w:t>(一)、风险识别与评估</w:t>
        </w:r>
        <w:r>
          <w:tab/>
        </w:r>
        <w:r>
          <w:fldChar w:fldCharType="begin"/>
        </w:r>
        <w:r>
          <w:instrText xml:space="preserve"> PAGEREF _Toc592 \h </w:instrText>
        </w:r>
        <w:r>
          <w:fldChar w:fldCharType="separate"/>
        </w:r>
        <w:r>
          <w:t>32</w:t>
        </w:r>
        <w:r>
          <w:fldChar w:fldCharType="end"/>
        </w:r>
      </w:hyperlink>
    </w:p>
    <w:p>
      <w:pPr>
        <w:pStyle w:val="TOC2"/>
        <w:tabs>
          <w:tab w:val="right" w:leader="dot" w:pos="8306"/>
        </w:tabs>
      </w:pPr>
      <w:hyperlink w:anchor="_Toc15249" w:history="1">
        <w:r>
          <w:rPr>
            <w:rFonts w:ascii="仿宋" w:eastAsia="仿宋" w:hAnsi="仿宋" w:cs="仿宋" w:hint="eastAsia"/>
            <w:lang w:eastAsia="zh-CN"/>
          </w:rPr>
          <w:t>(二)、风险应对策略</w:t>
        </w:r>
        <w:r>
          <w:tab/>
        </w:r>
        <w:r>
          <w:fldChar w:fldCharType="begin"/>
        </w:r>
        <w:r>
          <w:instrText xml:space="preserve"> PAGEREF _Toc15249 \h </w:instrText>
        </w:r>
        <w:r>
          <w:fldChar w:fldCharType="separate"/>
        </w:r>
        <w:r>
          <w:t>33</w:t>
        </w:r>
        <w:r>
          <w:fldChar w:fldCharType="end"/>
        </w:r>
      </w:hyperlink>
    </w:p>
    <w:p>
      <w:pPr>
        <w:pStyle w:val="TOC2"/>
        <w:tabs>
          <w:tab w:val="right" w:leader="dot" w:pos="8306"/>
        </w:tabs>
      </w:pPr>
      <w:hyperlink w:anchor="_Toc20721" w:history="1">
        <w:r>
          <w:rPr>
            <w:rFonts w:ascii="仿宋" w:eastAsia="仿宋" w:hAnsi="仿宋" w:cs="仿宋" w:hint="eastAsia"/>
            <w:lang w:eastAsia="zh-CN"/>
          </w:rPr>
          <w:t>(三)、风险监控与控制</w:t>
        </w:r>
        <w:r>
          <w:tab/>
        </w:r>
        <w:r>
          <w:fldChar w:fldCharType="begin"/>
        </w:r>
        <w:r>
          <w:instrText xml:space="preserve"> PAGEREF _Toc20721 \h </w:instrText>
        </w:r>
        <w:r>
          <w:fldChar w:fldCharType="separate"/>
        </w:r>
        <w:r>
          <w:t>35</w:t>
        </w:r>
        <w:r>
          <w:fldChar w:fldCharType="end"/>
        </w:r>
      </w:hyperlink>
    </w:p>
    <w:p>
      <w:pPr>
        <w:pStyle w:val="TOC1"/>
        <w:tabs>
          <w:tab w:val="right" w:leader="dot" w:pos="8306"/>
        </w:tabs>
      </w:pPr>
      <w:hyperlink w:anchor="_Toc1816" w:history="1">
        <w:r>
          <w:rPr>
            <w:rFonts w:ascii="仿宋" w:eastAsia="仿宋" w:hAnsi="仿宋" w:cs="仿宋" w:hint="eastAsia"/>
            <w:lang w:eastAsia="zh-CN"/>
          </w:rPr>
          <w:t>十二、聚甲醛项目财务管理</w:t>
        </w:r>
        <w:r>
          <w:tab/>
        </w:r>
        <w:r>
          <w:fldChar w:fldCharType="begin"/>
        </w:r>
        <w:r>
          <w:instrText xml:space="preserve"> PAGEREF _Toc1816 \h </w:instrText>
        </w:r>
        <w:r>
          <w:fldChar w:fldCharType="separate"/>
        </w:r>
        <w:r>
          <w:t>36</w:t>
        </w:r>
        <w:r>
          <w:fldChar w:fldCharType="end"/>
        </w:r>
      </w:hyperlink>
    </w:p>
    <w:p>
      <w:pPr>
        <w:pStyle w:val="TOC2"/>
        <w:tabs>
          <w:tab w:val="right" w:leader="dot" w:pos="8306"/>
        </w:tabs>
      </w:pPr>
      <w:hyperlink w:anchor="_Toc5309" w:history="1">
        <w:r>
          <w:rPr>
            <w:rFonts w:ascii="仿宋" w:eastAsia="仿宋" w:hAnsi="仿宋" w:cs="仿宋" w:hint="eastAsia"/>
            <w:lang w:eastAsia="zh-CN"/>
          </w:rPr>
          <w:t>(一)、资金需求大</w:t>
        </w:r>
        <w:r>
          <w:tab/>
        </w:r>
        <w:r>
          <w:fldChar w:fldCharType="begin"/>
        </w:r>
        <w:r>
          <w:instrText xml:space="preserve"> PAGEREF _Toc5309 \h </w:instrText>
        </w:r>
        <w:r>
          <w:fldChar w:fldCharType="separate"/>
        </w:r>
        <w:r>
          <w:t>36</w:t>
        </w:r>
        <w:r>
          <w:fldChar w:fldCharType="end"/>
        </w:r>
      </w:hyperlink>
    </w:p>
    <w:p>
      <w:pPr>
        <w:pStyle w:val="TOC2"/>
        <w:tabs>
          <w:tab w:val="right" w:leader="dot" w:pos="8306"/>
        </w:tabs>
      </w:pPr>
      <w:hyperlink w:anchor="_Toc25268" w:history="1">
        <w:r>
          <w:rPr>
            <w:rFonts w:ascii="仿宋" w:eastAsia="仿宋" w:hAnsi="仿宋" w:cs="仿宋" w:hint="eastAsia"/>
            <w:lang w:eastAsia="zh-CN"/>
          </w:rPr>
          <w:t>(二)、研发周期长</w:t>
        </w:r>
        <w:r>
          <w:tab/>
        </w:r>
        <w:r>
          <w:fldChar w:fldCharType="begin"/>
        </w:r>
        <w:r>
          <w:instrText xml:space="preserve"> PAGEREF _Toc25268 \h </w:instrText>
        </w:r>
        <w:r>
          <w:fldChar w:fldCharType="separate"/>
        </w:r>
        <w:r>
          <w:t>37</w:t>
        </w:r>
        <w:r>
          <w:fldChar w:fldCharType="end"/>
        </w:r>
      </w:hyperlink>
    </w:p>
    <w:p>
      <w:pPr>
        <w:pStyle w:val="TOC2"/>
        <w:tabs>
          <w:tab w:val="right" w:leader="dot" w:pos="8306"/>
        </w:tabs>
      </w:pPr>
      <w:hyperlink w:anchor="_Toc16007" w:history="1">
        <w:r>
          <w:rPr>
            <w:rFonts w:ascii="仿宋" w:eastAsia="仿宋" w:hAnsi="仿宋" w:cs="仿宋" w:hint="eastAsia"/>
            <w:lang w:eastAsia="zh-CN"/>
          </w:rPr>
          <w:t>(三)、市场风险大</w:t>
        </w:r>
        <w:r>
          <w:tab/>
        </w:r>
        <w:r>
          <w:fldChar w:fldCharType="begin"/>
        </w:r>
        <w:r>
          <w:instrText xml:space="preserve"> PAGEREF _Toc16007 \h </w:instrText>
        </w:r>
        <w:r>
          <w:fldChar w:fldCharType="separate"/>
        </w:r>
        <w:r>
          <w:t>38</w:t>
        </w:r>
        <w:r>
          <w:fldChar w:fldCharType="end"/>
        </w:r>
      </w:hyperlink>
    </w:p>
    <w:p>
      <w:pPr>
        <w:pStyle w:val="TOC2"/>
        <w:tabs>
          <w:tab w:val="right" w:leader="dot" w:pos="8306"/>
        </w:tabs>
      </w:pPr>
      <w:hyperlink w:anchor="_Toc6806" w:history="1">
        <w:r>
          <w:rPr>
            <w:rFonts w:ascii="仿宋" w:eastAsia="仿宋" w:hAnsi="仿宋" w:cs="仿宋" w:hint="eastAsia"/>
            <w:lang w:eastAsia="zh-CN"/>
          </w:rPr>
          <w:t>(四)、利润率高</w:t>
        </w:r>
        <w:r>
          <w:tab/>
        </w:r>
        <w:r>
          <w:fldChar w:fldCharType="begin"/>
        </w:r>
        <w:r>
          <w:instrText xml:space="preserve"> PAGEREF _Toc6806 \h </w:instrText>
        </w:r>
        <w:r>
          <w:fldChar w:fldCharType="separate"/>
        </w:r>
        <w:r>
          <w:t>41</w:t>
        </w:r>
        <w:r>
          <w:fldChar w:fldCharType="end"/>
        </w:r>
      </w:hyperlink>
    </w:p>
    <w:p>
      <w:pPr>
        <w:pStyle w:val="TOC1"/>
        <w:tabs>
          <w:tab w:val="right" w:leader="dot" w:pos="8306"/>
        </w:tabs>
      </w:pPr>
      <w:hyperlink w:anchor="_Toc13763" w:history="1">
        <w:r>
          <w:rPr>
            <w:rFonts w:ascii="仿宋" w:eastAsia="仿宋" w:hAnsi="仿宋" w:cs="仿宋" w:hint="eastAsia"/>
            <w:lang w:eastAsia="zh-CN"/>
          </w:rPr>
          <w:t>十三、质量管理体系</w:t>
        </w:r>
        <w:r>
          <w:tab/>
        </w:r>
        <w:r>
          <w:fldChar w:fldCharType="begin"/>
        </w:r>
        <w:r>
          <w:instrText xml:space="preserve"> PAGEREF _Toc13763 \h </w:instrText>
        </w:r>
        <w:r>
          <w:fldChar w:fldCharType="separate"/>
        </w:r>
        <w:r>
          <w:t>43</w:t>
        </w:r>
        <w:r>
          <w:fldChar w:fldCharType="end"/>
        </w:r>
      </w:hyperlink>
    </w:p>
    <w:p>
      <w:pPr>
        <w:pStyle w:val="TOC2"/>
        <w:tabs>
          <w:tab w:val="right" w:leader="dot" w:pos="8306"/>
        </w:tabs>
      </w:pPr>
      <w:hyperlink w:anchor="_Toc7258" w:history="1">
        <w:r>
          <w:rPr>
            <w:rFonts w:ascii="仿宋" w:eastAsia="仿宋" w:hAnsi="仿宋" w:cs="仿宋" w:hint="eastAsia"/>
            <w:lang w:eastAsia="zh-CN"/>
          </w:rPr>
          <w:t>(一)、质量目标与方针</w:t>
        </w:r>
        <w:r>
          <w:tab/>
        </w:r>
        <w:r>
          <w:fldChar w:fldCharType="begin"/>
        </w:r>
        <w:r>
          <w:instrText xml:space="preserve"> PAGEREF _Toc7258 \h </w:instrText>
        </w:r>
        <w:r>
          <w:fldChar w:fldCharType="separate"/>
        </w:r>
        <w:r>
          <w:t>43</w:t>
        </w:r>
        <w:r>
          <w:fldChar w:fldCharType="end"/>
        </w:r>
      </w:hyperlink>
    </w:p>
    <w:p>
      <w:pPr>
        <w:pStyle w:val="TOC2"/>
        <w:tabs>
          <w:tab w:val="right" w:leader="dot" w:pos="8306"/>
        </w:tabs>
      </w:pPr>
      <w:hyperlink w:anchor="_Toc11697" w:history="1">
        <w:r>
          <w:rPr>
            <w:rFonts w:ascii="仿宋" w:eastAsia="仿宋" w:hAnsi="仿宋" w:cs="仿宋" w:hint="eastAsia"/>
            <w:lang w:eastAsia="zh-CN"/>
          </w:rPr>
          <w:t>(二)、质量管理责任</w:t>
        </w:r>
        <w:r>
          <w:tab/>
        </w:r>
        <w:r>
          <w:fldChar w:fldCharType="begin"/>
        </w:r>
        <w:r>
          <w:instrText xml:space="preserve"> PAGEREF _Toc11697 \h </w:instrText>
        </w:r>
        <w:r>
          <w:fldChar w:fldCharType="separate"/>
        </w:r>
        <w:r>
          <w:t>44</w:t>
        </w:r>
        <w:r>
          <w:fldChar w:fldCharType="end"/>
        </w:r>
      </w:hyperlink>
    </w:p>
    <w:p>
      <w:pPr>
        <w:pStyle w:val="TOC2"/>
        <w:tabs>
          <w:tab w:val="right" w:leader="dot" w:pos="8306"/>
        </w:tabs>
      </w:pPr>
      <w:hyperlink w:anchor="_Toc8716" w:history="1">
        <w:r>
          <w:rPr>
            <w:rFonts w:ascii="仿宋" w:eastAsia="仿宋" w:hAnsi="仿宋" w:cs="仿宋" w:hint="eastAsia"/>
            <w:lang w:eastAsia="zh-CN"/>
          </w:rPr>
          <w:t>(三)、质量管理体系文件</w:t>
        </w:r>
        <w:r>
          <w:tab/>
        </w:r>
        <w:r>
          <w:fldChar w:fldCharType="begin"/>
        </w:r>
        <w:r>
          <w:instrText xml:space="preserve"> PAGEREF _Toc8716 \h </w:instrText>
        </w:r>
        <w:r>
          <w:fldChar w:fldCharType="separate"/>
        </w:r>
        <w:r>
          <w:t>45</w:t>
        </w:r>
        <w:r>
          <w:fldChar w:fldCharType="end"/>
        </w:r>
      </w:hyperlink>
    </w:p>
    <w:p>
      <w:pPr>
        <w:pStyle w:val="TOC2"/>
        <w:tabs>
          <w:tab w:val="right" w:leader="dot" w:pos="8306"/>
        </w:tabs>
      </w:pPr>
      <w:hyperlink w:anchor="_Toc9413" w:history="1">
        <w:r>
          <w:rPr>
            <w:rFonts w:ascii="仿宋" w:eastAsia="仿宋" w:hAnsi="仿宋" w:cs="仿宋" w:hint="eastAsia"/>
            <w:lang w:eastAsia="zh-CN"/>
          </w:rPr>
          <w:t>(四)、质量培训与教育</w:t>
        </w:r>
        <w:r>
          <w:tab/>
        </w:r>
        <w:r>
          <w:fldChar w:fldCharType="begin"/>
        </w:r>
        <w:r>
          <w:instrText xml:space="preserve"> PAGEREF _Toc9413 \h </w:instrText>
        </w:r>
        <w:r>
          <w:fldChar w:fldCharType="separate"/>
        </w:r>
        <w:r>
          <w:t>47</w:t>
        </w:r>
        <w:r>
          <w:fldChar w:fldCharType="end"/>
        </w:r>
      </w:hyperlink>
    </w:p>
    <w:p>
      <w:pPr>
        <w:pStyle w:val="TOC2"/>
        <w:tabs>
          <w:tab w:val="right" w:leader="dot" w:pos="8306"/>
        </w:tabs>
      </w:pPr>
      <w:hyperlink w:anchor="_Toc12904" w:history="1">
        <w:r>
          <w:rPr>
            <w:rFonts w:ascii="仿宋" w:eastAsia="仿宋" w:hAnsi="仿宋" w:cs="仿宋" w:hint="eastAsia"/>
            <w:lang w:eastAsia="zh-CN"/>
          </w:rPr>
          <w:t>(五)、质量审核与评价</w:t>
        </w:r>
        <w:r>
          <w:tab/>
        </w:r>
        <w:r>
          <w:fldChar w:fldCharType="begin"/>
        </w:r>
        <w:r>
          <w:instrText xml:space="preserve"> PAGEREF _Toc12904 \h </w:instrText>
        </w:r>
        <w:r>
          <w:fldChar w:fldCharType="separate"/>
        </w:r>
        <w:r>
          <w:t>49</w:t>
        </w:r>
        <w:r>
          <w:fldChar w:fldCharType="end"/>
        </w:r>
      </w:hyperlink>
    </w:p>
    <w:p>
      <w:pPr>
        <w:pStyle w:val="TOC2"/>
        <w:tabs>
          <w:tab w:val="right" w:leader="dot" w:pos="8306"/>
        </w:tabs>
      </w:pPr>
      <w:hyperlink w:anchor="_Toc26760" w:history="1">
        <w:r>
          <w:rPr>
            <w:rFonts w:ascii="仿宋" w:eastAsia="仿宋" w:hAnsi="仿宋" w:cs="仿宋" w:hint="eastAsia"/>
            <w:lang w:eastAsia="zh-CN"/>
          </w:rPr>
          <w:t>(六)、不符合与纠正措施</w:t>
        </w:r>
        <w:r>
          <w:tab/>
        </w:r>
        <w:r>
          <w:fldChar w:fldCharType="begin"/>
        </w:r>
        <w:r>
          <w:instrText xml:space="preserve"> PAGEREF _Toc26760 \h </w:instrText>
        </w:r>
        <w:r>
          <w:fldChar w:fldCharType="separate"/>
        </w:r>
        <w:r>
          <w:t>50</w:t>
        </w:r>
        <w:r>
          <w:fldChar w:fldCharType="end"/>
        </w:r>
      </w:hyperlink>
    </w:p>
    <w:p>
      <w:pPr>
        <w:pStyle w:val="TOC1"/>
        <w:tabs>
          <w:tab w:val="right" w:leader="dot" w:pos="8306"/>
        </w:tabs>
      </w:pPr>
      <w:hyperlink w:anchor="_Toc1983" w:history="1">
        <w:r>
          <w:rPr>
            <w:rFonts w:ascii="仿宋" w:eastAsia="仿宋" w:hAnsi="仿宋" w:cs="仿宋" w:hint="eastAsia"/>
            <w:lang w:eastAsia="zh-CN"/>
          </w:rPr>
          <w:t>十四、聚甲醛项目实施时间节点</w:t>
        </w:r>
        <w:r>
          <w:tab/>
        </w:r>
        <w:r>
          <w:fldChar w:fldCharType="begin"/>
        </w:r>
        <w:r>
          <w:instrText xml:space="preserve"> PAGEREF _Toc1983 \h </w:instrText>
        </w:r>
        <w:r>
          <w:fldChar w:fldCharType="separate"/>
        </w:r>
        <w:r>
          <w:t>51</w:t>
        </w:r>
        <w:r>
          <w:fldChar w:fldCharType="end"/>
        </w:r>
      </w:hyperlink>
    </w:p>
    <w:p>
      <w:pPr>
        <w:pStyle w:val="TOC2"/>
        <w:tabs>
          <w:tab w:val="right" w:leader="dot" w:pos="8306"/>
        </w:tabs>
      </w:pPr>
      <w:hyperlink w:anchor="_Toc2371" w:history="1">
        <w:r>
          <w:rPr>
            <w:rFonts w:ascii="仿宋" w:eastAsia="仿宋" w:hAnsi="仿宋" w:cs="仿宋" w:hint="eastAsia"/>
            <w:lang w:eastAsia="zh-CN"/>
          </w:rPr>
          <w:t>(一)、聚甲醛项目启动阶段时间节点</w:t>
        </w:r>
        <w:r>
          <w:tab/>
        </w:r>
        <w:r>
          <w:fldChar w:fldCharType="begin"/>
        </w:r>
        <w:r>
          <w:instrText xml:space="preserve"> PAGEREF _Toc2371 \h </w:instrText>
        </w:r>
        <w:r>
          <w:fldChar w:fldCharType="separate"/>
        </w:r>
        <w:r>
          <w:t>51</w:t>
        </w:r>
        <w:r>
          <w:fldChar w:fldCharType="end"/>
        </w:r>
      </w:hyperlink>
    </w:p>
    <w:p>
      <w:pPr>
        <w:pStyle w:val="TOC2"/>
        <w:tabs>
          <w:tab w:val="right" w:leader="dot" w:pos="8306"/>
        </w:tabs>
      </w:pPr>
      <w:hyperlink w:anchor="_Toc15215" w:history="1">
        <w:r>
          <w:rPr>
            <w:rFonts w:ascii="仿宋" w:eastAsia="仿宋" w:hAnsi="仿宋" w:cs="仿宋" w:hint="eastAsia"/>
            <w:lang w:eastAsia="zh-CN"/>
          </w:rPr>
          <w:t>(二)、聚甲醛项目执行阶段时间节点</w:t>
        </w:r>
        <w:r>
          <w:tab/>
        </w:r>
        <w:r>
          <w:fldChar w:fldCharType="begin"/>
        </w:r>
        <w:r>
          <w:instrText xml:space="preserve"> PAGEREF _Toc15215 \h </w:instrText>
        </w:r>
        <w:r>
          <w:fldChar w:fldCharType="separate"/>
        </w:r>
        <w:r>
          <w:t>52</w:t>
        </w:r>
        <w:r>
          <w:fldChar w:fldCharType="end"/>
        </w:r>
      </w:hyperlink>
    </w:p>
    <w:p>
      <w:pPr>
        <w:pStyle w:val="TOC2"/>
        <w:tabs>
          <w:tab w:val="right" w:leader="dot" w:pos="8306"/>
        </w:tabs>
      </w:pPr>
      <w:hyperlink w:anchor="_Toc17454" w:history="1">
        <w:r>
          <w:rPr>
            <w:rFonts w:ascii="仿宋" w:eastAsia="仿宋" w:hAnsi="仿宋" w:cs="仿宋" w:hint="eastAsia"/>
            <w:lang w:eastAsia="zh-CN"/>
          </w:rPr>
          <w:t>(三)、聚甲醛项目完成阶段时间节点</w:t>
        </w:r>
        <w:r>
          <w:tab/>
        </w:r>
        <w:r>
          <w:fldChar w:fldCharType="begin"/>
        </w:r>
        <w:r>
          <w:instrText xml:space="preserve"> PAGEREF _Toc17454 \h </w:instrText>
        </w:r>
        <w:r>
          <w:fldChar w:fldCharType="separate"/>
        </w:r>
        <w:r>
          <w:t>53</w:t>
        </w:r>
        <w:r>
          <w:fldChar w:fldCharType="end"/>
        </w:r>
      </w:hyperlink>
    </w:p>
    <w:p>
      <w:pPr>
        <w:pStyle w:val="TOC1"/>
        <w:tabs>
          <w:tab w:val="right" w:leader="dot" w:pos="8306"/>
        </w:tabs>
      </w:pPr>
      <w:hyperlink w:anchor="_Toc16861" w:history="1">
        <w:r>
          <w:rPr>
            <w:rFonts w:ascii="仿宋" w:eastAsia="仿宋" w:hAnsi="仿宋" w:cs="仿宋" w:hint="eastAsia"/>
            <w:lang w:eastAsia="zh-CN"/>
          </w:rPr>
          <w:t>十五、供应链管理</w:t>
        </w:r>
        <w:r>
          <w:tab/>
        </w:r>
        <w:r>
          <w:fldChar w:fldCharType="begin"/>
        </w:r>
        <w:r>
          <w:instrText xml:space="preserve"> PAGEREF _Toc16861 \h </w:instrText>
        </w:r>
        <w:r>
          <w:fldChar w:fldCharType="separate"/>
        </w:r>
        <w:r>
          <w:t>54</w:t>
        </w:r>
        <w:r>
          <w:fldChar w:fldCharType="end"/>
        </w:r>
      </w:hyperlink>
    </w:p>
    <w:p>
      <w:pPr>
        <w:pStyle w:val="TOC2"/>
        <w:tabs>
          <w:tab w:val="right" w:leader="dot" w:pos="8306"/>
        </w:tabs>
      </w:pPr>
      <w:hyperlink w:anchor="_Toc24575" w:history="1">
        <w:r>
          <w:rPr>
            <w:rFonts w:ascii="仿宋" w:eastAsia="仿宋" w:hAnsi="仿宋" w:cs="仿宋" w:hint="eastAsia"/>
            <w:lang w:eastAsia="zh-CN"/>
          </w:rPr>
          <w:t>(一)、供应链战略规划</w:t>
        </w:r>
        <w:r>
          <w:tab/>
        </w:r>
        <w:r>
          <w:fldChar w:fldCharType="begin"/>
        </w:r>
        <w:r>
          <w:instrText xml:space="preserve"> PAGEREF _Toc24575 \h </w:instrText>
        </w:r>
        <w:r>
          <w:fldChar w:fldCharType="separate"/>
        </w:r>
        <w:r>
          <w:t>54</w:t>
        </w:r>
        <w:r>
          <w:fldChar w:fldCharType="end"/>
        </w:r>
      </w:hyperlink>
    </w:p>
    <w:p>
      <w:pPr>
        <w:pStyle w:val="TOC2"/>
        <w:tabs>
          <w:tab w:val="right" w:leader="dot" w:pos="8306"/>
        </w:tabs>
      </w:pPr>
      <w:hyperlink w:anchor="_Toc25404" w:history="1">
        <w:r>
          <w:rPr>
            <w:rFonts w:ascii="仿宋" w:eastAsia="仿宋" w:hAnsi="仿宋" w:cs="仿宋" w:hint="eastAsia"/>
            <w:lang w:eastAsia="zh-CN"/>
          </w:rPr>
          <w:t>(二)、供应商选择与合作</w:t>
        </w:r>
        <w:r>
          <w:tab/>
        </w:r>
        <w:r>
          <w:fldChar w:fldCharType="begin"/>
        </w:r>
        <w:r>
          <w:instrText xml:space="preserve"> PAGEREF _Toc25404 \h </w:instrText>
        </w:r>
        <w:r>
          <w:fldChar w:fldCharType="separate"/>
        </w:r>
        <w:r>
          <w:t>55</w:t>
        </w:r>
        <w:r>
          <w:fldChar w:fldCharType="end"/>
        </w:r>
      </w:hyperlink>
    </w:p>
    <w:p>
      <w:pPr>
        <w:pStyle w:val="TOC2"/>
        <w:tabs>
          <w:tab w:val="right" w:leader="dot" w:pos="8306"/>
        </w:tabs>
      </w:pPr>
      <w:hyperlink w:anchor="_Toc5900" w:history="1">
        <w:r>
          <w:rPr>
            <w:rFonts w:ascii="仿宋" w:eastAsia="仿宋" w:hAnsi="仿宋" w:cs="仿宋" w:hint="eastAsia"/>
            <w:lang w:eastAsia="zh-CN"/>
          </w:rPr>
          <w:t>(三)、物流与库存管理</w:t>
        </w:r>
        <w:r>
          <w:tab/>
        </w:r>
        <w:r>
          <w:fldChar w:fldCharType="begin"/>
        </w:r>
        <w:r>
          <w:instrText xml:space="preserve"> PAGEREF _Toc5900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73"/>
      <w:r>
        <w:rPr>
          <w:rFonts w:ascii="仿宋" w:eastAsia="仿宋" w:hAnsi="仿宋" w:cs="仿宋" w:hint="eastAsia"/>
          <w:sz w:val="28"/>
          <w:lang w:eastAsia="zh-CN"/>
        </w:rPr>
        <w:t>一、聚甲醛项目绩效评估</w:t>
      </w:r>
      <w:bookmarkEnd w:id="2"/>
    </w:p>
    <w:p>
      <w:pPr>
        <w:pStyle w:val="Heading2"/>
        <w:rPr>
          <w:rFonts w:ascii="仿宋" w:eastAsia="仿宋" w:hAnsi="仿宋" w:cs="仿宋" w:hint="eastAsia"/>
          <w:lang w:eastAsia="zh-CN"/>
        </w:rPr>
      </w:pPr>
      <w:bookmarkStart w:id="3" w:name="_Toc267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在聚甲醛项目中，我们设计了一套全面的绩效评估指标，以确保聚甲醛项目的可控和成功交付。这些指标跨足聚甲醛项目目标、成本、进度和质量等多个维度，为我们提供了全面洞察聚甲醛项目的健康状况。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项目目标达成率是我们关注的首要指标。我们设定了明确的目标，并通过定期监测和评估，迅速发现并应对潜在的目标偏差。这为聚甲醛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成本绩效是另一个核心关注点。通过实际成本与预算成本的对比分析，我们深入了解成本差异的原因，及时调整资源分配，保持聚甲醛项目在经济效益方面的合理水平。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项目进度作为关键的绩效指标之一，得到了精心的关注。我们制定了详细的聚甲醛项目进度计划，并设立了进度符合度指标，确保实际进度与计划进度保持一致。这使我们能够快速发现和解决潜在的进度问题，保持聚甲醛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甲醛项目绩效的不可或缺的一环。我们引入了一系列的质量标准和客户满意度指标，以确保聚甲醛项目交付的成果在质量上达到或超越预期水平。通过持续监测这些指标，我们努力提升聚甲醛项目整体质量水平，为聚甲醛项目的成功交付提供有力保障。通过这些科学且全面的绩效评估，我们能够更好地引导聚甲醛项目的持续改进，确保聚甲醛项目目标的顺利达成。</w:t>
      </w:r>
    </w:p>
    <w:p>
      <w:pPr>
        <w:pStyle w:val="Heading2"/>
        <w:ind w:firstLine="560" w:firstLineChars="200"/>
        <w:rPr>
          <w:rFonts w:ascii="仿宋" w:eastAsia="仿宋" w:hAnsi="仿宋" w:cs="仿宋" w:hint="eastAsia"/>
          <w:sz w:val="28"/>
          <w:lang w:eastAsia="zh-CN"/>
        </w:rPr>
      </w:pPr>
      <w:bookmarkStart w:id="4" w:name="_Toc297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绩效评估是聚甲醛项目中的关键环节，为确保聚甲醛项目达到预期目标，我们采用了多层次、多维度的绩效评估方法。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甲醛项目的战略目标对齐，确保每个决策和行动都与聚甲醛项目整体目标保持一致。团队会定期召开战略对齐会议，审视当前工作与聚甲醛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甲醛项目进度、质量、成本和风险等方面。这些指标通过数据收集和分析，为聚甲醛项目管理团队提供了客观的评估依据。例如，我们通过聚甲醛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绩效评估不仅仅停留在聚甲醛项目内部，还考虑了聚甲醛项目对外部环境的影响。我们定期进行干系人满意度调查，以了解各利益相关方对聚甲醛项目的期望和满意度，并及时做出调整。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这种多层次、多角度的绩效评估方法，使得我们能够全面了解聚甲醛项目的运行状态，及时做出调整，确保聚甲醛项目在不断变化的环境中保持稳健前行。</w:t>
      </w:r>
    </w:p>
    <w:p>
      <w:pPr>
        <w:pStyle w:val="Heading2"/>
        <w:ind w:firstLine="560" w:firstLineChars="200"/>
        <w:rPr>
          <w:rFonts w:ascii="仿宋" w:eastAsia="仿宋" w:hAnsi="仿宋" w:cs="仿宋" w:hint="eastAsia"/>
          <w:sz w:val="28"/>
          <w:lang w:eastAsia="zh-CN"/>
        </w:rPr>
      </w:pPr>
      <w:bookmarkStart w:id="5" w:name="_Toc93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为了确保聚甲醛项目的有效管理和不断优化，我们采用了精心设计的绩效评估周期。这个周期旨在实现灵活、实时和全面的评估，以适应聚甲醛项目执行中的各种挑战。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甲醛项目的不同需求，分为短期、中期和长期。短期评估关注每个迭代或工作周期，以及时发现和解决当前任务中的问题。中期评估涵盖几个迭代，深入了解整体聚甲醛项目的趋势和性能。长期评估则着眼于整个聚甲醛项目阶段，确保聚甲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甲醛项目管理工具和协作平台，团队成员能够随时更新和分享聚甲醛项目数据。这种实时性的反馈机制使我们能够及时察觉潜在问题，快速调整，保持聚甲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甲醛项目的决策制定密不可分。每个周期的聚甲醛项目回顾会议成为集体总结经验、识别问题深层次原因并找到创新解决方案的平台。这种定期的反思与调整机制使聚甲醛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85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6322"/>
      <w:r>
        <w:rPr>
          <w:rFonts w:ascii="仿宋" w:eastAsia="仿宋" w:hAnsi="仿宋" w:cs="仿宋" w:hint="eastAsia"/>
          <w:lang w:eastAsia="zh-CN"/>
        </w:rPr>
        <w:t>(一)、聚甲醛行业分析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行业一直以来都是市场的关注焦点。行业内的发展趋势、竞争态势以及潜在机会都对聚甲醛项目的推进产生深远的影响。通过深入研究行业的整体概貌，我们将更好地理解行业的核心特征，为聚甲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行业，技术一直是推动创新和发展的关键因素。我们将对当前技术趋势进行详尽分析，包括但不限于人工智能、大数据应用、先进制造技术等。这有助于聚甲醛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甲醛项目成功的基础。我们将对主要竞争对手进行深入研究，包括其市场份额、产品特点、市场定位等。通过全面了解竞争对手的优势和劣势，聚甲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896"/>
      <w:r>
        <w:rPr>
          <w:rFonts w:ascii="仿宋" w:eastAsia="仿宋" w:hAnsi="仿宋" w:cs="仿宋" w:hint="eastAsia"/>
          <w:sz w:val="28"/>
          <w:lang w:eastAsia="zh-CN"/>
        </w:rPr>
        <w:t>(二)、聚甲醛市场分析预测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通过对市场规模的深入调研，我们将预测聚甲醛市场未来的增长趋势。这包括市场的整体规模、各细分领域的发展趋势等。聚甲醛项目可以根据市场的扩张速度和潜在机会，制定更符合市场需求的发展策略。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了解消费者的需求是市场分析的核心。我们将通过调查研究，深入挖掘目标消费者的需求特点、购买习惯以及对产品和服务的期望。这有助于聚甲醛项目更好地定位目标市场，提供更符合消费者期待的解决方案。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聚甲醛项目实施过程中需要充分考虑的因素。我们将对市场风险进行全面评估，包括但不限于政策法规风险、市场竞争风险、技术变革风险等。通过对潜在风险的深入分析，聚甲醛项目可以制定相应的风险缓解策略，降低不确定性对聚甲醛项目的影响。</w:t>
      </w:r>
    </w:p>
    <w:p>
      <w:pPr>
        <w:pStyle w:val="Heading1"/>
        <w:ind w:firstLine="560" w:firstLineChars="200"/>
        <w:rPr>
          <w:rFonts w:ascii="仿宋" w:eastAsia="仿宋" w:hAnsi="仿宋" w:cs="仿宋" w:hint="eastAsia"/>
          <w:sz w:val="28"/>
          <w:lang w:eastAsia="zh-CN"/>
        </w:rPr>
      </w:pPr>
      <w:bookmarkStart w:id="9" w:name="_Toc22436"/>
      <w:r>
        <w:rPr>
          <w:rFonts w:ascii="仿宋" w:eastAsia="仿宋" w:hAnsi="仿宋" w:cs="仿宋" w:hint="eastAsia"/>
          <w:sz w:val="28"/>
          <w:lang w:eastAsia="zh-CN"/>
        </w:rPr>
        <w:t>三、聚甲醛项目建设单位说明</w:t>
      </w:r>
      <w:bookmarkEnd w:id="9"/>
    </w:p>
    <w:p>
      <w:pPr>
        <w:pStyle w:val="Heading2"/>
        <w:rPr>
          <w:rFonts w:ascii="仿宋" w:eastAsia="仿宋" w:hAnsi="仿宋" w:cs="仿宋" w:hint="eastAsia"/>
          <w:lang w:eastAsia="zh-CN"/>
        </w:rPr>
      </w:pPr>
      <w:bookmarkStart w:id="10" w:name="_Toc7548"/>
      <w:r>
        <w:rPr>
          <w:rFonts w:ascii="仿宋" w:eastAsia="仿宋" w:hAnsi="仿宋" w:cs="仿宋" w:hint="eastAsia"/>
          <w:lang w:eastAsia="zh-CN"/>
        </w:rPr>
        <w:t>(一)、聚甲醛项目承办单位基本情况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61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甲醛项目承办单位的XXXX，我们着眼于实现可持续的经济效益。通过技术创新和解决方案的提供，公司预计在聚甲醛项目执行期间将获得可观的收入增长。这一收入来源主要包括聚甲醛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同时，我们注重成本控制和效率提升，以确保聚甲醛项目的可持续盈利。透过精细的管理和资源优化，公司期望实现聚甲醛项目利润最大化。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甲醛项目实施进行全面的投资评估，包括聚甲醛项目启动阶段的资金投入和后续运营成本。通过对聚甲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甲醛项目实施过程中具备足够的资金流动性，公司将进行详尽的现金流分析。这包括资金需求的合理预测、聚甲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300"/>
      <w:r>
        <w:rPr>
          <w:rFonts w:ascii="仿宋" w:eastAsia="仿宋" w:hAnsi="仿宋" w:cs="仿宋" w:hint="eastAsia"/>
          <w:sz w:val="28"/>
          <w:lang w:eastAsia="zh-CN"/>
        </w:rPr>
        <w:t>四、聚甲醛项目危机管理</w:t>
      </w:r>
      <w:bookmarkEnd w:id="12"/>
    </w:p>
    <w:p>
      <w:pPr>
        <w:pStyle w:val="Heading2"/>
        <w:rPr>
          <w:rFonts w:ascii="仿宋" w:eastAsia="仿宋" w:hAnsi="仿宋" w:cs="仿宋" w:hint="eastAsia"/>
          <w:lang w:eastAsia="zh-CN"/>
        </w:rPr>
      </w:pPr>
      <w:bookmarkStart w:id="13" w:name="_Toc1470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项目危机管理中，危机预警与识别是确保聚甲醛项目稳健运行的核心步骤。通过建立全面的监测机制，聚甲醛项目团队旨在及时发现和理解潜在的风险和危机因素，以便采取及时的预防和应对措施，确保聚甲醛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首先，通过深入的风险评估，聚甲醛项目团队全面分析了整个聚甲醛项目和各个阶段可能存在的威胁。这包括准确评估每个潜在风险的发生概率和可能影响的程度，为后续危机预警提供了有力支持。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甲醛项目团队着重于明确定义聚甲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甲醛项目进展的持续监控，团队能够及时发现潜在问题并作出迅速反应。聚甲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在这一阶段，团队的专业素养和反应速度将发挥至关重要的作用，以确保潜在危机能够在初期得到有效的处理，最大程度地减轻负面影响。通过危机预警与识别，聚甲醛项目得以更有序、可控地推进。</w:t>
      </w:r>
    </w:p>
    <w:p>
      <w:pPr>
        <w:pStyle w:val="Heading2"/>
        <w:ind w:firstLine="560" w:firstLineChars="200"/>
        <w:rPr>
          <w:rFonts w:ascii="仿宋" w:eastAsia="仿宋" w:hAnsi="仿宋" w:cs="仿宋" w:hint="eastAsia"/>
          <w:sz w:val="28"/>
          <w:lang w:eastAsia="zh-CN"/>
        </w:rPr>
      </w:pPr>
      <w:bookmarkStart w:id="14" w:name="_Toc248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在危机发生时，聚甲醛项目团队立即行动，成立了应急小组。该小组的任务是迅速制定并实施紧急应对措施，以最小化潜在损失。以下是采取的主要措施：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暂停聚甲醛项目进度：为遏制危机蔓延，聚甲醛项目暂时停止进行，以便全面评估当前状况。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资源重新分配：重新评估聚甲醛项目资源的分配，确保最大限度地减小损失。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实时沟通：与关键利益相关者建立实时沟通机制，向他们传递聚甲醛项目危机的实际状况，保障聚甲醛项目核心利益。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在紧急应对的同时，聚甲醛项目团队强调了团队协作和有效沟通的重要性。以下是团队协作的关键举措：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信息共享机制：建立了信息共享平台，确保团队成员能够及时获取聚甲醛项目危机的实时信息。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领导者沟通：聚甲醛项目领导者通过定期会议和即时沟通工具，指导团队应对危机，保持团队稳定运行。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随着危机得到初步控制，聚甲醛项目团队转向制定恢复计划，以确保聚甲醛项目能够从中迅速恢复。主要恢复计划包括：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修复受损的进度计划：重新评估聚甲醛项目进度，制定修复计划，确保聚甲醛项目尽快回归正常进程。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重新调整资源分配：优化资源分配，确保聚甲醛项目在有限资源下高效运转。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风险管理机制加强：对聚甲醛项目风险进行全面评估，制定更强化的风险管理策略，以预防未来可能的危机。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117"/>
      <w:r>
        <w:rPr>
          <w:rFonts w:ascii="仿宋" w:eastAsia="仿宋" w:hAnsi="仿宋" w:cs="仿宋" w:hint="eastAsia"/>
          <w:sz w:val="28"/>
          <w:lang w:eastAsia="zh-CN"/>
        </w:rPr>
        <w:t>五、聚甲醛项目土建工程</w:t>
      </w:r>
      <w:bookmarkEnd w:id="15"/>
    </w:p>
    <w:p>
      <w:pPr>
        <w:pStyle w:val="Heading2"/>
        <w:rPr>
          <w:rFonts w:ascii="仿宋" w:eastAsia="仿宋" w:hAnsi="仿宋" w:cs="仿宋" w:hint="eastAsia"/>
          <w:lang w:eastAsia="zh-CN"/>
        </w:rPr>
      </w:pPr>
      <w:bookmarkStart w:id="16" w:name="_Toc282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在聚甲醛项目的建筑工程设计中，我们将秉承一系列重要的设计原则，以确保聚甲醛项目建筑在功能、美观、可持续性等方面达到最佳效果。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首要原则是确保建筑的功能性得到最大化的发挥。我们将充分理解聚甲醛项目的实际需求，合理布局各个功能区域，保证建筑在满足业务需求的同时，提供高效的工作环境。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在建筑设计中，我们将综合考虑建设和运营成本。通过精细的经济效益分析，确保设计方案在高效利用资源的同时，对聚甲醛项目的长期盈利能力有积极的贡献。</w:t>
      </w:r>
    </w:p>
    <w:p>
      <w:pPr>
        <w:pStyle w:val="Heading2"/>
        <w:ind w:firstLine="560" w:firstLineChars="200"/>
        <w:rPr>
          <w:rFonts w:ascii="仿宋" w:eastAsia="仿宋" w:hAnsi="仿宋" w:cs="仿宋" w:hint="eastAsia"/>
          <w:sz w:val="28"/>
          <w:lang w:eastAsia="zh-CN"/>
        </w:rPr>
      </w:pPr>
      <w:bookmarkStart w:id="17" w:name="_Toc619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项目的土建工程设计中，我们将精准设定设计年限，结合聚甲醛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甲醛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71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聚甲醛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甲醛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甲醛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27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本期工程聚甲醛项目预计总建筑面积XXX平方米，其中：计容建筑面积XXX平方米，计划建筑工程投资XX万元，占聚甲醛项目总投资的XX%。</w:t>
      </w:r>
    </w:p>
    <w:p>
      <w:pPr>
        <w:pStyle w:val="Heading1"/>
        <w:ind w:firstLine="560" w:firstLineChars="200"/>
        <w:rPr>
          <w:rFonts w:ascii="仿宋" w:eastAsia="仿宋" w:hAnsi="仿宋" w:cs="仿宋" w:hint="eastAsia"/>
          <w:sz w:val="28"/>
          <w:lang w:eastAsia="zh-CN"/>
        </w:rPr>
      </w:pPr>
      <w:bookmarkStart w:id="20" w:name="_Toc10067"/>
      <w:r>
        <w:rPr>
          <w:rFonts w:ascii="仿宋" w:eastAsia="仿宋" w:hAnsi="仿宋" w:cs="仿宋" w:hint="eastAsia"/>
          <w:sz w:val="28"/>
          <w:lang w:eastAsia="zh-CN"/>
        </w:rPr>
        <w:t>六、聚甲醛项目可持续发展</w:t>
      </w:r>
      <w:bookmarkEnd w:id="20"/>
    </w:p>
    <w:p>
      <w:pPr>
        <w:pStyle w:val="Heading2"/>
        <w:rPr>
          <w:rFonts w:ascii="仿宋" w:eastAsia="仿宋" w:hAnsi="仿宋" w:cs="仿宋" w:hint="eastAsia"/>
          <w:lang w:eastAsia="zh-CN"/>
        </w:rPr>
      </w:pPr>
      <w:bookmarkStart w:id="21" w:name="_Toc1838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项目中，聚甲醛项目团队着眼于未来，明确了可持续发展的战略方向。制定的具体可持续发展目标包括降低资源使用、采用环保技术、最大化社会效益等。这一步骤不仅有助于聚甲醛项目在环保和社会责任方面达到最高标准，也为未来提供了明确的指引，确保聚甲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可持续实践的融入聚甲醛项目管理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聚甲醛项目管理周期。从聚甲醛项目规划开始，聚甲醛项目团队就考虑了环境和社会的因素。在执行阶段，聚甲醛项目团队积极推动绿色技术的应用，优化资源利用。此外，关注员工的社会责任，通过培训和沟通活动提高员工对可持续发展的认知，使他们能够在日常工作中践行可持续实践。这些举措不仅为聚甲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416"/>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扎根于聚甲醛项目的可持续发展理念，我们深信环保与社会责任是聚甲醛项目成功的关键支柱。在聚甲醛项目的每一步，我们都致力于通过创新和实践，履行对环境和社会的坚定责任。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项目团队通过引入先进的环保技术、建立高效的废物处理系统以及推动能源节约措施，积极履行环保责任。定期的环保监测和评估确保聚甲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项目不仅致力于自身可持续发展，还注重对社会的回馈。通过支持社区聚甲醛项目、参与慈善事业、提供培训机会等方式，聚甲醛项目积极履行社会责任。与当地社区建立积极互动，关注员工的工作与生活平衡，以及员工的身心健康，是聚甲醛项目在社会责任层面的关键举措。这样的实践不仅增强了聚甲醛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22640"/>
      <w:r>
        <w:rPr>
          <w:rFonts w:ascii="仿宋" w:eastAsia="仿宋" w:hAnsi="仿宋" w:cs="仿宋" w:hint="eastAsia"/>
          <w:sz w:val="28"/>
          <w:lang w:eastAsia="zh-CN"/>
        </w:rPr>
        <w:t>七、聚甲醛项目人力资源培养与发展</w:t>
      </w:r>
      <w:bookmarkEnd w:id="23"/>
    </w:p>
    <w:p>
      <w:pPr>
        <w:pStyle w:val="Heading2"/>
        <w:rPr>
          <w:rFonts w:ascii="仿宋" w:eastAsia="仿宋" w:hAnsi="仿宋" w:cs="仿宋" w:hint="eastAsia"/>
          <w:lang w:eastAsia="zh-CN"/>
        </w:rPr>
      </w:pPr>
      <w:bookmarkStart w:id="24" w:name="_Toc30809"/>
      <w:r>
        <w:rPr>
          <w:rFonts w:ascii="仿宋" w:eastAsia="仿宋" w:hAnsi="仿宋" w:cs="仿宋" w:hint="eastAsia"/>
          <w:lang w:eastAsia="zh-CN"/>
        </w:rPr>
        <w:t>(一)、人才需求与规划</w:t>
      </w:r>
      <w:bookmarkEnd w:id="2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https://d.book118.com/728104134000006033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D3AB6"/>
    <w:rsid w:val="402D3A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413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2024-01-30T09:26:00Z</dcterms:created>
  <dcterms:modified xsi:type="dcterms:W3CDTF">2024-01-30T09:27:09Z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D3E25A9F3E294268993B71A0F8B07166_11</vt:lpwstr>
  </property>
  <property fmtid="{D5CDD505-2E9C-101B-9397-08002B2CF9AE}" pid="3" name="KSOProductBuildVer">
    <vt:lpwstr>2052-12.1.0.16250</vt:lpwstr>
  </property>
</Properties>
</file>