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电力自动化项目计划设计方案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95" w:history="1">
        <w:r>
          <w:rPr>
            <w:rFonts w:ascii="仿宋" w:eastAsia="仿宋" w:hAnsi="仿宋" w:cs="仿宋" w:hint="eastAsia"/>
            <w:lang w:eastAsia="zh-CN"/>
          </w:rPr>
          <w:t>概论</w:t>
        </w:r>
        <w:r>
          <w:tab/>
        </w:r>
        <w:r>
          <w:fldChar w:fldCharType="begin"/>
        </w:r>
        <w:r>
          <w:instrText xml:space="preserve"> PAGEREF _Toc24895 \h </w:instrText>
        </w:r>
        <w:r>
          <w:fldChar w:fldCharType="separate"/>
        </w:r>
        <w:r>
          <w:t>3</w:t>
        </w:r>
        <w:r>
          <w:fldChar w:fldCharType="end"/>
        </w:r>
      </w:hyperlink>
    </w:p>
    <w:p>
      <w:pPr>
        <w:pStyle w:val="TOC1"/>
        <w:tabs>
          <w:tab w:val="right" w:leader="dot" w:pos="8306"/>
        </w:tabs>
      </w:pPr>
      <w:hyperlink w:anchor="_Toc19122" w:history="1">
        <w:r>
          <w:rPr>
            <w:rFonts w:ascii="仿宋" w:eastAsia="仿宋" w:hAnsi="仿宋" w:cs="仿宋" w:hint="eastAsia"/>
            <w:lang w:eastAsia="zh-CN"/>
          </w:rPr>
          <w:t>一、电力自动化项目土建工程</w:t>
        </w:r>
        <w:r>
          <w:tab/>
        </w:r>
        <w:r>
          <w:fldChar w:fldCharType="begin"/>
        </w:r>
        <w:r>
          <w:instrText xml:space="preserve"> PAGEREF _Toc19122 \h </w:instrText>
        </w:r>
        <w:r>
          <w:fldChar w:fldCharType="separate"/>
        </w:r>
        <w:r>
          <w:t>3</w:t>
        </w:r>
        <w:r>
          <w:fldChar w:fldCharType="end"/>
        </w:r>
      </w:hyperlink>
    </w:p>
    <w:p>
      <w:pPr>
        <w:pStyle w:val="TOC2"/>
        <w:tabs>
          <w:tab w:val="right" w:leader="dot" w:pos="8306"/>
        </w:tabs>
      </w:pPr>
      <w:hyperlink w:anchor="_Toc17782" w:history="1">
        <w:r>
          <w:rPr>
            <w:rFonts w:ascii="仿宋" w:eastAsia="仿宋" w:hAnsi="仿宋" w:cs="仿宋" w:hint="eastAsia"/>
            <w:lang w:eastAsia="zh-CN"/>
          </w:rPr>
          <w:t>(一)、建筑工程设计原则</w:t>
        </w:r>
        <w:r>
          <w:tab/>
        </w:r>
        <w:r>
          <w:fldChar w:fldCharType="begin"/>
        </w:r>
        <w:r>
          <w:instrText xml:space="preserve"> PAGEREF _Toc17782 \h </w:instrText>
        </w:r>
        <w:r>
          <w:fldChar w:fldCharType="separate"/>
        </w:r>
        <w:r>
          <w:t>3</w:t>
        </w:r>
        <w:r>
          <w:fldChar w:fldCharType="end"/>
        </w:r>
      </w:hyperlink>
    </w:p>
    <w:p>
      <w:pPr>
        <w:pStyle w:val="TOC2"/>
        <w:tabs>
          <w:tab w:val="right" w:leader="dot" w:pos="8306"/>
        </w:tabs>
      </w:pPr>
      <w:hyperlink w:anchor="_Toc4806" w:history="1">
        <w:r>
          <w:rPr>
            <w:rFonts w:ascii="仿宋" w:eastAsia="仿宋" w:hAnsi="仿宋" w:cs="仿宋" w:hint="eastAsia"/>
            <w:lang w:eastAsia="zh-CN"/>
          </w:rPr>
          <w:t>(二)、土建工程设计年限及安全等级</w:t>
        </w:r>
        <w:r>
          <w:tab/>
        </w:r>
        <w:r>
          <w:fldChar w:fldCharType="begin"/>
        </w:r>
        <w:r>
          <w:instrText xml:space="preserve"> PAGEREF _Toc4806 \h </w:instrText>
        </w:r>
        <w:r>
          <w:fldChar w:fldCharType="separate"/>
        </w:r>
        <w:r>
          <w:t>4</w:t>
        </w:r>
        <w:r>
          <w:fldChar w:fldCharType="end"/>
        </w:r>
      </w:hyperlink>
    </w:p>
    <w:p>
      <w:pPr>
        <w:pStyle w:val="TOC2"/>
        <w:tabs>
          <w:tab w:val="right" w:leader="dot" w:pos="8306"/>
        </w:tabs>
      </w:pPr>
      <w:hyperlink w:anchor="_Toc2352" w:history="1">
        <w:r>
          <w:rPr>
            <w:rFonts w:ascii="仿宋" w:eastAsia="仿宋" w:hAnsi="仿宋" w:cs="仿宋" w:hint="eastAsia"/>
            <w:lang w:eastAsia="zh-CN"/>
          </w:rPr>
          <w:t>(三)、建筑工程设计总体要求</w:t>
        </w:r>
        <w:r>
          <w:tab/>
        </w:r>
        <w:r>
          <w:fldChar w:fldCharType="begin"/>
        </w:r>
        <w:r>
          <w:instrText xml:space="preserve"> PAGEREF _Toc2352 \h </w:instrText>
        </w:r>
        <w:r>
          <w:fldChar w:fldCharType="separate"/>
        </w:r>
        <w:r>
          <w:t>5</w:t>
        </w:r>
        <w:r>
          <w:fldChar w:fldCharType="end"/>
        </w:r>
      </w:hyperlink>
    </w:p>
    <w:p>
      <w:pPr>
        <w:pStyle w:val="TOC2"/>
        <w:tabs>
          <w:tab w:val="right" w:leader="dot" w:pos="8306"/>
        </w:tabs>
      </w:pPr>
      <w:hyperlink w:anchor="_Toc1360" w:history="1">
        <w:r>
          <w:rPr>
            <w:rFonts w:ascii="仿宋" w:eastAsia="仿宋" w:hAnsi="仿宋" w:cs="仿宋" w:hint="eastAsia"/>
            <w:lang w:eastAsia="zh-CN"/>
          </w:rPr>
          <w:t>(四)、土建工程建设指标</w:t>
        </w:r>
        <w:r>
          <w:tab/>
        </w:r>
        <w:r>
          <w:fldChar w:fldCharType="begin"/>
        </w:r>
        <w:r>
          <w:instrText xml:space="preserve"> PAGEREF _Toc1360 \h </w:instrText>
        </w:r>
        <w:r>
          <w:fldChar w:fldCharType="separate"/>
        </w:r>
        <w:r>
          <w:t>6</w:t>
        </w:r>
        <w:r>
          <w:fldChar w:fldCharType="end"/>
        </w:r>
      </w:hyperlink>
    </w:p>
    <w:p>
      <w:pPr>
        <w:pStyle w:val="TOC1"/>
        <w:tabs>
          <w:tab w:val="right" w:leader="dot" w:pos="8306"/>
        </w:tabs>
      </w:pPr>
      <w:hyperlink w:anchor="_Toc17290" w:history="1">
        <w:r>
          <w:rPr>
            <w:rFonts w:ascii="仿宋" w:eastAsia="仿宋" w:hAnsi="仿宋" w:cs="仿宋" w:hint="eastAsia"/>
            <w:lang w:eastAsia="zh-CN"/>
          </w:rPr>
          <w:t>二、工艺说明</w:t>
        </w:r>
        <w:r>
          <w:tab/>
        </w:r>
        <w:r>
          <w:fldChar w:fldCharType="begin"/>
        </w:r>
        <w:r>
          <w:instrText xml:space="preserve"> PAGEREF _Toc17290 \h </w:instrText>
        </w:r>
        <w:r>
          <w:fldChar w:fldCharType="separate"/>
        </w:r>
        <w:r>
          <w:t>6</w:t>
        </w:r>
        <w:r>
          <w:fldChar w:fldCharType="end"/>
        </w:r>
      </w:hyperlink>
    </w:p>
    <w:p>
      <w:pPr>
        <w:pStyle w:val="TOC2"/>
        <w:tabs>
          <w:tab w:val="right" w:leader="dot" w:pos="8306"/>
        </w:tabs>
      </w:pPr>
      <w:hyperlink w:anchor="_Toc16123" w:history="1">
        <w:r>
          <w:rPr>
            <w:rFonts w:ascii="仿宋" w:eastAsia="仿宋" w:hAnsi="仿宋" w:cs="仿宋" w:hint="eastAsia"/>
            <w:lang w:eastAsia="zh-CN"/>
          </w:rPr>
          <w:t>(一)、技术管理特点</w:t>
        </w:r>
        <w:r>
          <w:tab/>
        </w:r>
        <w:r>
          <w:fldChar w:fldCharType="begin"/>
        </w:r>
        <w:r>
          <w:instrText xml:space="preserve"> PAGEREF _Toc16123 \h </w:instrText>
        </w:r>
        <w:r>
          <w:fldChar w:fldCharType="separate"/>
        </w:r>
        <w:r>
          <w:t>6</w:t>
        </w:r>
        <w:r>
          <w:fldChar w:fldCharType="end"/>
        </w:r>
      </w:hyperlink>
    </w:p>
    <w:p>
      <w:pPr>
        <w:pStyle w:val="TOC2"/>
        <w:tabs>
          <w:tab w:val="right" w:leader="dot" w:pos="8306"/>
        </w:tabs>
      </w:pPr>
      <w:hyperlink w:anchor="_Toc123" w:history="1">
        <w:r>
          <w:rPr>
            <w:rFonts w:ascii="仿宋" w:eastAsia="仿宋" w:hAnsi="仿宋" w:cs="仿宋" w:hint="eastAsia"/>
            <w:lang w:eastAsia="zh-CN"/>
          </w:rPr>
          <w:t>(二)、电力自动化项目工艺技术设计方案</w:t>
        </w:r>
        <w:r>
          <w:tab/>
        </w:r>
        <w:r>
          <w:fldChar w:fldCharType="begin"/>
        </w:r>
        <w:r>
          <w:instrText xml:space="preserve"> PAGEREF _Toc123 \h </w:instrText>
        </w:r>
        <w:r>
          <w:fldChar w:fldCharType="separate"/>
        </w:r>
        <w:r>
          <w:t>7</w:t>
        </w:r>
        <w:r>
          <w:fldChar w:fldCharType="end"/>
        </w:r>
      </w:hyperlink>
    </w:p>
    <w:p>
      <w:pPr>
        <w:pStyle w:val="TOC2"/>
        <w:tabs>
          <w:tab w:val="right" w:leader="dot" w:pos="8306"/>
        </w:tabs>
      </w:pPr>
      <w:hyperlink w:anchor="_Toc24056" w:history="1">
        <w:r>
          <w:rPr>
            <w:rFonts w:ascii="仿宋" w:eastAsia="仿宋" w:hAnsi="仿宋" w:cs="仿宋" w:hint="eastAsia"/>
            <w:lang w:eastAsia="zh-CN"/>
          </w:rPr>
          <w:t>(三)、设备选型方案</w:t>
        </w:r>
        <w:r>
          <w:tab/>
        </w:r>
        <w:r>
          <w:fldChar w:fldCharType="begin"/>
        </w:r>
        <w:r>
          <w:instrText xml:space="preserve"> PAGEREF _Toc24056 \h </w:instrText>
        </w:r>
        <w:r>
          <w:fldChar w:fldCharType="separate"/>
        </w:r>
        <w:r>
          <w:t>9</w:t>
        </w:r>
        <w:r>
          <w:fldChar w:fldCharType="end"/>
        </w:r>
      </w:hyperlink>
    </w:p>
    <w:p>
      <w:pPr>
        <w:pStyle w:val="TOC1"/>
        <w:tabs>
          <w:tab w:val="right" w:leader="dot" w:pos="8306"/>
        </w:tabs>
      </w:pPr>
      <w:hyperlink w:anchor="_Toc26421" w:history="1">
        <w:r>
          <w:rPr>
            <w:rFonts w:ascii="仿宋" w:eastAsia="仿宋" w:hAnsi="仿宋" w:cs="仿宋" w:hint="eastAsia"/>
            <w:lang w:eastAsia="zh-CN"/>
          </w:rPr>
          <w:t>三、电力自动化项目绩效评估</w:t>
        </w:r>
        <w:r>
          <w:tab/>
        </w:r>
        <w:r>
          <w:fldChar w:fldCharType="begin"/>
        </w:r>
        <w:r>
          <w:instrText xml:space="preserve"> PAGEREF _Toc26421 \h </w:instrText>
        </w:r>
        <w:r>
          <w:fldChar w:fldCharType="separate"/>
        </w:r>
        <w:r>
          <w:t>10</w:t>
        </w:r>
        <w:r>
          <w:fldChar w:fldCharType="end"/>
        </w:r>
      </w:hyperlink>
    </w:p>
    <w:p>
      <w:pPr>
        <w:pStyle w:val="TOC2"/>
        <w:tabs>
          <w:tab w:val="right" w:leader="dot" w:pos="8306"/>
        </w:tabs>
      </w:pPr>
      <w:hyperlink w:anchor="_Toc3918" w:history="1">
        <w:r>
          <w:rPr>
            <w:rFonts w:ascii="仿宋" w:eastAsia="仿宋" w:hAnsi="仿宋" w:cs="仿宋" w:hint="eastAsia"/>
            <w:lang w:eastAsia="zh-CN"/>
          </w:rPr>
          <w:t>(一)、绩效评估指标</w:t>
        </w:r>
        <w:r>
          <w:tab/>
        </w:r>
        <w:r>
          <w:fldChar w:fldCharType="begin"/>
        </w:r>
        <w:r>
          <w:instrText xml:space="preserve"> PAGEREF _Toc3918 \h </w:instrText>
        </w:r>
        <w:r>
          <w:fldChar w:fldCharType="separate"/>
        </w:r>
        <w:r>
          <w:t>10</w:t>
        </w:r>
        <w:r>
          <w:fldChar w:fldCharType="end"/>
        </w:r>
      </w:hyperlink>
    </w:p>
    <w:p>
      <w:pPr>
        <w:pStyle w:val="TOC2"/>
        <w:tabs>
          <w:tab w:val="right" w:leader="dot" w:pos="8306"/>
        </w:tabs>
      </w:pPr>
      <w:hyperlink w:anchor="_Toc4292" w:history="1">
        <w:r>
          <w:rPr>
            <w:rFonts w:ascii="仿宋" w:eastAsia="仿宋" w:hAnsi="仿宋" w:cs="仿宋" w:hint="eastAsia"/>
            <w:lang w:eastAsia="zh-CN"/>
          </w:rPr>
          <w:t>(二)、绩效评估方法</w:t>
        </w:r>
        <w:r>
          <w:tab/>
        </w:r>
        <w:r>
          <w:fldChar w:fldCharType="begin"/>
        </w:r>
        <w:r>
          <w:instrText xml:space="preserve"> PAGEREF _Toc4292 \h </w:instrText>
        </w:r>
        <w:r>
          <w:fldChar w:fldCharType="separate"/>
        </w:r>
        <w:r>
          <w:t>11</w:t>
        </w:r>
        <w:r>
          <w:fldChar w:fldCharType="end"/>
        </w:r>
      </w:hyperlink>
    </w:p>
    <w:p>
      <w:pPr>
        <w:pStyle w:val="TOC2"/>
        <w:tabs>
          <w:tab w:val="right" w:leader="dot" w:pos="8306"/>
        </w:tabs>
      </w:pPr>
      <w:hyperlink w:anchor="_Toc3984" w:history="1">
        <w:r>
          <w:rPr>
            <w:rFonts w:ascii="仿宋" w:eastAsia="仿宋" w:hAnsi="仿宋" w:cs="仿宋" w:hint="eastAsia"/>
            <w:lang w:eastAsia="zh-CN"/>
          </w:rPr>
          <w:t>(三)、绩效评估周期</w:t>
        </w:r>
        <w:r>
          <w:tab/>
        </w:r>
        <w:r>
          <w:fldChar w:fldCharType="begin"/>
        </w:r>
        <w:r>
          <w:instrText xml:space="preserve"> PAGEREF _Toc3984 \h </w:instrText>
        </w:r>
        <w:r>
          <w:fldChar w:fldCharType="separate"/>
        </w:r>
        <w:r>
          <w:t>12</w:t>
        </w:r>
        <w:r>
          <w:fldChar w:fldCharType="end"/>
        </w:r>
      </w:hyperlink>
    </w:p>
    <w:p>
      <w:pPr>
        <w:pStyle w:val="TOC1"/>
        <w:tabs>
          <w:tab w:val="right" w:leader="dot" w:pos="8306"/>
        </w:tabs>
      </w:pPr>
      <w:hyperlink w:anchor="_Toc30807" w:history="1">
        <w:r>
          <w:rPr>
            <w:rFonts w:ascii="仿宋" w:eastAsia="仿宋" w:hAnsi="仿宋" w:cs="仿宋" w:hint="eastAsia"/>
            <w:lang w:eastAsia="zh-CN"/>
          </w:rPr>
          <w:t>四、电力自动化项目建设单位说明</w:t>
        </w:r>
        <w:r>
          <w:tab/>
        </w:r>
        <w:r>
          <w:fldChar w:fldCharType="begin"/>
        </w:r>
        <w:r>
          <w:instrText xml:space="preserve"> PAGEREF _Toc30807 \h </w:instrText>
        </w:r>
        <w:r>
          <w:fldChar w:fldCharType="separate"/>
        </w:r>
        <w:r>
          <w:t>13</w:t>
        </w:r>
        <w:r>
          <w:fldChar w:fldCharType="end"/>
        </w:r>
      </w:hyperlink>
    </w:p>
    <w:p>
      <w:pPr>
        <w:pStyle w:val="TOC2"/>
        <w:tabs>
          <w:tab w:val="right" w:leader="dot" w:pos="8306"/>
        </w:tabs>
      </w:pPr>
      <w:hyperlink w:anchor="_Toc622" w:history="1">
        <w:r>
          <w:rPr>
            <w:rFonts w:ascii="仿宋" w:eastAsia="仿宋" w:hAnsi="仿宋" w:cs="仿宋" w:hint="eastAsia"/>
            <w:lang w:eastAsia="zh-CN"/>
          </w:rPr>
          <w:t>(一)、电力自动化项目承办单位基本情况</w:t>
        </w:r>
        <w:r>
          <w:tab/>
        </w:r>
        <w:r>
          <w:fldChar w:fldCharType="begin"/>
        </w:r>
        <w:r>
          <w:instrText xml:space="preserve"> PAGEREF _Toc622 \h </w:instrText>
        </w:r>
        <w:r>
          <w:fldChar w:fldCharType="separate"/>
        </w:r>
        <w:r>
          <w:t>13</w:t>
        </w:r>
        <w:r>
          <w:fldChar w:fldCharType="end"/>
        </w:r>
      </w:hyperlink>
    </w:p>
    <w:p>
      <w:pPr>
        <w:pStyle w:val="TOC2"/>
        <w:tabs>
          <w:tab w:val="right" w:leader="dot" w:pos="8306"/>
        </w:tabs>
      </w:pPr>
      <w:hyperlink w:anchor="_Toc31510" w:history="1">
        <w:r>
          <w:rPr>
            <w:rFonts w:ascii="仿宋" w:eastAsia="仿宋" w:hAnsi="仿宋" w:cs="仿宋" w:hint="eastAsia"/>
            <w:lang w:eastAsia="zh-CN"/>
          </w:rPr>
          <w:t>(二)、公司经济效益分析</w:t>
        </w:r>
        <w:r>
          <w:tab/>
        </w:r>
        <w:r>
          <w:fldChar w:fldCharType="begin"/>
        </w:r>
        <w:r>
          <w:instrText xml:space="preserve"> PAGEREF _Toc31510 \h </w:instrText>
        </w:r>
        <w:r>
          <w:fldChar w:fldCharType="separate"/>
        </w:r>
        <w:r>
          <w:t>14</w:t>
        </w:r>
        <w:r>
          <w:fldChar w:fldCharType="end"/>
        </w:r>
      </w:hyperlink>
    </w:p>
    <w:p>
      <w:pPr>
        <w:pStyle w:val="TOC1"/>
        <w:tabs>
          <w:tab w:val="right" w:leader="dot" w:pos="8306"/>
        </w:tabs>
      </w:pPr>
      <w:hyperlink w:anchor="_Toc24515" w:history="1">
        <w:r>
          <w:rPr>
            <w:rFonts w:ascii="仿宋" w:eastAsia="仿宋" w:hAnsi="仿宋" w:cs="仿宋" w:hint="eastAsia"/>
            <w:lang w:eastAsia="zh-CN"/>
          </w:rPr>
          <w:t>五、电力自动化项目选址可行性分析</w:t>
        </w:r>
        <w:r>
          <w:tab/>
        </w:r>
        <w:r>
          <w:fldChar w:fldCharType="begin"/>
        </w:r>
        <w:r>
          <w:instrText xml:space="preserve"> PAGEREF _Toc24515 \h </w:instrText>
        </w:r>
        <w:r>
          <w:fldChar w:fldCharType="separate"/>
        </w:r>
        <w:r>
          <w:t>15</w:t>
        </w:r>
        <w:r>
          <w:fldChar w:fldCharType="end"/>
        </w:r>
      </w:hyperlink>
    </w:p>
    <w:p>
      <w:pPr>
        <w:pStyle w:val="TOC2"/>
        <w:tabs>
          <w:tab w:val="right" w:leader="dot" w:pos="8306"/>
        </w:tabs>
      </w:pPr>
      <w:hyperlink w:anchor="_Toc19323" w:history="1">
        <w:r>
          <w:rPr>
            <w:rFonts w:ascii="仿宋" w:eastAsia="仿宋" w:hAnsi="仿宋" w:cs="仿宋" w:hint="eastAsia"/>
            <w:lang w:eastAsia="zh-CN"/>
          </w:rPr>
          <w:t>(一)、电力自动化项目选址</w:t>
        </w:r>
        <w:r>
          <w:tab/>
        </w:r>
        <w:r>
          <w:fldChar w:fldCharType="begin"/>
        </w:r>
        <w:r>
          <w:instrText xml:space="preserve"> PAGEREF _Toc19323 \h </w:instrText>
        </w:r>
        <w:r>
          <w:fldChar w:fldCharType="separate"/>
        </w:r>
        <w:r>
          <w:t>15</w:t>
        </w:r>
        <w:r>
          <w:fldChar w:fldCharType="end"/>
        </w:r>
      </w:hyperlink>
    </w:p>
    <w:p>
      <w:pPr>
        <w:pStyle w:val="TOC2"/>
        <w:tabs>
          <w:tab w:val="right" w:leader="dot" w:pos="8306"/>
        </w:tabs>
      </w:pPr>
      <w:hyperlink w:anchor="_Toc27143" w:history="1">
        <w:r>
          <w:rPr>
            <w:rFonts w:ascii="仿宋" w:eastAsia="仿宋" w:hAnsi="仿宋" w:cs="仿宋" w:hint="eastAsia"/>
            <w:lang w:eastAsia="zh-CN"/>
          </w:rPr>
          <w:t>(二)、用地控制指标</w:t>
        </w:r>
        <w:r>
          <w:tab/>
        </w:r>
        <w:r>
          <w:fldChar w:fldCharType="begin"/>
        </w:r>
        <w:r>
          <w:instrText xml:space="preserve"> PAGEREF _Toc27143 \h </w:instrText>
        </w:r>
        <w:r>
          <w:fldChar w:fldCharType="separate"/>
        </w:r>
        <w:r>
          <w:t>15</w:t>
        </w:r>
        <w:r>
          <w:fldChar w:fldCharType="end"/>
        </w:r>
      </w:hyperlink>
    </w:p>
    <w:p>
      <w:pPr>
        <w:pStyle w:val="TOC2"/>
        <w:tabs>
          <w:tab w:val="right" w:leader="dot" w:pos="8306"/>
        </w:tabs>
      </w:pPr>
      <w:hyperlink w:anchor="_Toc7291" w:history="1">
        <w:r>
          <w:rPr>
            <w:rFonts w:ascii="仿宋" w:eastAsia="仿宋" w:hAnsi="仿宋" w:cs="仿宋" w:hint="eastAsia"/>
            <w:lang w:eastAsia="zh-CN"/>
          </w:rPr>
          <w:t>(三)、节约用地措施</w:t>
        </w:r>
        <w:r>
          <w:tab/>
        </w:r>
        <w:r>
          <w:fldChar w:fldCharType="begin"/>
        </w:r>
        <w:r>
          <w:instrText xml:space="preserve"> PAGEREF _Toc7291 \h </w:instrText>
        </w:r>
        <w:r>
          <w:fldChar w:fldCharType="separate"/>
        </w:r>
        <w:r>
          <w:t>17</w:t>
        </w:r>
        <w:r>
          <w:fldChar w:fldCharType="end"/>
        </w:r>
      </w:hyperlink>
    </w:p>
    <w:p>
      <w:pPr>
        <w:pStyle w:val="TOC2"/>
        <w:tabs>
          <w:tab w:val="right" w:leader="dot" w:pos="8306"/>
        </w:tabs>
      </w:pPr>
      <w:hyperlink w:anchor="_Toc329" w:history="1">
        <w:r>
          <w:rPr>
            <w:rFonts w:ascii="仿宋" w:eastAsia="仿宋" w:hAnsi="仿宋" w:cs="仿宋" w:hint="eastAsia"/>
            <w:lang w:eastAsia="zh-CN"/>
          </w:rPr>
          <w:t>(四)、总图布置方案</w:t>
        </w:r>
        <w:r>
          <w:tab/>
        </w:r>
        <w:r>
          <w:fldChar w:fldCharType="begin"/>
        </w:r>
        <w:r>
          <w:instrText xml:space="preserve"> PAGEREF _Toc329 \h </w:instrText>
        </w:r>
        <w:r>
          <w:fldChar w:fldCharType="separate"/>
        </w:r>
        <w:r>
          <w:t>18</w:t>
        </w:r>
        <w:r>
          <w:fldChar w:fldCharType="end"/>
        </w:r>
      </w:hyperlink>
    </w:p>
    <w:p>
      <w:pPr>
        <w:pStyle w:val="TOC2"/>
        <w:tabs>
          <w:tab w:val="right" w:leader="dot" w:pos="8306"/>
        </w:tabs>
      </w:pPr>
      <w:hyperlink w:anchor="_Toc11020" w:history="1">
        <w:r>
          <w:rPr>
            <w:rFonts w:ascii="仿宋" w:eastAsia="仿宋" w:hAnsi="仿宋" w:cs="仿宋" w:hint="eastAsia"/>
            <w:lang w:eastAsia="zh-CN"/>
          </w:rPr>
          <w:t>(五)、选址综合评价</w:t>
        </w:r>
        <w:r>
          <w:tab/>
        </w:r>
        <w:r>
          <w:fldChar w:fldCharType="begin"/>
        </w:r>
        <w:r>
          <w:instrText xml:space="preserve"> PAGEREF _Toc11020 \h </w:instrText>
        </w:r>
        <w:r>
          <w:fldChar w:fldCharType="separate"/>
        </w:r>
        <w:r>
          <w:t>19</w:t>
        </w:r>
        <w:r>
          <w:fldChar w:fldCharType="end"/>
        </w:r>
      </w:hyperlink>
    </w:p>
    <w:p>
      <w:pPr>
        <w:pStyle w:val="TOC1"/>
        <w:tabs>
          <w:tab w:val="right" w:leader="dot" w:pos="8306"/>
        </w:tabs>
      </w:pPr>
      <w:hyperlink w:anchor="_Toc32555" w:history="1">
        <w:r>
          <w:rPr>
            <w:rFonts w:ascii="仿宋" w:eastAsia="仿宋" w:hAnsi="仿宋" w:cs="仿宋" w:hint="eastAsia"/>
            <w:lang w:eastAsia="zh-CN"/>
          </w:rPr>
          <w:t>六、电力自动化项目概论</w:t>
        </w:r>
        <w:r>
          <w:tab/>
        </w:r>
        <w:r>
          <w:fldChar w:fldCharType="begin"/>
        </w:r>
        <w:r>
          <w:instrText xml:space="preserve"> PAGEREF _Toc32555 \h </w:instrText>
        </w:r>
        <w:r>
          <w:fldChar w:fldCharType="separate"/>
        </w:r>
        <w:r>
          <w:t>20</w:t>
        </w:r>
        <w:r>
          <w:fldChar w:fldCharType="end"/>
        </w:r>
      </w:hyperlink>
    </w:p>
    <w:p>
      <w:pPr>
        <w:pStyle w:val="TOC2"/>
        <w:tabs>
          <w:tab w:val="right" w:leader="dot" w:pos="8306"/>
        </w:tabs>
      </w:pPr>
      <w:hyperlink w:anchor="_Toc16586" w:history="1">
        <w:r>
          <w:rPr>
            <w:rFonts w:ascii="仿宋" w:eastAsia="仿宋" w:hAnsi="仿宋" w:cs="仿宋" w:hint="eastAsia"/>
            <w:lang w:eastAsia="zh-CN"/>
          </w:rPr>
          <w:t>(一)、电力自动化项目概况</w:t>
        </w:r>
        <w:r>
          <w:tab/>
        </w:r>
        <w:r>
          <w:fldChar w:fldCharType="begin"/>
        </w:r>
        <w:r>
          <w:instrText xml:space="preserve"> PAGEREF _Toc16586 \h </w:instrText>
        </w:r>
        <w:r>
          <w:fldChar w:fldCharType="separate"/>
        </w:r>
        <w:r>
          <w:t>20</w:t>
        </w:r>
        <w:r>
          <w:fldChar w:fldCharType="end"/>
        </w:r>
      </w:hyperlink>
    </w:p>
    <w:p>
      <w:pPr>
        <w:pStyle w:val="TOC2"/>
        <w:tabs>
          <w:tab w:val="right" w:leader="dot" w:pos="8306"/>
        </w:tabs>
      </w:pPr>
      <w:hyperlink w:anchor="_Toc27497" w:history="1">
        <w:r>
          <w:rPr>
            <w:rFonts w:ascii="仿宋" w:eastAsia="仿宋" w:hAnsi="仿宋" w:cs="仿宋" w:hint="eastAsia"/>
            <w:lang w:eastAsia="zh-CN"/>
          </w:rPr>
          <w:t>(二)、电力自动化项目目标</w:t>
        </w:r>
        <w:r>
          <w:tab/>
        </w:r>
        <w:r>
          <w:fldChar w:fldCharType="begin"/>
        </w:r>
        <w:r>
          <w:instrText xml:space="preserve"> PAGEREF _Toc27497 \h </w:instrText>
        </w:r>
        <w:r>
          <w:fldChar w:fldCharType="separate"/>
        </w:r>
        <w:r>
          <w:t>22</w:t>
        </w:r>
        <w:r>
          <w:fldChar w:fldCharType="end"/>
        </w:r>
      </w:hyperlink>
    </w:p>
    <w:p>
      <w:pPr>
        <w:pStyle w:val="TOC2"/>
        <w:tabs>
          <w:tab w:val="right" w:leader="dot" w:pos="8306"/>
        </w:tabs>
      </w:pPr>
      <w:hyperlink w:anchor="_Toc24774" w:history="1">
        <w:r>
          <w:rPr>
            <w:rFonts w:ascii="仿宋" w:eastAsia="仿宋" w:hAnsi="仿宋" w:cs="仿宋" w:hint="eastAsia"/>
            <w:lang w:eastAsia="zh-CN"/>
          </w:rPr>
          <w:t>(三)、电力自动化项目提出的理由</w:t>
        </w:r>
        <w:r>
          <w:tab/>
        </w:r>
        <w:r>
          <w:fldChar w:fldCharType="begin"/>
        </w:r>
        <w:r>
          <w:instrText xml:space="preserve"> PAGEREF _Toc24774 \h </w:instrText>
        </w:r>
        <w:r>
          <w:fldChar w:fldCharType="separate"/>
        </w:r>
        <w:r>
          <w:t>23</w:t>
        </w:r>
        <w:r>
          <w:fldChar w:fldCharType="end"/>
        </w:r>
      </w:hyperlink>
    </w:p>
    <w:p>
      <w:pPr>
        <w:pStyle w:val="TOC2"/>
        <w:tabs>
          <w:tab w:val="right" w:leader="dot" w:pos="8306"/>
        </w:tabs>
      </w:pPr>
      <w:hyperlink w:anchor="_Toc5622" w:history="1">
        <w:r>
          <w:rPr>
            <w:rFonts w:ascii="仿宋" w:eastAsia="仿宋" w:hAnsi="仿宋" w:cs="仿宋" w:hint="eastAsia"/>
            <w:lang w:eastAsia="zh-CN"/>
          </w:rPr>
          <w:t>(四)、电力自动化项目意义</w:t>
        </w:r>
        <w:r>
          <w:tab/>
        </w:r>
        <w:r>
          <w:fldChar w:fldCharType="begin"/>
        </w:r>
        <w:r>
          <w:instrText xml:space="preserve"> PAGEREF _Toc5622 \h </w:instrText>
        </w:r>
        <w:r>
          <w:fldChar w:fldCharType="separate"/>
        </w:r>
        <w:r>
          <w:t>25</w:t>
        </w:r>
        <w:r>
          <w:fldChar w:fldCharType="end"/>
        </w:r>
      </w:hyperlink>
    </w:p>
    <w:p>
      <w:pPr>
        <w:pStyle w:val="TOC2"/>
        <w:tabs>
          <w:tab w:val="right" w:leader="dot" w:pos="8306"/>
        </w:tabs>
      </w:pPr>
      <w:hyperlink w:anchor="_Toc6081" w:history="1">
        <w:r>
          <w:rPr>
            <w:rFonts w:ascii="仿宋" w:eastAsia="仿宋" w:hAnsi="仿宋" w:cs="仿宋" w:hint="eastAsia"/>
            <w:lang w:eastAsia="zh-CN"/>
          </w:rPr>
          <w:t>(五)、电力自动化项目背景</w:t>
        </w:r>
        <w:r>
          <w:tab/>
        </w:r>
        <w:r>
          <w:fldChar w:fldCharType="begin"/>
        </w:r>
        <w:r>
          <w:instrText xml:space="preserve"> PAGEREF _Toc6081 \h </w:instrText>
        </w:r>
        <w:r>
          <w:fldChar w:fldCharType="separate"/>
        </w:r>
        <w:r>
          <w:t>26</w:t>
        </w:r>
        <w:r>
          <w:fldChar w:fldCharType="end"/>
        </w:r>
      </w:hyperlink>
    </w:p>
    <w:p>
      <w:pPr>
        <w:pStyle w:val="TOC1"/>
        <w:tabs>
          <w:tab w:val="right" w:leader="dot" w:pos="8306"/>
        </w:tabs>
      </w:pPr>
      <w:hyperlink w:anchor="_Toc19132" w:history="1">
        <w:r>
          <w:rPr>
            <w:rFonts w:ascii="仿宋" w:eastAsia="仿宋" w:hAnsi="仿宋" w:cs="仿宋" w:hint="eastAsia"/>
            <w:lang w:eastAsia="zh-CN"/>
          </w:rPr>
          <w:t>七、电力自动化项目经营效益</w:t>
        </w:r>
        <w:r>
          <w:tab/>
        </w:r>
        <w:r>
          <w:fldChar w:fldCharType="begin"/>
        </w:r>
        <w:r>
          <w:instrText xml:space="preserve"> PAGEREF _Toc19132 \h </w:instrText>
        </w:r>
        <w:r>
          <w:fldChar w:fldCharType="separate"/>
        </w:r>
        <w:r>
          <w:t>26</w:t>
        </w:r>
        <w:r>
          <w:fldChar w:fldCharType="end"/>
        </w:r>
      </w:hyperlink>
    </w:p>
    <w:p>
      <w:pPr>
        <w:pStyle w:val="TOC2"/>
        <w:tabs>
          <w:tab w:val="right" w:leader="dot" w:pos="8306"/>
        </w:tabs>
      </w:pPr>
      <w:hyperlink w:anchor="_Toc29546" w:history="1">
        <w:r>
          <w:rPr>
            <w:rFonts w:ascii="仿宋" w:eastAsia="仿宋" w:hAnsi="仿宋" w:cs="仿宋" w:hint="eastAsia"/>
            <w:lang w:eastAsia="zh-CN"/>
          </w:rPr>
          <w:t>(一)、经济评价财务测算</w:t>
        </w:r>
        <w:r>
          <w:tab/>
        </w:r>
        <w:r>
          <w:fldChar w:fldCharType="begin"/>
        </w:r>
        <w:r>
          <w:instrText xml:space="preserve"> PAGEREF _Toc29546 \h </w:instrText>
        </w:r>
        <w:r>
          <w:fldChar w:fldCharType="separate"/>
        </w:r>
        <w:r>
          <w:t>26</w:t>
        </w:r>
        <w:r>
          <w:fldChar w:fldCharType="end"/>
        </w:r>
      </w:hyperlink>
    </w:p>
    <w:p>
      <w:pPr>
        <w:pStyle w:val="TOC2"/>
        <w:tabs>
          <w:tab w:val="right" w:leader="dot" w:pos="8306"/>
        </w:tabs>
      </w:pPr>
      <w:hyperlink w:anchor="_Toc13426" w:history="1">
        <w:r>
          <w:rPr>
            <w:rFonts w:ascii="仿宋" w:eastAsia="仿宋" w:hAnsi="仿宋" w:cs="仿宋" w:hint="eastAsia"/>
            <w:lang w:eastAsia="zh-CN"/>
          </w:rPr>
          <w:t>(二)、电力自动化项目盈利能力分析</w:t>
        </w:r>
        <w:r>
          <w:tab/>
        </w:r>
        <w:r>
          <w:fldChar w:fldCharType="begin"/>
        </w:r>
        <w:r>
          <w:instrText xml:space="preserve"> PAGEREF _Toc13426 \h </w:instrText>
        </w:r>
        <w:r>
          <w:fldChar w:fldCharType="separate"/>
        </w:r>
        <w:r>
          <w:t>28</w:t>
        </w:r>
        <w:r>
          <w:fldChar w:fldCharType="end"/>
        </w:r>
      </w:hyperlink>
    </w:p>
    <w:p>
      <w:pPr>
        <w:pStyle w:val="TOC1"/>
        <w:tabs>
          <w:tab w:val="right" w:leader="dot" w:pos="8306"/>
        </w:tabs>
      </w:pPr>
      <w:hyperlink w:anchor="_Toc83" w:history="1">
        <w:r>
          <w:rPr>
            <w:rFonts w:ascii="仿宋" w:eastAsia="仿宋" w:hAnsi="仿宋" w:cs="仿宋" w:hint="eastAsia"/>
            <w:lang w:eastAsia="zh-CN"/>
          </w:rPr>
          <w:t>八、生产安全保护</w:t>
        </w:r>
        <w:r>
          <w:tab/>
        </w:r>
        <w:r>
          <w:fldChar w:fldCharType="begin"/>
        </w:r>
        <w:r>
          <w:instrText xml:space="preserve"> PAGEREF _Toc83 \h </w:instrText>
        </w:r>
        <w:r>
          <w:fldChar w:fldCharType="separate"/>
        </w:r>
        <w:r>
          <w:t>28</w:t>
        </w:r>
        <w:r>
          <w:fldChar w:fldCharType="end"/>
        </w:r>
      </w:hyperlink>
    </w:p>
    <w:p>
      <w:pPr>
        <w:pStyle w:val="TOC2"/>
        <w:tabs>
          <w:tab w:val="right" w:leader="dot" w:pos="8306"/>
        </w:tabs>
      </w:pPr>
      <w:hyperlink w:anchor="_Toc28467" w:history="1">
        <w:r>
          <w:rPr>
            <w:rFonts w:ascii="仿宋" w:eastAsia="仿宋" w:hAnsi="仿宋" w:cs="仿宋" w:hint="eastAsia"/>
            <w:lang w:eastAsia="zh-CN"/>
          </w:rPr>
          <w:t>(一)、消防安全</w:t>
        </w:r>
        <w:r>
          <w:tab/>
        </w:r>
        <w:r>
          <w:fldChar w:fldCharType="begin"/>
        </w:r>
        <w:r>
          <w:instrText xml:space="preserve"> PAGEREF _Toc28467 \h </w:instrText>
        </w:r>
        <w:r>
          <w:fldChar w:fldCharType="separate"/>
        </w:r>
        <w:r>
          <w:t>28</w:t>
        </w:r>
        <w:r>
          <w:fldChar w:fldCharType="end"/>
        </w:r>
      </w:hyperlink>
    </w:p>
    <w:p>
      <w:pPr>
        <w:pStyle w:val="TOC2"/>
        <w:tabs>
          <w:tab w:val="right" w:leader="dot" w:pos="8306"/>
        </w:tabs>
      </w:pPr>
      <w:hyperlink w:anchor="_Toc27830" w:history="1">
        <w:r>
          <w:rPr>
            <w:rFonts w:ascii="仿宋" w:eastAsia="仿宋" w:hAnsi="仿宋" w:cs="仿宋" w:hint="eastAsia"/>
            <w:lang w:eastAsia="zh-CN"/>
          </w:rPr>
          <w:t>(二)、防火防爆总图布置措施</w:t>
        </w:r>
        <w:r>
          <w:tab/>
        </w:r>
        <w:r>
          <w:fldChar w:fldCharType="begin"/>
        </w:r>
        <w:r>
          <w:instrText xml:space="preserve"> PAGEREF _Toc27830 \h </w:instrText>
        </w:r>
        <w:r>
          <w:fldChar w:fldCharType="separate"/>
        </w:r>
        <w:r>
          <w:t>30</w:t>
        </w:r>
        <w:r>
          <w:fldChar w:fldCharType="end"/>
        </w:r>
      </w:hyperlink>
    </w:p>
    <w:p>
      <w:pPr>
        <w:pStyle w:val="TOC2"/>
        <w:tabs>
          <w:tab w:val="right" w:leader="dot" w:pos="8306"/>
        </w:tabs>
      </w:pPr>
      <w:hyperlink w:anchor="_Toc4280" w:history="1">
        <w:r>
          <w:rPr>
            <w:rFonts w:ascii="仿宋" w:eastAsia="仿宋" w:hAnsi="仿宋" w:cs="仿宋" w:hint="eastAsia"/>
            <w:lang w:eastAsia="zh-CN"/>
          </w:rPr>
          <w:t>(三)、自然灾害防范措施</w:t>
        </w:r>
        <w:r>
          <w:tab/>
        </w:r>
        <w:r>
          <w:fldChar w:fldCharType="begin"/>
        </w:r>
        <w:r>
          <w:instrText xml:space="preserve"> PAGEREF _Toc4280 \h </w:instrText>
        </w:r>
        <w:r>
          <w:fldChar w:fldCharType="separate"/>
        </w:r>
        <w:r>
          <w:t>31</w:t>
        </w:r>
        <w:r>
          <w:fldChar w:fldCharType="end"/>
        </w:r>
      </w:hyperlink>
    </w:p>
    <w:p>
      <w:pPr>
        <w:pStyle w:val="TOC2"/>
        <w:tabs>
          <w:tab w:val="right" w:leader="dot" w:pos="8306"/>
        </w:tabs>
      </w:pPr>
      <w:hyperlink w:anchor="_Toc7747" w:history="1">
        <w:r>
          <w:rPr>
            <w:rFonts w:ascii="仿宋" w:eastAsia="仿宋" w:hAnsi="仿宋" w:cs="仿宋" w:hint="eastAsia"/>
            <w:lang w:eastAsia="zh-CN"/>
          </w:rPr>
          <w:t>(四)、安全色及安全标志使用要求</w:t>
        </w:r>
        <w:r>
          <w:tab/>
        </w:r>
        <w:r>
          <w:fldChar w:fldCharType="begin"/>
        </w:r>
        <w:r>
          <w:instrText xml:space="preserve"> PAGEREF _Toc7747 \h </w:instrText>
        </w:r>
        <w:r>
          <w:fldChar w:fldCharType="separate"/>
        </w:r>
        <w:r>
          <w:t>32</w:t>
        </w:r>
        <w:r>
          <w:fldChar w:fldCharType="end"/>
        </w:r>
      </w:hyperlink>
    </w:p>
    <w:p>
      <w:pPr>
        <w:pStyle w:val="TOC2"/>
        <w:tabs>
          <w:tab w:val="right" w:leader="dot" w:pos="8306"/>
        </w:tabs>
      </w:pPr>
      <w:hyperlink w:anchor="_Toc23387" w:history="1">
        <w:r>
          <w:rPr>
            <w:rFonts w:ascii="仿宋" w:eastAsia="仿宋" w:hAnsi="仿宋" w:cs="仿宋" w:hint="eastAsia"/>
            <w:lang w:eastAsia="zh-CN"/>
          </w:rPr>
          <w:t>(五)、防尘防毒措施</w:t>
        </w:r>
        <w:r>
          <w:tab/>
        </w:r>
        <w:r>
          <w:fldChar w:fldCharType="begin"/>
        </w:r>
        <w:r>
          <w:instrText xml:space="preserve"> PAGEREF _Toc23387 \h </w:instrText>
        </w:r>
        <w:r>
          <w:fldChar w:fldCharType="separate"/>
        </w:r>
        <w:r>
          <w:t>33</w:t>
        </w:r>
        <w:r>
          <w:fldChar w:fldCharType="end"/>
        </w:r>
      </w:hyperlink>
    </w:p>
    <w:p>
      <w:pPr>
        <w:pStyle w:val="TOC2"/>
        <w:tabs>
          <w:tab w:val="right" w:leader="dot" w:pos="8306"/>
        </w:tabs>
      </w:pPr>
      <w:hyperlink w:anchor="_Toc15252" w:history="1">
        <w:r>
          <w:rPr>
            <w:rFonts w:ascii="仿宋" w:eastAsia="仿宋" w:hAnsi="仿宋" w:cs="仿宋" w:hint="eastAsia"/>
            <w:lang w:eastAsia="zh-CN"/>
          </w:rPr>
          <w:t>(六)、防静电、触电防护及防雷措施</w:t>
        </w:r>
        <w:r>
          <w:tab/>
        </w:r>
        <w:r>
          <w:fldChar w:fldCharType="begin"/>
        </w:r>
        <w:r>
          <w:instrText xml:space="preserve"> PAGEREF _Toc15252 \h </w:instrText>
        </w:r>
        <w:r>
          <w:fldChar w:fldCharType="separate"/>
        </w:r>
        <w:r>
          <w:t>34</w:t>
        </w:r>
        <w:r>
          <w:fldChar w:fldCharType="end"/>
        </w:r>
      </w:hyperlink>
    </w:p>
    <w:p>
      <w:pPr>
        <w:pStyle w:val="TOC2"/>
        <w:tabs>
          <w:tab w:val="right" w:leader="dot" w:pos="8306"/>
        </w:tabs>
      </w:pPr>
      <w:hyperlink w:anchor="_Toc14936" w:history="1">
        <w:r>
          <w:rPr>
            <w:rFonts w:ascii="仿宋" w:eastAsia="仿宋" w:hAnsi="仿宋" w:cs="仿宋" w:hint="eastAsia"/>
            <w:lang w:eastAsia="zh-CN"/>
          </w:rPr>
          <w:t>(七)、机械设备安全保障措施</w:t>
        </w:r>
        <w:r>
          <w:tab/>
        </w:r>
        <w:r>
          <w:fldChar w:fldCharType="begin"/>
        </w:r>
        <w:r>
          <w:instrText xml:space="preserve"> PAGEREF _Toc14936 \h </w:instrText>
        </w:r>
        <w:r>
          <w:fldChar w:fldCharType="separate"/>
        </w:r>
        <w:r>
          <w:t>35</w:t>
        </w:r>
        <w:r>
          <w:fldChar w:fldCharType="end"/>
        </w:r>
      </w:hyperlink>
    </w:p>
    <w:p>
      <w:pPr>
        <w:pStyle w:val="TOC1"/>
        <w:tabs>
          <w:tab w:val="right" w:leader="dot" w:pos="8306"/>
        </w:tabs>
      </w:pPr>
      <w:hyperlink w:anchor="_Toc28146" w:history="1">
        <w:r>
          <w:rPr>
            <w:rFonts w:ascii="仿宋" w:eastAsia="仿宋" w:hAnsi="仿宋" w:cs="仿宋" w:hint="eastAsia"/>
            <w:lang w:eastAsia="zh-CN"/>
          </w:rPr>
          <w:t>九、电力自动化项目社会影响</w:t>
        </w:r>
        <w:r>
          <w:tab/>
        </w:r>
        <w:r>
          <w:fldChar w:fldCharType="begin"/>
        </w:r>
        <w:r>
          <w:instrText xml:space="preserve"> PAGEREF _Toc28146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52" w:history="1">
        <w:r>
          <w:rPr>
            <w:rFonts w:ascii="仿宋" w:eastAsia="仿宋" w:hAnsi="仿宋" w:cs="仿宋" w:hint="eastAsia"/>
            <w:lang w:eastAsia="zh-CN"/>
          </w:rPr>
          <w:t>(一)、社会责任与义务</w:t>
        </w:r>
        <w:r>
          <w:tab/>
        </w:r>
        <w:r>
          <w:fldChar w:fldCharType="begin"/>
        </w:r>
        <w:r>
          <w:instrText xml:space="preserve"> PAGEREF _Toc22752 \h </w:instrText>
        </w:r>
        <w:r>
          <w:fldChar w:fldCharType="separate"/>
        </w:r>
        <w:r>
          <w:t>36</w:t>
        </w:r>
        <w:r>
          <w:fldChar w:fldCharType="end"/>
        </w:r>
      </w:hyperlink>
    </w:p>
    <w:p>
      <w:pPr>
        <w:pStyle w:val="TOC2"/>
        <w:tabs>
          <w:tab w:val="right" w:leader="dot" w:pos="8306"/>
        </w:tabs>
      </w:pPr>
      <w:hyperlink w:anchor="_Toc1682" w:history="1">
        <w:r>
          <w:rPr>
            <w:rFonts w:ascii="仿宋" w:eastAsia="仿宋" w:hAnsi="仿宋" w:cs="仿宋" w:hint="eastAsia"/>
            <w:lang w:eastAsia="zh-CN"/>
          </w:rPr>
          <w:t>(二)、社会参与与沟通</w:t>
        </w:r>
        <w:r>
          <w:tab/>
        </w:r>
        <w:r>
          <w:fldChar w:fldCharType="begin"/>
        </w:r>
        <w:r>
          <w:instrText xml:space="preserve"> PAGEREF _Toc1682 \h </w:instrText>
        </w:r>
        <w:r>
          <w:fldChar w:fldCharType="separate"/>
        </w:r>
        <w:r>
          <w:t>37</w:t>
        </w:r>
        <w:r>
          <w:fldChar w:fldCharType="end"/>
        </w:r>
      </w:hyperlink>
    </w:p>
    <w:p>
      <w:pPr>
        <w:pStyle w:val="TOC1"/>
        <w:tabs>
          <w:tab w:val="right" w:leader="dot" w:pos="8306"/>
        </w:tabs>
      </w:pPr>
      <w:hyperlink w:anchor="_Toc29435" w:history="1">
        <w:r>
          <w:rPr>
            <w:rFonts w:ascii="仿宋" w:eastAsia="仿宋" w:hAnsi="仿宋" w:cs="仿宋" w:hint="eastAsia"/>
            <w:lang w:eastAsia="zh-CN"/>
          </w:rPr>
          <w:t>十、电力自动化项目财务管理</w:t>
        </w:r>
        <w:r>
          <w:tab/>
        </w:r>
        <w:r>
          <w:fldChar w:fldCharType="begin"/>
        </w:r>
        <w:r>
          <w:instrText xml:space="preserve"> PAGEREF _Toc29435 \h </w:instrText>
        </w:r>
        <w:r>
          <w:fldChar w:fldCharType="separate"/>
        </w:r>
        <w:r>
          <w:t>38</w:t>
        </w:r>
        <w:r>
          <w:fldChar w:fldCharType="end"/>
        </w:r>
      </w:hyperlink>
    </w:p>
    <w:p>
      <w:pPr>
        <w:pStyle w:val="TOC2"/>
        <w:tabs>
          <w:tab w:val="right" w:leader="dot" w:pos="8306"/>
        </w:tabs>
      </w:pPr>
      <w:hyperlink w:anchor="_Toc19062" w:history="1">
        <w:r>
          <w:rPr>
            <w:rFonts w:ascii="仿宋" w:eastAsia="仿宋" w:hAnsi="仿宋" w:cs="仿宋" w:hint="eastAsia"/>
            <w:lang w:eastAsia="zh-CN"/>
          </w:rPr>
          <w:t>(一)、资金需求大</w:t>
        </w:r>
        <w:r>
          <w:tab/>
        </w:r>
        <w:r>
          <w:fldChar w:fldCharType="begin"/>
        </w:r>
        <w:r>
          <w:instrText xml:space="preserve"> PAGEREF _Toc19062 \h </w:instrText>
        </w:r>
        <w:r>
          <w:fldChar w:fldCharType="separate"/>
        </w:r>
        <w:r>
          <w:t>38</w:t>
        </w:r>
        <w:r>
          <w:fldChar w:fldCharType="end"/>
        </w:r>
      </w:hyperlink>
    </w:p>
    <w:p>
      <w:pPr>
        <w:pStyle w:val="TOC2"/>
        <w:tabs>
          <w:tab w:val="right" w:leader="dot" w:pos="8306"/>
        </w:tabs>
      </w:pPr>
      <w:hyperlink w:anchor="_Toc13905" w:history="1">
        <w:r>
          <w:rPr>
            <w:rFonts w:ascii="仿宋" w:eastAsia="仿宋" w:hAnsi="仿宋" w:cs="仿宋" w:hint="eastAsia"/>
            <w:lang w:eastAsia="zh-CN"/>
          </w:rPr>
          <w:t>(二)、研发周期长</w:t>
        </w:r>
        <w:r>
          <w:tab/>
        </w:r>
        <w:r>
          <w:fldChar w:fldCharType="begin"/>
        </w:r>
        <w:r>
          <w:instrText xml:space="preserve"> PAGEREF _Toc13905 \h </w:instrText>
        </w:r>
        <w:r>
          <w:fldChar w:fldCharType="separate"/>
        </w:r>
        <w:r>
          <w:t>39</w:t>
        </w:r>
        <w:r>
          <w:fldChar w:fldCharType="end"/>
        </w:r>
      </w:hyperlink>
    </w:p>
    <w:p>
      <w:pPr>
        <w:pStyle w:val="TOC2"/>
        <w:tabs>
          <w:tab w:val="right" w:leader="dot" w:pos="8306"/>
        </w:tabs>
      </w:pPr>
      <w:hyperlink w:anchor="_Toc658" w:history="1">
        <w:r>
          <w:rPr>
            <w:rFonts w:ascii="仿宋" w:eastAsia="仿宋" w:hAnsi="仿宋" w:cs="仿宋" w:hint="eastAsia"/>
            <w:lang w:eastAsia="zh-CN"/>
          </w:rPr>
          <w:t>(三)、市场风险大</w:t>
        </w:r>
        <w:r>
          <w:tab/>
        </w:r>
        <w:r>
          <w:fldChar w:fldCharType="begin"/>
        </w:r>
        <w:r>
          <w:instrText xml:space="preserve"> PAGEREF _Toc658 \h </w:instrText>
        </w:r>
        <w:r>
          <w:fldChar w:fldCharType="separate"/>
        </w:r>
        <w:r>
          <w:t>40</w:t>
        </w:r>
        <w:r>
          <w:fldChar w:fldCharType="end"/>
        </w:r>
      </w:hyperlink>
    </w:p>
    <w:p>
      <w:pPr>
        <w:pStyle w:val="TOC2"/>
        <w:tabs>
          <w:tab w:val="right" w:leader="dot" w:pos="8306"/>
        </w:tabs>
      </w:pPr>
      <w:hyperlink w:anchor="_Toc31303" w:history="1">
        <w:r>
          <w:rPr>
            <w:rFonts w:ascii="仿宋" w:eastAsia="仿宋" w:hAnsi="仿宋" w:cs="仿宋" w:hint="eastAsia"/>
            <w:lang w:eastAsia="zh-CN"/>
          </w:rPr>
          <w:t>(四)、利润率高</w:t>
        </w:r>
        <w:r>
          <w:tab/>
        </w:r>
        <w:r>
          <w:fldChar w:fldCharType="begin"/>
        </w:r>
        <w:r>
          <w:instrText xml:space="preserve"> PAGEREF _Toc31303 \h </w:instrText>
        </w:r>
        <w:r>
          <w:fldChar w:fldCharType="separate"/>
        </w:r>
        <w:r>
          <w:t>43</w:t>
        </w:r>
        <w:r>
          <w:fldChar w:fldCharType="end"/>
        </w:r>
      </w:hyperlink>
    </w:p>
    <w:p>
      <w:pPr>
        <w:pStyle w:val="TOC1"/>
        <w:tabs>
          <w:tab w:val="right" w:leader="dot" w:pos="8306"/>
        </w:tabs>
      </w:pPr>
      <w:hyperlink w:anchor="_Toc6635" w:history="1">
        <w:r>
          <w:rPr>
            <w:rFonts w:ascii="仿宋" w:eastAsia="仿宋" w:hAnsi="仿宋" w:cs="仿宋" w:hint="eastAsia"/>
            <w:lang w:eastAsia="zh-CN"/>
          </w:rPr>
          <w:t>十一、电力自动化项目技术管理</w:t>
        </w:r>
        <w:r>
          <w:tab/>
        </w:r>
        <w:r>
          <w:fldChar w:fldCharType="begin"/>
        </w:r>
        <w:r>
          <w:instrText xml:space="preserve"> PAGEREF _Toc6635 \h </w:instrText>
        </w:r>
        <w:r>
          <w:fldChar w:fldCharType="separate"/>
        </w:r>
        <w:r>
          <w:t>45</w:t>
        </w:r>
        <w:r>
          <w:fldChar w:fldCharType="end"/>
        </w:r>
      </w:hyperlink>
    </w:p>
    <w:p>
      <w:pPr>
        <w:pStyle w:val="TOC2"/>
        <w:tabs>
          <w:tab w:val="right" w:leader="dot" w:pos="8306"/>
        </w:tabs>
      </w:pPr>
      <w:hyperlink w:anchor="_Toc4642" w:history="1">
        <w:r>
          <w:rPr>
            <w:rFonts w:ascii="仿宋" w:eastAsia="仿宋" w:hAnsi="仿宋" w:cs="仿宋" w:hint="eastAsia"/>
            <w:lang w:eastAsia="zh-CN"/>
          </w:rPr>
          <w:t>(一)、技术方案选用方向</w:t>
        </w:r>
        <w:r>
          <w:tab/>
        </w:r>
        <w:r>
          <w:fldChar w:fldCharType="begin"/>
        </w:r>
        <w:r>
          <w:instrText xml:space="preserve"> PAGEREF _Toc4642 \h </w:instrText>
        </w:r>
        <w:r>
          <w:fldChar w:fldCharType="separate"/>
        </w:r>
        <w:r>
          <w:t>45</w:t>
        </w:r>
        <w:r>
          <w:fldChar w:fldCharType="end"/>
        </w:r>
      </w:hyperlink>
    </w:p>
    <w:p>
      <w:pPr>
        <w:pStyle w:val="TOC2"/>
        <w:tabs>
          <w:tab w:val="right" w:leader="dot" w:pos="8306"/>
        </w:tabs>
      </w:pPr>
      <w:hyperlink w:anchor="_Toc8642" w:history="1">
        <w:r>
          <w:rPr>
            <w:rFonts w:ascii="仿宋" w:eastAsia="仿宋" w:hAnsi="仿宋" w:cs="仿宋" w:hint="eastAsia"/>
            <w:lang w:eastAsia="zh-CN"/>
          </w:rPr>
          <w:t>(二)、工艺技术方案选用原则</w:t>
        </w:r>
        <w:r>
          <w:tab/>
        </w:r>
        <w:r>
          <w:fldChar w:fldCharType="begin"/>
        </w:r>
        <w:r>
          <w:instrText xml:space="preserve"> PAGEREF _Toc8642 \h </w:instrText>
        </w:r>
        <w:r>
          <w:fldChar w:fldCharType="separate"/>
        </w:r>
        <w:r>
          <w:t>47</w:t>
        </w:r>
        <w:r>
          <w:fldChar w:fldCharType="end"/>
        </w:r>
      </w:hyperlink>
    </w:p>
    <w:p>
      <w:pPr>
        <w:pStyle w:val="TOC2"/>
        <w:tabs>
          <w:tab w:val="right" w:leader="dot" w:pos="8306"/>
        </w:tabs>
      </w:pPr>
      <w:hyperlink w:anchor="_Toc20739" w:history="1">
        <w:r>
          <w:rPr>
            <w:rFonts w:ascii="仿宋" w:eastAsia="仿宋" w:hAnsi="仿宋" w:cs="仿宋" w:hint="eastAsia"/>
            <w:lang w:eastAsia="zh-CN"/>
          </w:rPr>
          <w:t>(三)、工艺技术方案要求</w:t>
        </w:r>
        <w:r>
          <w:tab/>
        </w:r>
        <w:r>
          <w:fldChar w:fldCharType="begin"/>
        </w:r>
        <w:r>
          <w:instrText xml:space="preserve"> PAGEREF _Toc20739 \h </w:instrText>
        </w:r>
        <w:r>
          <w:fldChar w:fldCharType="separate"/>
        </w:r>
        <w:r>
          <w:t>49</w:t>
        </w:r>
        <w:r>
          <w:fldChar w:fldCharType="end"/>
        </w:r>
      </w:hyperlink>
    </w:p>
    <w:p>
      <w:pPr>
        <w:pStyle w:val="TOC1"/>
        <w:tabs>
          <w:tab w:val="right" w:leader="dot" w:pos="8306"/>
        </w:tabs>
      </w:pPr>
      <w:hyperlink w:anchor="_Toc5134" w:history="1">
        <w:r>
          <w:rPr>
            <w:rFonts w:ascii="仿宋" w:eastAsia="仿宋" w:hAnsi="仿宋" w:cs="仿宋" w:hint="eastAsia"/>
            <w:lang w:eastAsia="zh-CN"/>
          </w:rPr>
          <w:t>十二、电力自动化项目风险管理</w:t>
        </w:r>
        <w:r>
          <w:tab/>
        </w:r>
        <w:r>
          <w:fldChar w:fldCharType="begin"/>
        </w:r>
        <w:r>
          <w:instrText xml:space="preserve"> PAGEREF _Toc5134 \h </w:instrText>
        </w:r>
        <w:r>
          <w:fldChar w:fldCharType="separate"/>
        </w:r>
        <w:r>
          <w:t>51</w:t>
        </w:r>
        <w:r>
          <w:fldChar w:fldCharType="end"/>
        </w:r>
      </w:hyperlink>
    </w:p>
    <w:p>
      <w:pPr>
        <w:pStyle w:val="TOC2"/>
        <w:tabs>
          <w:tab w:val="right" w:leader="dot" w:pos="8306"/>
        </w:tabs>
      </w:pPr>
      <w:hyperlink w:anchor="_Toc22263" w:history="1">
        <w:r>
          <w:rPr>
            <w:rFonts w:ascii="仿宋" w:eastAsia="仿宋" w:hAnsi="仿宋" w:cs="仿宋" w:hint="eastAsia"/>
            <w:lang w:eastAsia="zh-CN"/>
          </w:rPr>
          <w:t>(一)、风险识别与评估</w:t>
        </w:r>
        <w:r>
          <w:tab/>
        </w:r>
        <w:r>
          <w:fldChar w:fldCharType="begin"/>
        </w:r>
        <w:r>
          <w:instrText xml:space="preserve"> PAGEREF _Toc22263 \h </w:instrText>
        </w:r>
        <w:r>
          <w:fldChar w:fldCharType="separate"/>
        </w:r>
        <w:r>
          <w:t>51</w:t>
        </w:r>
        <w:r>
          <w:fldChar w:fldCharType="end"/>
        </w:r>
      </w:hyperlink>
    </w:p>
    <w:p>
      <w:pPr>
        <w:pStyle w:val="TOC2"/>
        <w:tabs>
          <w:tab w:val="right" w:leader="dot" w:pos="8306"/>
        </w:tabs>
      </w:pPr>
      <w:hyperlink w:anchor="_Toc11983" w:history="1">
        <w:r>
          <w:rPr>
            <w:rFonts w:ascii="仿宋" w:eastAsia="仿宋" w:hAnsi="仿宋" w:cs="仿宋" w:hint="eastAsia"/>
            <w:lang w:eastAsia="zh-CN"/>
          </w:rPr>
          <w:t>(二)、风险应对策略</w:t>
        </w:r>
        <w:r>
          <w:tab/>
        </w:r>
        <w:r>
          <w:fldChar w:fldCharType="begin"/>
        </w:r>
        <w:r>
          <w:instrText xml:space="preserve"> PAGEREF _Toc11983 \h </w:instrText>
        </w:r>
        <w:r>
          <w:fldChar w:fldCharType="separate"/>
        </w:r>
        <w:r>
          <w:t>52</w:t>
        </w:r>
        <w:r>
          <w:fldChar w:fldCharType="end"/>
        </w:r>
      </w:hyperlink>
    </w:p>
    <w:p>
      <w:pPr>
        <w:pStyle w:val="TOC2"/>
        <w:tabs>
          <w:tab w:val="right" w:leader="dot" w:pos="8306"/>
        </w:tabs>
      </w:pPr>
      <w:hyperlink w:anchor="_Toc14204" w:history="1">
        <w:r>
          <w:rPr>
            <w:rFonts w:ascii="仿宋" w:eastAsia="仿宋" w:hAnsi="仿宋" w:cs="仿宋" w:hint="eastAsia"/>
            <w:lang w:eastAsia="zh-CN"/>
          </w:rPr>
          <w:t>(三)、风险监控与控制</w:t>
        </w:r>
        <w:r>
          <w:tab/>
        </w:r>
        <w:r>
          <w:fldChar w:fldCharType="begin"/>
        </w:r>
        <w:r>
          <w:instrText xml:space="preserve"> PAGEREF _Toc14204 \h </w:instrText>
        </w:r>
        <w:r>
          <w:fldChar w:fldCharType="separate"/>
        </w:r>
        <w:r>
          <w:t>54</w:t>
        </w:r>
        <w:r>
          <w:fldChar w:fldCharType="end"/>
        </w:r>
      </w:hyperlink>
    </w:p>
    <w:p>
      <w:pPr>
        <w:pStyle w:val="TOC1"/>
        <w:tabs>
          <w:tab w:val="right" w:leader="dot" w:pos="8306"/>
        </w:tabs>
      </w:pPr>
      <w:hyperlink w:anchor="_Toc22280" w:history="1">
        <w:r>
          <w:rPr>
            <w:rFonts w:ascii="仿宋" w:eastAsia="仿宋" w:hAnsi="仿宋" w:cs="仿宋" w:hint="eastAsia"/>
            <w:lang w:eastAsia="zh-CN"/>
          </w:rPr>
          <w:t>十三、质量管理体系</w:t>
        </w:r>
        <w:r>
          <w:tab/>
        </w:r>
        <w:r>
          <w:fldChar w:fldCharType="begin"/>
        </w:r>
        <w:r>
          <w:instrText xml:space="preserve"> PAGEREF _Toc22280 \h </w:instrText>
        </w:r>
        <w:r>
          <w:fldChar w:fldCharType="separate"/>
        </w:r>
        <w:r>
          <w:t>55</w:t>
        </w:r>
        <w:r>
          <w:fldChar w:fldCharType="end"/>
        </w:r>
      </w:hyperlink>
    </w:p>
    <w:p>
      <w:pPr>
        <w:pStyle w:val="TOC2"/>
        <w:tabs>
          <w:tab w:val="right" w:leader="dot" w:pos="8306"/>
        </w:tabs>
      </w:pPr>
      <w:hyperlink w:anchor="_Toc19744" w:history="1">
        <w:r>
          <w:rPr>
            <w:rFonts w:ascii="仿宋" w:eastAsia="仿宋" w:hAnsi="仿宋" w:cs="仿宋" w:hint="eastAsia"/>
            <w:lang w:eastAsia="zh-CN"/>
          </w:rPr>
          <w:t>(一)、质量目标与方针</w:t>
        </w:r>
        <w:r>
          <w:tab/>
        </w:r>
        <w:r>
          <w:fldChar w:fldCharType="begin"/>
        </w:r>
        <w:r>
          <w:instrText xml:space="preserve"> PAGEREF _Toc19744 \h </w:instrText>
        </w:r>
        <w:r>
          <w:fldChar w:fldCharType="separate"/>
        </w:r>
        <w:r>
          <w:t>55</w:t>
        </w:r>
        <w:r>
          <w:fldChar w:fldCharType="end"/>
        </w:r>
      </w:hyperlink>
    </w:p>
    <w:p>
      <w:pPr>
        <w:pStyle w:val="TOC2"/>
        <w:tabs>
          <w:tab w:val="right" w:leader="dot" w:pos="8306"/>
        </w:tabs>
      </w:pPr>
      <w:hyperlink w:anchor="_Toc10326" w:history="1">
        <w:r>
          <w:rPr>
            <w:rFonts w:ascii="仿宋" w:eastAsia="仿宋" w:hAnsi="仿宋" w:cs="仿宋" w:hint="eastAsia"/>
            <w:lang w:eastAsia="zh-CN"/>
          </w:rPr>
          <w:t>(二)、质量管理责任</w:t>
        </w:r>
        <w:r>
          <w:tab/>
        </w:r>
        <w:r>
          <w:fldChar w:fldCharType="begin"/>
        </w:r>
        <w:r>
          <w:instrText xml:space="preserve"> PAGEREF _Toc10326 \h </w:instrText>
        </w:r>
        <w:r>
          <w:fldChar w:fldCharType="separate"/>
        </w:r>
        <w:r>
          <w:t>56</w:t>
        </w:r>
        <w:r>
          <w:fldChar w:fldCharType="end"/>
        </w:r>
      </w:hyperlink>
    </w:p>
    <w:p>
      <w:pPr>
        <w:pStyle w:val="TOC2"/>
        <w:tabs>
          <w:tab w:val="right" w:leader="dot" w:pos="8306"/>
        </w:tabs>
      </w:pPr>
      <w:hyperlink w:anchor="_Toc27431" w:history="1">
        <w:r>
          <w:rPr>
            <w:rFonts w:ascii="仿宋" w:eastAsia="仿宋" w:hAnsi="仿宋" w:cs="仿宋" w:hint="eastAsia"/>
            <w:lang w:eastAsia="zh-CN"/>
          </w:rPr>
          <w:t>(三)、质量管理体系文件</w:t>
        </w:r>
        <w:r>
          <w:tab/>
        </w:r>
        <w:r>
          <w:fldChar w:fldCharType="begin"/>
        </w:r>
        <w:r>
          <w:instrText xml:space="preserve"> PAGEREF _Toc27431 \h </w:instrText>
        </w:r>
        <w:r>
          <w:fldChar w:fldCharType="separate"/>
        </w:r>
        <w:r>
          <w:t>58</w:t>
        </w:r>
        <w:r>
          <w:fldChar w:fldCharType="end"/>
        </w:r>
      </w:hyperlink>
    </w:p>
    <w:p>
      <w:pPr>
        <w:pStyle w:val="TOC2"/>
        <w:tabs>
          <w:tab w:val="right" w:leader="dot" w:pos="8306"/>
        </w:tabs>
      </w:pPr>
      <w:hyperlink w:anchor="_Toc16007" w:history="1">
        <w:r>
          <w:rPr>
            <w:rFonts w:ascii="仿宋" w:eastAsia="仿宋" w:hAnsi="仿宋" w:cs="仿宋" w:hint="eastAsia"/>
            <w:lang w:eastAsia="zh-CN"/>
          </w:rPr>
          <w:t>(四)、质量培训与教育</w:t>
        </w:r>
        <w:r>
          <w:tab/>
        </w:r>
        <w:r>
          <w:fldChar w:fldCharType="begin"/>
        </w:r>
        <w:r>
          <w:instrText xml:space="preserve"> PAGEREF _Toc16007 \h </w:instrText>
        </w:r>
        <w:r>
          <w:fldChar w:fldCharType="separate"/>
        </w:r>
        <w:r>
          <w:t>60</w:t>
        </w:r>
        <w:r>
          <w:fldChar w:fldCharType="end"/>
        </w:r>
      </w:hyperlink>
    </w:p>
    <w:p>
      <w:pPr>
        <w:pStyle w:val="TOC2"/>
        <w:tabs>
          <w:tab w:val="right" w:leader="dot" w:pos="8306"/>
        </w:tabs>
      </w:pPr>
      <w:hyperlink w:anchor="_Toc25951" w:history="1">
        <w:r>
          <w:rPr>
            <w:rFonts w:ascii="仿宋" w:eastAsia="仿宋" w:hAnsi="仿宋" w:cs="仿宋" w:hint="eastAsia"/>
            <w:lang w:eastAsia="zh-CN"/>
          </w:rPr>
          <w:t>(五)、质量审核与评价</w:t>
        </w:r>
        <w:r>
          <w:tab/>
        </w:r>
        <w:r>
          <w:fldChar w:fldCharType="begin"/>
        </w:r>
        <w:r>
          <w:instrText xml:space="preserve"> PAGEREF _Toc25951 \h </w:instrText>
        </w:r>
        <w:r>
          <w:fldChar w:fldCharType="separate"/>
        </w:r>
        <w:r>
          <w:t>61</w:t>
        </w:r>
        <w:r>
          <w:fldChar w:fldCharType="end"/>
        </w:r>
      </w:hyperlink>
    </w:p>
    <w:p>
      <w:pPr>
        <w:pStyle w:val="TOC2"/>
        <w:tabs>
          <w:tab w:val="right" w:leader="dot" w:pos="8306"/>
        </w:tabs>
      </w:pPr>
      <w:hyperlink w:anchor="_Toc28828" w:history="1">
        <w:r>
          <w:rPr>
            <w:rFonts w:ascii="仿宋" w:eastAsia="仿宋" w:hAnsi="仿宋" w:cs="仿宋" w:hint="eastAsia"/>
            <w:lang w:eastAsia="zh-CN"/>
          </w:rPr>
          <w:t>(六)、不符合与纠正措施</w:t>
        </w:r>
        <w:r>
          <w:tab/>
        </w:r>
        <w:r>
          <w:fldChar w:fldCharType="begin"/>
        </w:r>
        <w:r>
          <w:instrText xml:space="preserve"> PAGEREF _Toc28828 \h </w:instrText>
        </w:r>
        <w:r>
          <w:fldChar w:fldCharType="separate"/>
        </w:r>
        <w:r>
          <w:t>62</w:t>
        </w:r>
        <w:r>
          <w:fldChar w:fldCharType="end"/>
        </w:r>
      </w:hyperlink>
    </w:p>
    <w:p>
      <w:pPr>
        <w:pStyle w:val="TOC1"/>
        <w:tabs>
          <w:tab w:val="right" w:leader="dot" w:pos="8306"/>
        </w:tabs>
      </w:pPr>
      <w:hyperlink w:anchor="_Toc26503" w:history="1">
        <w:r>
          <w:rPr>
            <w:rFonts w:ascii="仿宋" w:eastAsia="仿宋" w:hAnsi="仿宋" w:cs="仿宋" w:hint="eastAsia"/>
            <w:lang w:eastAsia="zh-CN"/>
          </w:rPr>
          <w:t>十四、电力自动化项目实施保障措施</w:t>
        </w:r>
        <w:r>
          <w:tab/>
        </w:r>
        <w:r>
          <w:fldChar w:fldCharType="begin"/>
        </w:r>
        <w:r>
          <w:instrText xml:space="preserve"> PAGEREF _Toc26503 \h </w:instrText>
        </w:r>
        <w:r>
          <w:fldChar w:fldCharType="separate"/>
        </w:r>
        <w:r>
          <w:t>63</w:t>
        </w:r>
        <w:r>
          <w:fldChar w:fldCharType="end"/>
        </w:r>
      </w:hyperlink>
    </w:p>
    <w:p>
      <w:pPr>
        <w:pStyle w:val="TOC2"/>
        <w:tabs>
          <w:tab w:val="right" w:leader="dot" w:pos="8306"/>
        </w:tabs>
      </w:pPr>
      <w:hyperlink w:anchor="_Toc12563" w:history="1">
        <w:r>
          <w:rPr>
            <w:rFonts w:ascii="仿宋" w:eastAsia="仿宋" w:hAnsi="仿宋" w:cs="仿宋" w:hint="eastAsia"/>
            <w:lang w:eastAsia="zh-CN"/>
          </w:rPr>
          <w:t>(一)、电力自动化项目实施保障机制</w:t>
        </w:r>
        <w:r>
          <w:tab/>
        </w:r>
        <w:r>
          <w:fldChar w:fldCharType="begin"/>
        </w:r>
        <w:r>
          <w:instrText xml:space="preserve"> PAGEREF _Toc12563 \h </w:instrText>
        </w:r>
        <w:r>
          <w:fldChar w:fldCharType="separate"/>
        </w:r>
        <w:r>
          <w:t>63</w:t>
        </w:r>
        <w:r>
          <w:fldChar w:fldCharType="end"/>
        </w:r>
      </w:hyperlink>
    </w:p>
    <w:p>
      <w:pPr>
        <w:pStyle w:val="TOC2"/>
        <w:tabs>
          <w:tab w:val="right" w:leader="dot" w:pos="8306"/>
        </w:tabs>
      </w:pPr>
      <w:hyperlink w:anchor="_Toc8434" w:history="1">
        <w:r>
          <w:rPr>
            <w:rFonts w:ascii="仿宋" w:eastAsia="仿宋" w:hAnsi="仿宋" w:cs="仿宋" w:hint="eastAsia"/>
            <w:lang w:eastAsia="zh-CN"/>
          </w:rPr>
          <w:t>(二)、电力自动化项目法律合规要求</w:t>
        </w:r>
        <w:r>
          <w:tab/>
        </w:r>
        <w:r>
          <w:fldChar w:fldCharType="begin"/>
        </w:r>
        <w:r>
          <w:instrText xml:space="preserve"> PAGEREF _Toc8434 \h </w:instrText>
        </w:r>
        <w:r>
          <w:fldChar w:fldCharType="separate"/>
        </w:r>
        <w:r>
          <w:t>67</w:t>
        </w:r>
        <w:r>
          <w:fldChar w:fldCharType="end"/>
        </w:r>
      </w:hyperlink>
    </w:p>
    <w:p>
      <w:pPr>
        <w:pStyle w:val="TOC2"/>
        <w:tabs>
          <w:tab w:val="right" w:leader="dot" w:pos="8306"/>
        </w:tabs>
      </w:pPr>
      <w:hyperlink w:anchor="_Toc9598" w:history="1">
        <w:r>
          <w:rPr>
            <w:rFonts w:ascii="仿宋" w:eastAsia="仿宋" w:hAnsi="仿宋" w:cs="仿宋" w:hint="eastAsia"/>
            <w:lang w:eastAsia="zh-CN"/>
          </w:rPr>
          <w:t>(三)、电力自动化项目合同管理与法律事务</w:t>
        </w:r>
        <w:r>
          <w:tab/>
        </w:r>
        <w:r>
          <w:fldChar w:fldCharType="begin"/>
        </w:r>
        <w:r>
          <w:instrText xml:space="preserve"> PAGEREF _Toc9598 \h </w:instrText>
        </w:r>
        <w:r>
          <w:fldChar w:fldCharType="separate"/>
        </w:r>
        <w:r>
          <w:t>71</w:t>
        </w:r>
        <w:r>
          <w:fldChar w:fldCharType="end"/>
        </w:r>
      </w:hyperlink>
    </w:p>
    <w:p>
      <w:pPr>
        <w:pStyle w:val="TOC2"/>
        <w:tabs>
          <w:tab w:val="right" w:leader="dot" w:pos="8306"/>
        </w:tabs>
      </w:pPr>
      <w:hyperlink w:anchor="_Toc11857" w:history="1">
        <w:r>
          <w:rPr>
            <w:rFonts w:ascii="仿宋" w:eastAsia="仿宋" w:hAnsi="仿宋" w:cs="仿宋" w:hint="eastAsia"/>
            <w:lang w:eastAsia="zh-CN"/>
          </w:rPr>
          <w:t>(四)、电力自动化项目知识产权保护策略</w:t>
        </w:r>
        <w:r>
          <w:tab/>
        </w:r>
        <w:r>
          <w:fldChar w:fldCharType="begin"/>
        </w:r>
        <w:r>
          <w:instrText xml:space="preserve"> PAGEREF _Toc11857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122"/>
      <w:r>
        <w:rPr>
          <w:rFonts w:ascii="仿宋" w:eastAsia="仿宋" w:hAnsi="仿宋" w:cs="仿宋" w:hint="eastAsia"/>
          <w:sz w:val="28"/>
          <w:lang w:eastAsia="zh-CN"/>
        </w:rPr>
        <w:t>一、电力自动化项目土建工程</w:t>
      </w:r>
      <w:bookmarkEnd w:id="2"/>
    </w:p>
    <w:p>
      <w:pPr>
        <w:pStyle w:val="Heading2"/>
        <w:rPr>
          <w:rFonts w:ascii="仿宋" w:eastAsia="仿宋" w:hAnsi="仿宋" w:cs="仿宋" w:hint="eastAsia"/>
          <w:lang w:eastAsia="zh-CN"/>
        </w:rPr>
      </w:pPr>
      <w:bookmarkStart w:id="3" w:name="_Toc177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在电力自动化项目的建筑工程设计中，我们将秉承一系列重要的设计原则，以确保电力自动化项目建筑在功能、美观、可持续性等方面达到最佳效果。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首要原则是确保建筑的功能性得到最大化的发挥。我们将充分理解电力自动化项目的实际需求，合理布局各个功能区域，保证建筑在满足业务需求的同时，提供高效的工作环境。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在建筑设计中，我们将综合考虑建设和运营成本。通过精细的经济效益分析，确保设计方案在高效利用资源的同时，对电力自动化项目的长期盈利能力有积极的贡献。</w:t>
      </w:r>
    </w:p>
    <w:p>
      <w:pPr>
        <w:pStyle w:val="Heading2"/>
        <w:ind w:firstLine="560" w:firstLineChars="200"/>
        <w:rPr>
          <w:rFonts w:ascii="仿宋" w:eastAsia="仿宋" w:hAnsi="仿宋" w:cs="仿宋" w:hint="eastAsia"/>
          <w:sz w:val="28"/>
          <w:lang w:eastAsia="zh-CN"/>
        </w:rPr>
      </w:pPr>
      <w:bookmarkStart w:id="4" w:name="_Toc480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自动化项目的土建工程设计中，我们将精准设定设计年限，结合电力自动化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力自动化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35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力自动化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力自动化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力自动化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36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本期工程电力自动化项目预计总建筑面积XXX平方米，其中：计容建筑面积XXX平方米，计划建筑工程投资XX万元，占电力自动化项目总投资的XX%。</w:t>
      </w:r>
    </w:p>
    <w:p>
      <w:pPr>
        <w:pStyle w:val="Heading1"/>
        <w:ind w:firstLine="560" w:firstLineChars="200"/>
        <w:rPr>
          <w:rFonts w:ascii="仿宋" w:eastAsia="仿宋" w:hAnsi="仿宋" w:cs="仿宋" w:hint="eastAsia"/>
          <w:sz w:val="28"/>
          <w:lang w:eastAsia="zh-CN"/>
        </w:rPr>
      </w:pPr>
      <w:bookmarkStart w:id="7" w:name="_Toc17290"/>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6123"/>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电力自动化项目的技术管理特点体现在其创新导向。通过引入最先进的技术趋势和解决方案，电力自动化项目致力于提升科技含量、提高质量和效率水平。这意味着我们将采用最新的工具和方法，确保电力自动化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力自动化项目技术管理的显著特征。通过整合不同领域的技术资源，我们实现了跨学科的协同工作。这有助于优化技术架构，提高整体效能。此外，整合性策略还促进了不同技术团队之间的紧密沟通和高效合作，确保电力自动化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力自动化项目所采用的技术。通过不断优化技术方案，电力自动化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力自动化项目团队将在电力自动化项目初期识别可能的技术风险，并采取相应的预防和应对措施。通过建立健全的风险评估机制，电力自动化项目能够在实施过程中及时发现并解决潜在的技术问题，保障电力自动化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力自动化项目中，技术将成为电力自动化项目成功的有力支持。这一深度剖析揭示了技术管理在电力自动化项目实施中的关键作用，为电力自动化项目的技术基础奠定了坚实的基础。</w:t>
      </w:r>
    </w:p>
    <w:p>
      <w:pPr>
        <w:pStyle w:val="Heading2"/>
        <w:ind w:firstLine="560" w:firstLineChars="200"/>
        <w:rPr>
          <w:rFonts w:ascii="仿宋" w:eastAsia="仿宋" w:hAnsi="仿宋" w:cs="仿宋" w:hint="eastAsia"/>
          <w:sz w:val="28"/>
          <w:lang w:eastAsia="zh-CN"/>
        </w:rPr>
      </w:pPr>
      <w:bookmarkStart w:id="9" w:name="_Toc123"/>
      <w:r>
        <w:rPr>
          <w:rFonts w:ascii="仿宋" w:eastAsia="仿宋" w:hAnsi="仿宋" w:cs="仿宋" w:hint="eastAsia"/>
          <w:sz w:val="28"/>
          <w:lang w:eastAsia="zh-CN"/>
        </w:rPr>
        <w:t>(二)、电力自动化项目工艺技术设计方案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力自动化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力自动化项目将严格按照相关行业规范要求进行组织。通过有效控制产品质量，电力自动化项目将致力于为顾客提供优质的电力自动化项目产品和良好的服务。这体现了电力自动化项目对于生产活动合规性和质量标准的高度重视，为电力自动化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力自动化项目注重生态效益和清洁生产原则。电力自动化项目建设将紧密结合地方特色经济发展，与社会经济发展规划和区域环境保护规划方案相协调一致。通过与当地区域自然生态系统的结合，电力自动化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力自动化项目产品具有多样化的客户需求和个性化的特点。因此，电力自动化项目产品规格品种多样，且单批生产数量较小。为满足这一特点，电力自动化项目承办单位将建设先进的柔性制造生产线。通过广泛应用柔性制造技术，电力自动化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电力自动化项目采用的技术具有较高的技术含量和自动化水平，处于国内先进水平。这一技术选用不仅体现了对生产效率、质量和环境友好性的高标准要求，同时为电力自动化项目的可持续发展奠定了坚实的基础。</w:t>
      </w:r>
    </w:p>
    <w:p>
      <w:pPr>
        <w:pStyle w:val="Heading2"/>
        <w:ind w:firstLine="560" w:firstLineChars="200"/>
        <w:rPr>
          <w:rFonts w:ascii="仿宋" w:eastAsia="仿宋" w:hAnsi="仿宋" w:cs="仿宋" w:hint="eastAsia"/>
          <w:sz w:val="28"/>
          <w:lang w:eastAsia="zh-CN"/>
        </w:rPr>
      </w:pPr>
      <w:bookmarkStart w:id="10" w:name="_Toc24056"/>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为确保电力自动化项目的高效生产和技术实施，我们制定了一套精心设计的设备选型方案，以满足电力自动化项目生产、质量和环保的要求。该方案的主要特点如下：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力自动化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针对电力自动化项目产品的多样性和小批量生产的特点，我们将建设柔性制造生产线。通过在设备选型中考虑柔性制造技术，可以灵活应对不同产品规格和生产需求，实现生产线的高度灵活性和适应性。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6421"/>
      <w:r>
        <w:rPr>
          <w:rFonts w:ascii="仿宋" w:eastAsia="仿宋" w:hAnsi="仿宋" w:cs="仿宋" w:hint="eastAsia"/>
          <w:sz w:val="28"/>
          <w:lang w:eastAsia="zh-CN"/>
        </w:rPr>
        <w:t>三、电力自动化项目绩效评估</w:t>
      </w:r>
      <w:bookmarkEnd w:id="11"/>
    </w:p>
    <w:p>
      <w:pPr>
        <w:pStyle w:val="Heading2"/>
        <w:rPr>
          <w:rFonts w:ascii="仿宋" w:eastAsia="仿宋" w:hAnsi="仿宋" w:cs="仿宋" w:hint="eastAsia"/>
          <w:lang w:eastAsia="zh-CN"/>
        </w:rPr>
      </w:pPr>
      <w:bookmarkStart w:id="12" w:name="_Toc391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自动化项目中，我们设计了一套全面的绩效评估指标，以确保电力自动化项目的可控和成功交付。这些指标跨足电力自动化项目目标、成本、进度和质量等多个维度，为我们提供了全面洞察电力自动化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自动化项目目标达成率是我们关注的首要指标。我们设定了明确的目标，并通过定期监测和评估，迅速发现并应对潜在的目标偏差。这为电力自动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成本绩效是另一个核心关注点。通过实际成本与预算成本的对比分析，我们深入了解成本差异的原因，及时调整资源分配，保持电力自动化项目在经济效益方面的合理水平。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自动化项目进度作为关键的绩效指标之一，得到了精心的关注。我们制定了详细的电力自动化项目进度计划，并设立了进度符合度指标，确保实际进度与计划进度保持一致。这使我们能够快速发现和解决潜在的进度问题，保持电力自动化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自动化项目绩效的不可或缺的一环。我们引入了一系列的质量标准和客户满意度指标，以确保电力自动化项目交付的成果在质量上达到或超越预期水平。通过持续监测这些指标，我们努力提升电力自动化项目整体质量水平，为电力自动化项目的成功交付提供有力保障。通过这些科学且全面的绩效评估，我们能够更好地引导电力自动化项目的持续改进，确保电力自动化项目目标的顺利达成。</w:t>
      </w:r>
    </w:p>
    <w:p>
      <w:pPr>
        <w:pStyle w:val="Heading2"/>
        <w:ind w:firstLine="560" w:firstLineChars="200"/>
        <w:rPr>
          <w:rFonts w:ascii="仿宋" w:eastAsia="仿宋" w:hAnsi="仿宋" w:cs="仿宋" w:hint="eastAsia"/>
          <w:sz w:val="28"/>
          <w:lang w:eastAsia="zh-CN"/>
        </w:rPr>
      </w:pPr>
      <w:bookmarkStart w:id="13" w:name="_Toc429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绩效评估是电力自动化项目中的关键环节，为确保电力自动化项目达到预期目标，我们采用了多层次、多维度的绩效评估方法。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自动化项目的战略目标对齐，确保每个决策和行动都与电力自动化项目整体目标保持一致。团队会定期召开战略对齐会议，审视当前工作与电力自动化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力自动化项目进度、质量、成本和风险等方面。这些指标通过数据收集和分析，为电力自动化项目管理团队提供了客观的评估依据。例如，我们通过电力自动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绩效评估不仅仅停留在电力自动化项目内部，还考虑了电力自动化项目对外部环境的影响。我们定期进行干系人满意度调查，以了解各利益相关方对电力自动化项目的期望和满意度，并及时做出调整。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这种多层次、多角度的绩效评估方法，使得我们能够全面了解电力自动化项目的运行状态，及时做出调整，确保电力自动化项目在不断变化的环境中保持稳健前行。</w:t>
      </w:r>
    </w:p>
    <w:p>
      <w:pPr>
        <w:pStyle w:val="Heading2"/>
        <w:ind w:firstLine="560" w:firstLineChars="200"/>
        <w:rPr>
          <w:rFonts w:ascii="仿宋" w:eastAsia="仿宋" w:hAnsi="仿宋" w:cs="仿宋" w:hint="eastAsia"/>
          <w:sz w:val="28"/>
          <w:lang w:eastAsia="zh-CN"/>
        </w:rPr>
      </w:pPr>
      <w:bookmarkStart w:id="14" w:name="_Toc3984"/>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为了确保电力自动化项目的有效管理和不断优化，我们采用了精心设计的绩效评估周期。这个周期旨在实现灵活、实时和全面的评估，以适应电力自动化项目执行中的各种挑战。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自动化项目的不同需求，分为短期、中期和长期。短期评估关注每个迭代或工作周期，以及时发现和解决当前任务中的问题。中期评估涵盖几个迭代，深入了解整体电力自动化项目的趋势和性能。长期评估则着眼于整个电力自动化项目阶段，确保电力自动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自动化项目管理工具和协作平台，团队成员能够随时更新和分享电力自动化项目数据。这种实时性的反馈机制使我们能够及时察觉潜在问题，快速调整，保持电力自动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自动化项目的决策制定密不可分。每个周期的电力自动化项目回顾会议成为集体总结经验、识别问题深层次原因并找到创新解决方案的平台。这种定期的反思与调整机制使电力自动化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0807"/>
      <w:r>
        <w:rPr>
          <w:rFonts w:ascii="仿宋" w:eastAsia="仿宋" w:hAnsi="仿宋" w:cs="仿宋" w:hint="eastAsia"/>
          <w:sz w:val="28"/>
          <w:lang w:eastAsia="zh-CN"/>
        </w:rPr>
        <w:t>四、电力自动化项目建设单位说明</w:t>
      </w:r>
      <w:bookmarkEnd w:id="15"/>
    </w:p>
    <w:p>
      <w:pPr>
        <w:pStyle w:val="Heading2"/>
        <w:rPr>
          <w:rFonts w:ascii="仿宋" w:eastAsia="仿宋" w:hAnsi="仿宋" w:cs="仿宋" w:hint="eastAsia"/>
          <w:lang w:eastAsia="zh-CN"/>
        </w:rPr>
      </w:pPr>
      <w:bookmarkStart w:id="16" w:name="_Toc622"/>
      <w:r>
        <w:rPr>
          <w:rFonts w:ascii="仿宋" w:eastAsia="仿宋" w:hAnsi="仿宋" w:cs="仿宋" w:hint="eastAsia"/>
          <w:lang w:eastAsia="zh-CN"/>
        </w:rPr>
        <w:t>(一)、电力自动化项目承办单位基本情况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151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力自动化项目承办单位的XXXX，我们着眼于实现可持续的经济效益。通过技术创新和解决方案的提供，公司预计在电力自动化项目执行期间将获得可观的收入增长。这一收入来源主要包括电力自动化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同时，我们注重成本控制和效率提升，以确保电力自动化项目的可持续盈利。透过精细的管理和资源优化，公司期望实现电力自动化项目利润最大化。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力自动化项目实施进行全面的投资评估，包括电力自动化项目启动阶段的资金投入和后续运营成本。通过对电力自动化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电力自动化项目实施过程中具备足够的资金流动性，公司将进行详尽的现金流分析。这包括资金需求的合理预测、电力自动化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4515"/>
      <w:r>
        <w:rPr>
          <w:rFonts w:ascii="仿宋" w:eastAsia="仿宋" w:hAnsi="仿宋" w:cs="仿宋" w:hint="eastAsia"/>
          <w:sz w:val="28"/>
          <w:lang w:eastAsia="zh-CN"/>
        </w:rPr>
        <w:t>五、电力自动化项目选址可行性分析</w:t>
      </w:r>
      <w:bookmarkEnd w:id="18"/>
    </w:p>
    <w:p>
      <w:pPr>
        <w:pStyle w:val="Heading2"/>
        <w:rPr>
          <w:rFonts w:ascii="仿宋" w:eastAsia="仿宋" w:hAnsi="仿宋" w:cs="仿宋" w:hint="eastAsia"/>
          <w:lang w:eastAsia="zh-CN"/>
        </w:rPr>
      </w:pPr>
      <w:bookmarkStart w:id="19" w:name="_Toc19323"/>
      <w:r>
        <w:rPr>
          <w:rFonts w:ascii="仿宋" w:eastAsia="仿宋" w:hAnsi="仿宋" w:cs="仿宋" w:hint="eastAsia"/>
          <w:lang w:eastAsia="zh-CN"/>
        </w:rPr>
        <w:t>(一)、电力自动化项目选址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该电力自动化项目选址位于XX省XX市XX区XXX街道</w:t>
      </w:r>
    </w:p>
    <w:p>
      <w:pPr>
        <w:pStyle w:val="Heading2"/>
        <w:ind w:firstLine="560" w:firstLineChars="200"/>
        <w:rPr>
          <w:rFonts w:ascii="仿宋" w:eastAsia="仿宋" w:hAnsi="仿宋" w:cs="仿宋" w:hint="eastAsia"/>
          <w:sz w:val="28"/>
          <w:lang w:eastAsia="zh-CN"/>
        </w:rPr>
      </w:pPr>
      <w:bookmarkStart w:id="20" w:name="_Toc27143"/>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电力自动化项目的征地面积将根据电力自动化项目的实际规模和需求进行精确规划。具体面积XXX平方米，旨在确保电力自动化项目不仅能够满足当前的发展需求，还能够预留空间以适应未来的扩展。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净用地面积是在征地面积基础上去除不可利用面积后的实际可开发用地。具体面积XXX平方米，考虑到环保、交通、安全等多方面因素，以确保电力自动化项目在整体利用效率上达到最优。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电力自动化项目计划建设的建筑总规模具体面积XXX平方米。这一规模的确定综合考虑了电力自动化项目的性质、规模，以及城市规划的相关要求，确保建筑布局与周边环境协调一致。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绿地率是电力自动化项目用地中被规划为绿地的比例。具体面积XXX平方米，旨在通过合理规划绿地，改善电力自动化项目周边环境，提升居民生活质量，并符合城市整体绿化规划。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容积率是用地上可以建设的建筑总体积与用地面积之比。具体面积XXX，通过合理的容积率规划，确保电力自动化项目建筑规模与周边环境和谐共生。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力自动化项目选址与当地城市规划相一致，具体面积XXX平方米。通过与城市规划部门深入沟通，确保电力自动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力自动化项目选址符合当地产业政策，具体面积XXX平方米。这包括电力自动化项目对当地经济的促进作用，以及对相关产业的带动效应，确保电力自动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用地总体要求必须符合环保和可持续发展的原则，具体面积XXX平方米。通过采用绿色建筑设计、节能减排等措施，确保电力自动化项目在建设和运营过程中对环境的影响最小化，达到可持续发展的要求。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确保电力自动化项目选址具备必要的公共设施配套，具体面积XXX平方米。这包括交通便利性、教育、医疗等基础设施，以提高居民生活品质，使得电力自动化项目选址更具吸引力。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考虑用地总体要求对当地社会稳定性的影响，具体面积XXX平方米。通过深入了解当地社区反馈，确保电力自动化项目的选址和建设过程对当地社会和谐稳定产生积极作用。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https://d.book118.com/728112001110006046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电力自动化项目计划设计方案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715A39"/>
    <w:rsid w:val="55715A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11200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2024-03-02T20:25:00Z</dcterms:created>
  <dcterms:modified xsi:type="dcterms:W3CDTF">2024-03-02T20:26:04Z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8A2DA1F5BF35465A9609F20A98EBD632_11</vt:lpwstr>
  </property>
  <property fmtid="{D5CDD505-2E9C-101B-9397-08002B2CF9AE}" pid="3" name="KSOProductBuildVer">
    <vt:lpwstr>2052-12.1.0.16388</vt:lpwstr>
  </property>
</Properties>
</file>