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液环真空泵项目构思建设方案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5" w:history="1">
        <w:r>
          <w:rPr>
            <w:rFonts w:ascii="仿宋" w:eastAsia="仿宋" w:hAnsi="仿宋" w:cs="仿宋" w:hint="eastAsia"/>
            <w:lang w:eastAsia="zh-CN"/>
          </w:rPr>
          <w:t>前言</w:t>
        </w:r>
        <w:r>
          <w:tab/>
        </w:r>
        <w:r>
          <w:fldChar w:fldCharType="begin"/>
        </w:r>
        <w:r>
          <w:instrText xml:space="preserve"> PAGEREF _Toc2015 \h </w:instrText>
        </w:r>
        <w:r>
          <w:fldChar w:fldCharType="separate"/>
        </w:r>
        <w:r>
          <w:t>3</w:t>
        </w:r>
        <w:r>
          <w:fldChar w:fldCharType="end"/>
        </w:r>
      </w:hyperlink>
    </w:p>
    <w:p>
      <w:pPr>
        <w:pStyle w:val="TOC1"/>
        <w:tabs>
          <w:tab w:val="right" w:leader="dot" w:pos="8306"/>
        </w:tabs>
      </w:pPr>
      <w:hyperlink w:anchor="_Toc22534" w:history="1">
        <w:r>
          <w:rPr>
            <w:rFonts w:ascii="仿宋" w:eastAsia="仿宋" w:hAnsi="仿宋" w:cs="仿宋" w:hint="eastAsia"/>
            <w:lang w:eastAsia="zh-CN"/>
          </w:rPr>
          <w:t>一、经济影响分析</w:t>
        </w:r>
        <w:r>
          <w:tab/>
        </w:r>
        <w:r>
          <w:fldChar w:fldCharType="begin"/>
        </w:r>
        <w:r>
          <w:instrText xml:space="preserve"> PAGEREF _Toc22534 \h </w:instrText>
        </w:r>
        <w:r>
          <w:fldChar w:fldCharType="separate"/>
        </w:r>
        <w:r>
          <w:t>3</w:t>
        </w:r>
        <w:r>
          <w:fldChar w:fldCharType="end"/>
        </w:r>
      </w:hyperlink>
    </w:p>
    <w:p>
      <w:pPr>
        <w:pStyle w:val="TOC2"/>
        <w:tabs>
          <w:tab w:val="right" w:leader="dot" w:pos="8306"/>
        </w:tabs>
      </w:pPr>
      <w:hyperlink w:anchor="_Toc1036" w:history="1">
        <w:r>
          <w:rPr>
            <w:rFonts w:ascii="仿宋" w:eastAsia="仿宋" w:hAnsi="仿宋" w:cs="仿宋" w:hint="eastAsia"/>
            <w:lang w:eastAsia="zh-CN"/>
          </w:rPr>
          <w:t>(一)、经济费用效益或费用效果分析</w:t>
        </w:r>
        <w:r>
          <w:tab/>
        </w:r>
        <w:r>
          <w:fldChar w:fldCharType="begin"/>
        </w:r>
        <w:r>
          <w:instrText xml:space="preserve"> PAGEREF _Toc1036 \h </w:instrText>
        </w:r>
        <w:r>
          <w:fldChar w:fldCharType="separate"/>
        </w:r>
        <w:r>
          <w:t>3</w:t>
        </w:r>
        <w:r>
          <w:fldChar w:fldCharType="end"/>
        </w:r>
      </w:hyperlink>
    </w:p>
    <w:p>
      <w:pPr>
        <w:pStyle w:val="TOC2"/>
        <w:tabs>
          <w:tab w:val="right" w:leader="dot" w:pos="8306"/>
        </w:tabs>
      </w:pPr>
      <w:hyperlink w:anchor="_Toc9408" w:history="1">
        <w:r>
          <w:rPr>
            <w:rFonts w:ascii="仿宋" w:eastAsia="仿宋" w:hAnsi="仿宋" w:cs="仿宋" w:hint="eastAsia"/>
            <w:lang w:eastAsia="zh-CN"/>
          </w:rPr>
          <w:t>(二)、行业影响分析</w:t>
        </w:r>
        <w:r>
          <w:tab/>
        </w:r>
        <w:r>
          <w:fldChar w:fldCharType="begin"/>
        </w:r>
        <w:r>
          <w:instrText xml:space="preserve"> PAGEREF _Toc9408 \h </w:instrText>
        </w:r>
        <w:r>
          <w:fldChar w:fldCharType="separate"/>
        </w:r>
        <w:r>
          <w:t>5</w:t>
        </w:r>
        <w:r>
          <w:fldChar w:fldCharType="end"/>
        </w:r>
      </w:hyperlink>
    </w:p>
    <w:p>
      <w:pPr>
        <w:pStyle w:val="TOC2"/>
        <w:tabs>
          <w:tab w:val="right" w:leader="dot" w:pos="8306"/>
        </w:tabs>
      </w:pPr>
      <w:hyperlink w:anchor="_Toc9667" w:history="1">
        <w:r>
          <w:rPr>
            <w:rFonts w:ascii="仿宋" w:eastAsia="仿宋" w:hAnsi="仿宋" w:cs="仿宋" w:hint="eastAsia"/>
            <w:lang w:eastAsia="zh-CN"/>
          </w:rPr>
          <w:t>(三)、区域经济影响分析</w:t>
        </w:r>
        <w:r>
          <w:tab/>
        </w:r>
        <w:r>
          <w:fldChar w:fldCharType="begin"/>
        </w:r>
        <w:r>
          <w:instrText xml:space="preserve"> PAGEREF _Toc9667 \h </w:instrText>
        </w:r>
        <w:r>
          <w:fldChar w:fldCharType="separate"/>
        </w:r>
        <w:r>
          <w:t>7</w:t>
        </w:r>
        <w:r>
          <w:fldChar w:fldCharType="end"/>
        </w:r>
      </w:hyperlink>
    </w:p>
    <w:p>
      <w:pPr>
        <w:pStyle w:val="TOC2"/>
        <w:tabs>
          <w:tab w:val="right" w:leader="dot" w:pos="8306"/>
        </w:tabs>
      </w:pPr>
      <w:hyperlink w:anchor="_Toc17676" w:history="1">
        <w:r>
          <w:rPr>
            <w:rFonts w:ascii="仿宋" w:eastAsia="仿宋" w:hAnsi="仿宋" w:cs="仿宋" w:hint="eastAsia"/>
            <w:lang w:eastAsia="zh-CN"/>
          </w:rPr>
          <w:t>(四)、宏观经济影响分析</w:t>
        </w:r>
        <w:r>
          <w:tab/>
        </w:r>
        <w:r>
          <w:fldChar w:fldCharType="begin"/>
        </w:r>
        <w:r>
          <w:instrText xml:space="preserve"> PAGEREF _Toc17676 \h </w:instrText>
        </w:r>
        <w:r>
          <w:fldChar w:fldCharType="separate"/>
        </w:r>
        <w:r>
          <w:t>8</w:t>
        </w:r>
        <w:r>
          <w:fldChar w:fldCharType="end"/>
        </w:r>
      </w:hyperlink>
    </w:p>
    <w:p>
      <w:pPr>
        <w:pStyle w:val="TOC1"/>
        <w:tabs>
          <w:tab w:val="right" w:leader="dot" w:pos="8306"/>
        </w:tabs>
      </w:pPr>
      <w:hyperlink w:anchor="_Toc23849" w:history="1">
        <w:r>
          <w:rPr>
            <w:rFonts w:ascii="仿宋" w:eastAsia="仿宋" w:hAnsi="仿宋" w:cs="仿宋" w:hint="eastAsia"/>
            <w:lang w:eastAsia="zh-CN"/>
          </w:rPr>
          <w:t>二、发展规划、产业政策和行业准入分析</w:t>
        </w:r>
        <w:r>
          <w:tab/>
        </w:r>
        <w:r>
          <w:fldChar w:fldCharType="begin"/>
        </w:r>
        <w:r>
          <w:instrText xml:space="preserve"> PAGEREF _Toc23849 \h </w:instrText>
        </w:r>
        <w:r>
          <w:fldChar w:fldCharType="separate"/>
        </w:r>
        <w:r>
          <w:t>9</w:t>
        </w:r>
        <w:r>
          <w:fldChar w:fldCharType="end"/>
        </w:r>
      </w:hyperlink>
    </w:p>
    <w:p>
      <w:pPr>
        <w:pStyle w:val="TOC2"/>
        <w:tabs>
          <w:tab w:val="right" w:leader="dot" w:pos="8306"/>
        </w:tabs>
      </w:pPr>
      <w:hyperlink w:anchor="_Toc23576" w:history="1">
        <w:r>
          <w:rPr>
            <w:rFonts w:ascii="仿宋" w:eastAsia="仿宋" w:hAnsi="仿宋" w:cs="仿宋" w:hint="eastAsia"/>
            <w:lang w:eastAsia="zh-CN"/>
          </w:rPr>
          <w:t>(一)、发展规划分析</w:t>
        </w:r>
        <w:r>
          <w:tab/>
        </w:r>
        <w:r>
          <w:fldChar w:fldCharType="begin"/>
        </w:r>
        <w:r>
          <w:instrText xml:space="preserve"> PAGEREF _Toc23576 \h </w:instrText>
        </w:r>
        <w:r>
          <w:fldChar w:fldCharType="separate"/>
        </w:r>
        <w:r>
          <w:t>9</w:t>
        </w:r>
        <w:r>
          <w:fldChar w:fldCharType="end"/>
        </w:r>
      </w:hyperlink>
    </w:p>
    <w:p>
      <w:pPr>
        <w:pStyle w:val="TOC2"/>
        <w:tabs>
          <w:tab w:val="right" w:leader="dot" w:pos="8306"/>
        </w:tabs>
      </w:pPr>
      <w:hyperlink w:anchor="_Toc19943" w:history="1">
        <w:r>
          <w:rPr>
            <w:rFonts w:ascii="仿宋" w:eastAsia="仿宋" w:hAnsi="仿宋" w:cs="仿宋" w:hint="eastAsia"/>
            <w:lang w:eastAsia="zh-CN"/>
          </w:rPr>
          <w:t>(二)、产业政策分析</w:t>
        </w:r>
        <w:r>
          <w:tab/>
        </w:r>
        <w:r>
          <w:fldChar w:fldCharType="begin"/>
        </w:r>
        <w:r>
          <w:instrText xml:space="preserve"> PAGEREF _Toc19943 \h </w:instrText>
        </w:r>
        <w:r>
          <w:fldChar w:fldCharType="separate"/>
        </w:r>
        <w:r>
          <w:t>11</w:t>
        </w:r>
        <w:r>
          <w:fldChar w:fldCharType="end"/>
        </w:r>
      </w:hyperlink>
    </w:p>
    <w:p>
      <w:pPr>
        <w:pStyle w:val="TOC2"/>
        <w:tabs>
          <w:tab w:val="right" w:leader="dot" w:pos="8306"/>
        </w:tabs>
      </w:pPr>
      <w:hyperlink w:anchor="_Toc8019" w:history="1">
        <w:r>
          <w:rPr>
            <w:rFonts w:ascii="仿宋" w:eastAsia="仿宋" w:hAnsi="仿宋" w:cs="仿宋" w:hint="eastAsia"/>
            <w:lang w:eastAsia="zh-CN"/>
          </w:rPr>
          <w:t>(三)、行业准入分析</w:t>
        </w:r>
        <w:r>
          <w:tab/>
        </w:r>
        <w:r>
          <w:fldChar w:fldCharType="begin"/>
        </w:r>
        <w:r>
          <w:instrText xml:space="preserve"> PAGEREF _Toc8019 \h </w:instrText>
        </w:r>
        <w:r>
          <w:fldChar w:fldCharType="separate"/>
        </w:r>
        <w:r>
          <w:t>13</w:t>
        </w:r>
        <w:r>
          <w:fldChar w:fldCharType="end"/>
        </w:r>
      </w:hyperlink>
    </w:p>
    <w:p>
      <w:pPr>
        <w:pStyle w:val="TOC1"/>
        <w:tabs>
          <w:tab w:val="right" w:leader="dot" w:pos="8306"/>
        </w:tabs>
      </w:pPr>
      <w:hyperlink w:anchor="_Toc7795" w:history="1">
        <w:r>
          <w:rPr>
            <w:rFonts w:ascii="仿宋" w:eastAsia="仿宋" w:hAnsi="仿宋" w:cs="仿宋" w:hint="eastAsia"/>
            <w:lang w:eastAsia="zh-CN"/>
          </w:rPr>
          <w:t>三、环境和生态影响分析</w:t>
        </w:r>
        <w:r>
          <w:tab/>
        </w:r>
        <w:r>
          <w:fldChar w:fldCharType="begin"/>
        </w:r>
        <w:r>
          <w:instrText xml:space="preserve"> PAGEREF _Toc7795 \h </w:instrText>
        </w:r>
        <w:r>
          <w:fldChar w:fldCharType="separate"/>
        </w:r>
        <w:r>
          <w:t>14</w:t>
        </w:r>
        <w:r>
          <w:fldChar w:fldCharType="end"/>
        </w:r>
      </w:hyperlink>
    </w:p>
    <w:p>
      <w:pPr>
        <w:pStyle w:val="TOC2"/>
        <w:tabs>
          <w:tab w:val="right" w:leader="dot" w:pos="8306"/>
        </w:tabs>
      </w:pPr>
      <w:hyperlink w:anchor="_Toc20246" w:history="1">
        <w:r>
          <w:rPr>
            <w:rFonts w:ascii="仿宋" w:eastAsia="仿宋" w:hAnsi="仿宋" w:cs="仿宋" w:hint="eastAsia"/>
            <w:lang w:eastAsia="zh-CN"/>
          </w:rPr>
          <w:t>(一)、环境和生态现状</w:t>
        </w:r>
        <w:r>
          <w:tab/>
        </w:r>
        <w:r>
          <w:fldChar w:fldCharType="begin"/>
        </w:r>
        <w:r>
          <w:instrText xml:space="preserve"> PAGEREF _Toc20246 \h </w:instrText>
        </w:r>
        <w:r>
          <w:fldChar w:fldCharType="separate"/>
        </w:r>
        <w:r>
          <w:t>14</w:t>
        </w:r>
        <w:r>
          <w:fldChar w:fldCharType="end"/>
        </w:r>
      </w:hyperlink>
    </w:p>
    <w:p>
      <w:pPr>
        <w:pStyle w:val="TOC2"/>
        <w:tabs>
          <w:tab w:val="right" w:leader="dot" w:pos="8306"/>
        </w:tabs>
      </w:pPr>
      <w:hyperlink w:anchor="_Toc23188" w:history="1">
        <w:r>
          <w:rPr>
            <w:rFonts w:ascii="仿宋" w:eastAsia="仿宋" w:hAnsi="仿宋" w:cs="仿宋" w:hint="eastAsia"/>
            <w:lang w:eastAsia="zh-CN"/>
          </w:rPr>
          <w:t>(二)、生态环境影响分析</w:t>
        </w:r>
        <w:r>
          <w:tab/>
        </w:r>
        <w:r>
          <w:fldChar w:fldCharType="begin"/>
        </w:r>
        <w:r>
          <w:instrText xml:space="preserve"> PAGEREF _Toc23188 \h </w:instrText>
        </w:r>
        <w:r>
          <w:fldChar w:fldCharType="separate"/>
        </w:r>
        <w:r>
          <w:t>15</w:t>
        </w:r>
        <w:r>
          <w:fldChar w:fldCharType="end"/>
        </w:r>
      </w:hyperlink>
    </w:p>
    <w:p>
      <w:pPr>
        <w:pStyle w:val="TOC2"/>
        <w:tabs>
          <w:tab w:val="right" w:leader="dot" w:pos="8306"/>
        </w:tabs>
      </w:pPr>
      <w:hyperlink w:anchor="_Toc10647" w:history="1">
        <w:r>
          <w:rPr>
            <w:rFonts w:ascii="仿宋" w:eastAsia="仿宋" w:hAnsi="仿宋" w:cs="仿宋" w:hint="eastAsia"/>
            <w:lang w:eastAsia="zh-CN"/>
          </w:rPr>
          <w:t>(三)、生态环境保护措施</w:t>
        </w:r>
        <w:r>
          <w:tab/>
        </w:r>
        <w:r>
          <w:fldChar w:fldCharType="begin"/>
        </w:r>
        <w:r>
          <w:instrText xml:space="preserve"> PAGEREF _Toc10647 \h </w:instrText>
        </w:r>
        <w:r>
          <w:fldChar w:fldCharType="separate"/>
        </w:r>
        <w:r>
          <w:t>17</w:t>
        </w:r>
        <w:r>
          <w:fldChar w:fldCharType="end"/>
        </w:r>
      </w:hyperlink>
    </w:p>
    <w:p>
      <w:pPr>
        <w:pStyle w:val="TOC2"/>
        <w:tabs>
          <w:tab w:val="right" w:leader="dot" w:pos="8306"/>
        </w:tabs>
      </w:pPr>
      <w:hyperlink w:anchor="_Toc19211" w:history="1">
        <w:r>
          <w:rPr>
            <w:rFonts w:ascii="仿宋" w:eastAsia="仿宋" w:hAnsi="仿宋" w:cs="仿宋" w:hint="eastAsia"/>
            <w:lang w:eastAsia="zh-CN"/>
          </w:rPr>
          <w:t>(四)、地质灾害影响分析</w:t>
        </w:r>
        <w:r>
          <w:tab/>
        </w:r>
        <w:r>
          <w:fldChar w:fldCharType="begin"/>
        </w:r>
        <w:r>
          <w:instrText xml:space="preserve"> PAGEREF _Toc19211 \h </w:instrText>
        </w:r>
        <w:r>
          <w:fldChar w:fldCharType="separate"/>
        </w:r>
        <w:r>
          <w:t>18</w:t>
        </w:r>
        <w:r>
          <w:fldChar w:fldCharType="end"/>
        </w:r>
      </w:hyperlink>
    </w:p>
    <w:p>
      <w:pPr>
        <w:pStyle w:val="TOC2"/>
        <w:tabs>
          <w:tab w:val="right" w:leader="dot" w:pos="8306"/>
        </w:tabs>
      </w:pPr>
      <w:hyperlink w:anchor="_Toc21097" w:history="1">
        <w:r>
          <w:rPr>
            <w:rFonts w:ascii="仿宋" w:eastAsia="仿宋" w:hAnsi="仿宋" w:cs="仿宋" w:hint="eastAsia"/>
            <w:lang w:eastAsia="zh-CN"/>
          </w:rPr>
          <w:t>(五)、特殊环境影响</w:t>
        </w:r>
        <w:r>
          <w:tab/>
        </w:r>
        <w:r>
          <w:fldChar w:fldCharType="begin"/>
        </w:r>
        <w:r>
          <w:instrText xml:space="preserve"> PAGEREF _Toc21097 \h </w:instrText>
        </w:r>
        <w:r>
          <w:fldChar w:fldCharType="separate"/>
        </w:r>
        <w:r>
          <w:t>20</w:t>
        </w:r>
        <w:r>
          <w:fldChar w:fldCharType="end"/>
        </w:r>
      </w:hyperlink>
    </w:p>
    <w:p>
      <w:pPr>
        <w:pStyle w:val="TOC1"/>
        <w:tabs>
          <w:tab w:val="right" w:leader="dot" w:pos="8306"/>
        </w:tabs>
      </w:pPr>
      <w:hyperlink w:anchor="_Toc29580" w:history="1">
        <w:r>
          <w:rPr>
            <w:rFonts w:ascii="仿宋" w:eastAsia="仿宋" w:hAnsi="仿宋" w:cs="仿宋" w:hint="eastAsia"/>
            <w:lang w:eastAsia="zh-CN"/>
          </w:rPr>
          <w:t>四、液环真空泵项目概论</w:t>
        </w:r>
        <w:r>
          <w:tab/>
        </w:r>
        <w:r>
          <w:fldChar w:fldCharType="begin"/>
        </w:r>
        <w:r>
          <w:instrText xml:space="preserve"> PAGEREF _Toc29580 \h </w:instrText>
        </w:r>
        <w:r>
          <w:fldChar w:fldCharType="separate"/>
        </w:r>
        <w:r>
          <w:t>21</w:t>
        </w:r>
        <w:r>
          <w:fldChar w:fldCharType="end"/>
        </w:r>
      </w:hyperlink>
    </w:p>
    <w:p>
      <w:pPr>
        <w:pStyle w:val="TOC2"/>
        <w:tabs>
          <w:tab w:val="right" w:leader="dot" w:pos="8306"/>
        </w:tabs>
      </w:pPr>
      <w:hyperlink w:anchor="_Toc15135" w:history="1">
        <w:r>
          <w:rPr>
            <w:rFonts w:ascii="仿宋" w:eastAsia="仿宋" w:hAnsi="仿宋" w:cs="仿宋" w:hint="eastAsia"/>
            <w:lang w:eastAsia="zh-CN"/>
          </w:rPr>
          <w:t>(一)、项目申报单位概况</w:t>
        </w:r>
        <w:r>
          <w:tab/>
        </w:r>
        <w:r>
          <w:fldChar w:fldCharType="begin"/>
        </w:r>
        <w:r>
          <w:instrText xml:space="preserve"> PAGEREF _Toc15135 \h </w:instrText>
        </w:r>
        <w:r>
          <w:fldChar w:fldCharType="separate"/>
        </w:r>
        <w:r>
          <w:t>21</w:t>
        </w:r>
        <w:r>
          <w:fldChar w:fldCharType="end"/>
        </w:r>
      </w:hyperlink>
    </w:p>
    <w:p>
      <w:pPr>
        <w:pStyle w:val="TOC2"/>
        <w:tabs>
          <w:tab w:val="right" w:leader="dot" w:pos="8306"/>
        </w:tabs>
      </w:pPr>
      <w:hyperlink w:anchor="_Toc12646" w:history="1">
        <w:r>
          <w:rPr>
            <w:rFonts w:ascii="仿宋" w:eastAsia="仿宋" w:hAnsi="仿宋" w:cs="仿宋" w:hint="eastAsia"/>
            <w:lang w:eastAsia="zh-CN"/>
          </w:rPr>
          <w:t>(二)、项目概况</w:t>
        </w:r>
        <w:r>
          <w:tab/>
        </w:r>
        <w:r>
          <w:fldChar w:fldCharType="begin"/>
        </w:r>
        <w:r>
          <w:instrText xml:space="preserve"> PAGEREF _Toc12646 \h </w:instrText>
        </w:r>
        <w:r>
          <w:fldChar w:fldCharType="separate"/>
        </w:r>
        <w:r>
          <w:t>22</w:t>
        </w:r>
        <w:r>
          <w:fldChar w:fldCharType="end"/>
        </w:r>
      </w:hyperlink>
    </w:p>
    <w:p>
      <w:pPr>
        <w:pStyle w:val="TOC1"/>
        <w:tabs>
          <w:tab w:val="right" w:leader="dot" w:pos="8306"/>
        </w:tabs>
      </w:pPr>
      <w:hyperlink w:anchor="_Toc15808" w:history="1">
        <w:r>
          <w:rPr>
            <w:rFonts w:ascii="仿宋" w:eastAsia="仿宋" w:hAnsi="仿宋" w:cs="仿宋" w:hint="eastAsia"/>
            <w:lang w:eastAsia="zh-CN"/>
          </w:rPr>
          <w:t>五、项目监理与质量保证</w:t>
        </w:r>
        <w:r>
          <w:tab/>
        </w:r>
        <w:r>
          <w:fldChar w:fldCharType="begin"/>
        </w:r>
        <w:r>
          <w:instrText xml:space="preserve"> PAGEREF _Toc15808 \h </w:instrText>
        </w:r>
        <w:r>
          <w:fldChar w:fldCharType="separate"/>
        </w:r>
        <w:r>
          <w:t>25</w:t>
        </w:r>
        <w:r>
          <w:fldChar w:fldCharType="end"/>
        </w:r>
      </w:hyperlink>
    </w:p>
    <w:p>
      <w:pPr>
        <w:pStyle w:val="TOC2"/>
        <w:tabs>
          <w:tab w:val="right" w:leader="dot" w:pos="8306"/>
        </w:tabs>
      </w:pPr>
      <w:hyperlink w:anchor="_Toc2192" w:history="1">
        <w:r>
          <w:rPr>
            <w:rFonts w:ascii="仿宋" w:eastAsia="仿宋" w:hAnsi="仿宋" w:cs="仿宋" w:hint="eastAsia"/>
            <w:lang w:eastAsia="zh-CN"/>
          </w:rPr>
          <w:t>(一)、监理体系构建</w:t>
        </w:r>
        <w:r>
          <w:tab/>
        </w:r>
        <w:r>
          <w:fldChar w:fldCharType="begin"/>
        </w:r>
        <w:r>
          <w:instrText xml:space="preserve"> PAGEREF _Toc2192 \h </w:instrText>
        </w:r>
        <w:r>
          <w:fldChar w:fldCharType="separate"/>
        </w:r>
        <w:r>
          <w:t>25</w:t>
        </w:r>
        <w:r>
          <w:fldChar w:fldCharType="end"/>
        </w:r>
      </w:hyperlink>
    </w:p>
    <w:p>
      <w:pPr>
        <w:pStyle w:val="TOC2"/>
        <w:tabs>
          <w:tab w:val="right" w:leader="dot" w:pos="8306"/>
        </w:tabs>
      </w:pPr>
      <w:hyperlink w:anchor="_Toc24630" w:history="1">
        <w:r>
          <w:rPr>
            <w:rFonts w:ascii="仿宋" w:eastAsia="仿宋" w:hAnsi="仿宋" w:cs="仿宋" w:hint="eastAsia"/>
            <w:lang w:eastAsia="zh-CN"/>
          </w:rPr>
          <w:t>(二)、质量保证体系实施</w:t>
        </w:r>
        <w:r>
          <w:tab/>
        </w:r>
        <w:r>
          <w:fldChar w:fldCharType="begin"/>
        </w:r>
        <w:r>
          <w:instrText xml:space="preserve"> PAGEREF _Toc24630 \h </w:instrText>
        </w:r>
        <w:r>
          <w:fldChar w:fldCharType="separate"/>
        </w:r>
        <w:r>
          <w:t>26</w:t>
        </w:r>
        <w:r>
          <w:fldChar w:fldCharType="end"/>
        </w:r>
      </w:hyperlink>
    </w:p>
    <w:p>
      <w:pPr>
        <w:pStyle w:val="TOC2"/>
        <w:tabs>
          <w:tab w:val="right" w:leader="dot" w:pos="8306"/>
        </w:tabs>
      </w:pPr>
      <w:hyperlink w:anchor="_Toc23027" w:history="1">
        <w:r>
          <w:rPr>
            <w:rFonts w:ascii="仿宋" w:eastAsia="仿宋" w:hAnsi="仿宋" w:cs="仿宋" w:hint="eastAsia"/>
            <w:lang w:eastAsia="zh-CN"/>
          </w:rPr>
          <w:t>(三)、监理与质量控制流程</w:t>
        </w:r>
        <w:r>
          <w:tab/>
        </w:r>
        <w:r>
          <w:fldChar w:fldCharType="begin"/>
        </w:r>
        <w:r>
          <w:instrText xml:space="preserve"> PAGEREF _Toc23027 \h </w:instrText>
        </w:r>
        <w:r>
          <w:fldChar w:fldCharType="separate"/>
        </w:r>
        <w:r>
          <w:t>26</w:t>
        </w:r>
        <w:r>
          <w:fldChar w:fldCharType="end"/>
        </w:r>
      </w:hyperlink>
    </w:p>
    <w:p>
      <w:pPr>
        <w:pStyle w:val="TOC1"/>
        <w:tabs>
          <w:tab w:val="right" w:leader="dot" w:pos="8306"/>
        </w:tabs>
      </w:pPr>
      <w:hyperlink w:anchor="_Toc12255" w:history="1">
        <w:r>
          <w:rPr>
            <w:rFonts w:ascii="仿宋" w:eastAsia="仿宋" w:hAnsi="仿宋" w:cs="仿宋" w:hint="eastAsia"/>
            <w:lang w:eastAsia="zh-CN"/>
          </w:rPr>
          <w:t>六、社会影响分析</w:t>
        </w:r>
        <w:r>
          <w:tab/>
        </w:r>
        <w:r>
          <w:fldChar w:fldCharType="begin"/>
        </w:r>
        <w:r>
          <w:instrText xml:space="preserve"> PAGEREF _Toc12255 \h </w:instrText>
        </w:r>
        <w:r>
          <w:fldChar w:fldCharType="separate"/>
        </w:r>
        <w:r>
          <w:t>27</w:t>
        </w:r>
        <w:r>
          <w:fldChar w:fldCharType="end"/>
        </w:r>
      </w:hyperlink>
    </w:p>
    <w:p>
      <w:pPr>
        <w:pStyle w:val="TOC2"/>
        <w:tabs>
          <w:tab w:val="right" w:leader="dot" w:pos="8306"/>
        </w:tabs>
      </w:pPr>
      <w:hyperlink w:anchor="_Toc21797" w:history="1">
        <w:r>
          <w:rPr>
            <w:rFonts w:ascii="仿宋" w:eastAsia="仿宋" w:hAnsi="仿宋" w:cs="仿宋" w:hint="eastAsia"/>
            <w:lang w:eastAsia="zh-CN"/>
          </w:rPr>
          <w:t>(一)、社会影响效果分析</w:t>
        </w:r>
        <w:r>
          <w:tab/>
        </w:r>
        <w:r>
          <w:fldChar w:fldCharType="begin"/>
        </w:r>
        <w:r>
          <w:instrText xml:space="preserve"> PAGEREF _Toc21797 \h </w:instrText>
        </w:r>
        <w:r>
          <w:fldChar w:fldCharType="separate"/>
        </w:r>
        <w:r>
          <w:t>27</w:t>
        </w:r>
        <w:r>
          <w:fldChar w:fldCharType="end"/>
        </w:r>
      </w:hyperlink>
    </w:p>
    <w:p>
      <w:pPr>
        <w:pStyle w:val="TOC2"/>
        <w:tabs>
          <w:tab w:val="right" w:leader="dot" w:pos="8306"/>
        </w:tabs>
      </w:pPr>
      <w:hyperlink w:anchor="_Toc24287" w:history="1">
        <w:r>
          <w:rPr>
            <w:rFonts w:ascii="仿宋" w:eastAsia="仿宋" w:hAnsi="仿宋" w:cs="仿宋" w:hint="eastAsia"/>
            <w:lang w:eastAsia="zh-CN"/>
          </w:rPr>
          <w:t>(二)、社会适应性分析</w:t>
        </w:r>
        <w:r>
          <w:tab/>
        </w:r>
        <w:r>
          <w:fldChar w:fldCharType="begin"/>
        </w:r>
        <w:r>
          <w:instrText xml:space="preserve"> PAGEREF _Toc24287 \h </w:instrText>
        </w:r>
        <w:r>
          <w:fldChar w:fldCharType="separate"/>
        </w:r>
        <w:r>
          <w:t>29</w:t>
        </w:r>
        <w:r>
          <w:fldChar w:fldCharType="end"/>
        </w:r>
      </w:hyperlink>
    </w:p>
    <w:p>
      <w:pPr>
        <w:pStyle w:val="TOC2"/>
        <w:tabs>
          <w:tab w:val="right" w:leader="dot" w:pos="8306"/>
        </w:tabs>
      </w:pPr>
      <w:hyperlink w:anchor="_Toc18685" w:history="1">
        <w:r>
          <w:rPr>
            <w:rFonts w:ascii="仿宋" w:eastAsia="仿宋" w:hAnsi="仿宋" w:cs="仿宋" w:hint="eastAsia"/>
            <w:lang w:eastAsia="zh-CN"/>
          </w:rPr>
          <w:t>(三)、社会风险及对策分析</w:t>
        </w:r>
        <w:r>
          <w:tab/>
        </w:r>
        <w:r>
          <w:fldChar w:fldCharType="begin"/>
        </w:r>
        <w:r>
          <w:instrText xml:space="preserve"> PAGEREF _Toc18685 \h </w:instrText>
        </w:r>
        <w:r>
          <w:fldChar w:fldCharType="separate"/>
        </w:r>
        <w:r>
          <w:t>31</w:t>
        </w:r>
        <w:r>
          <w:fldChar w:fldCharType="end"/>
        </w:r>
      </w:hyperlink>
    </w:p>
    <w:p>
      <w:pPr>
        <w:pStyle w:val="TOC1"/>
        <w:tabs>
          <w:tab w:val="right" w:leader="dot" w:pos="8306"/>
        </w:tabs>
      </w:pPr>
      <w:hyperlink w:anchor="_Toc22770" w:history="1">
        <w:r>
          <w:rPr>
            <w:rFonts w:ascii="仿宋" w:eastAsia="仿宋" w:hAnsi="仿宋" w:cs="仿宋" w:hint="eastAsia"/>
            <w:lang w:eastAsia="zh-CN"/>
          </w:rPr>
          <w:t>七、环境保护与治理方案</w:t>
        </w:r>
        <w:r>
          <w:tab/>
        </w:r>
        <w:r>
          <w:fldChar w:fldCharType="begin"/>
        </w:r>
        <w:r>
          <w:instrText xml:space="preserve"> PAGEREF _Toc22770 \h </w:instrText>
        </w:r>
        <w:r>
          <w:fldChar w:fldCharType="separate"/>
        </w:r>
        <w:r>
          <w:t>34</w:t>
        </w:r>
        <w:r>
          <w:fldChar w:fldCharType="end"/>
        </w:r>
      </w:hyperlink>
    </w:p>
    <w:p>
      <w:pPr>
        <w:pStyle w:val="TOC2"/>
        <w:tabs>
          <w:tab w:val="right" w:leader="dot" w:pos="8306"/>
        </w:tabs>
      </w:pPr>
      <w:hyperlink w:anchor="_Toc20888" w:history="1">
        <w:r>
          <w:rPr>
            <w:rFonts w:ascii="仿宋" w:eastAsia="仿宋" w:hAnsi="仿宋" w:cs="仿宋" w:hint="eastAsia"/>
            <w:lang w:eastAsia="zh-CN"/>
          </w:rPr>
          <w:t>(一)、项目环境影响评估</w:t>
        </w:r>
        <w:r>
          <w:tab/>
        </w:r>
        <w:r>
          <w:fldChar w:fldCharType="begin"/>
        </w:r>
        <w:r>
          <w:instrText xml:space="preserve"> PAGEREF _Toc20888 \h </w:instrText>
        </w:r>
        <w:r>
          <w:fldChar w:fldCharType="separate"/>
        </w:r>
        <w:r>
          <w:t>34</w:t>
        </w:r>
        <w:r>
          <w:fldChar w:fldCharType="end"/>
        </w:r>
      </w:hyperlink>
    </w:p>
    <w:p>
      <w:pPr>
        <w:pStyle w:val="TOC2"/>
        <w:tabs>
          <w:tab w:val="right" w:leader="dot" w:pos="8306"/>
        </w:tabs>
      </w:pPr>
      <w:hyperlink w:anchor="_Toc29637" w:history="1">
        <w:r>
          <w:rPr>
            <w:rFonts w:ascii="仿宋" w:eastAsia="仿宋" w:hAnsi="仿宋" w:cs="仿宋" w:hint="eastAsia"/>
            <w:lang w:eastAsia="zh-CN"/>
          </w:rPr>
          <w:t>(二)、环境保护措施与治理方案</w:t>
        </w:r>
        <w:r>
          <w:tab/>
        </w:r>
        <w:r>
          <w:fldChar w:fldCharType="begin"/>
        </w:r>
        <w:r>
          <w:instrText xml:space="preserve"> PAGEREF _Toc29637 \h </w:instrText>
        </w:r>
        <w:r>
          <w:fldChar w:fldCharType="separate"/>
        </w:r>
        <w:r>
          <w:t>35</w:t>
        </w:r>
        <w:r>
          <w:fldChar w:fldCharType="end"/>
        </w:r>
      </w:hyperlink>
    </w:p>
    <w:p>
      <w:pPr>
        <w:pStyle w:val="TOC1"/>
        <w:tabs>
          <w:tab w:val="right" w:leader="dot" w:pos="8306"/>
        </w:tabs>
      </w:pPr>
      <w:hyperlink w:anchor="_Toc6098" w:history="1">
        <w:r>
          <w:rPr>
            <w:rFonts w:ascii="仿宋" w:eastAsia="仿宋" w:hAnsi="仿宋" w:cs="仿宋" w:hint="eastAsia"/>
            <w:lang w:eastAsia="zh-CN"/>
          </w:rPr>
          <w:t>八、项目变更管理</w:t>
        </w:r>
        <w:r>
          <w:tab/>
        </w:r>
        <w:r>
          <w:fldChar w:fldCharType="begin"/>
        </w:r>
        <w:r>
          <w:instrText xml:space="preserve"> PAGEREF _Toc6098 \h </w:instrText>
        </w:r>
        <w:r>
          <w:fldChar w:fldCharType="separate"/>
        </w:r>
        <w:r>
          <w:t>35</w:t>
        </w:r>
        <w:r>
          <w:fldChar w:fldCharType="end"/>
        </w:r>
      </w:hyperlink>
    </w:p>
    <w:p>
      <w:pPr>
        <w:pStyle w:val="TOC2"/>
        <w:tabs>
          <w:tab w:val="right" w:leader="dot" w:pos="8306"/>
        </w:tabs>
      </w:pPr>
      <w:hyperlink w:anchor="_Toc16161" w:history="1">
        <w:r>
          <w:rPr>
            <w:rFonts w:ascii="仿宋" w:eastAsia="仿宋" w:hAnsi="仿宋" w:cs="仿宋" w:hint="eastAsia"/>
            <w:lang w:eastAsia="zh-CN"/>
          </w:rPr>
          <w:t>(一)、变更控制流程</w:t>
        </w:r>
        <w:r>
          <w:tab/>
        </w:r>
        <w:r>
          <w:fldChar w:fldCharType="begin"/>
        </w:r>
        <w:r>
          <w:instrText xml:space="preserve"> PAGEREF _Toc16161 \h </w:instrText>
        </w:r>
        <w:r>
          <w:fldChar w:fldCharType="separate"/>
        </w:r>
        <w:r>
          <w:t>35</w:t>
        </w:r>
        <w:r>
          <w:fldChar w:fldCharType="end"/>
        </w:r>
      </w:hyperlink>
    </w:p>
    <w:p>
      <w:pPr>
        <w:pStyle w:val="TOC2"/>
        <w:tabs>
          <w:tab w:val="right" w:leader="dot" w:pos="8306"/>
        </w:tabs>
      </w:pPr>
      <w:hyperlink w:anchor="_Toc13632" w:history="1">
        <w:r>
          <w:rPr>
            <w:rFonts w:ascii="仿宋" w:eastAsia="仿宋" w:hAnsi="仿宋" w:cs="仿宋" w:hint="eastAsia"/>
            <w:lang w:eastAsia="zh-CN"/>
          </w:rPr>
          <w:t>(二)、影响评估与处理</w:t>
        </w:r>
        <w:r>
          <w:tab/>
        </w:r>
        <w:r>
          <w:fldChar w:fldCharType="begin"/>
        </w:r>
        <w:r>
          <w:instrText xml:space="preserve"> PAGEREF _Toc13632 \h </w:instrText>
        </w:r>
        <w:r>
          <w:fldChar w:fldCharType="separate"/>
        </w:r>
        <w:r>
          <w:t>36</w:t>
        </w:r>
        <w:r>
          <w:fldChar w:fldCharType="end"/>
        </w:r>
      </w:hyperlink>
    </w:p>
    <w:p>
      <w:pPr>
        <w:pStyle w:val="TOC2"/>
        <w:tabs>
          <w:tab w:val="right" w:leader="dot" w:pos="8306"/>
        </w:tabs>
      </w:pPr>
      <w:hyperlink w:anchor="_Toc23409" w:history="1">
        <w:r>
          <w:rPr>
            <w:rFonts w:ascii="仿宋" w:eastAsia="仿宋" w:hAnsi="仿宋" w:cs="仿宋" w:hint="eastAsia"/>
            <w:lang w:eastAsia="zh-CN"/>
          </w:rPr>
          <w:t>(三)、变更记录与追踪</w:t>
        </w:r>
        <w:r>
          <w:tab/>
        </w:r>
        <w:r>
          <w:fldChar w:fldCharType="begin"/>
        </w:r>
        <w:r>
          <w:instrText xml:space="preserve"> PAGEREF _Toc23409 \h </w:instrText>
        </w:r>
        <w:r>
          <w:fldChar w:fldCharType="separate"/>
        </w:r>
        <w:r>
          <w:t>38</w:t>
        </w:r>
        <w:r>
          <w:fldChar w:fldCharType="end"/>
        </w:r>
      </w:hyperlink>
    </w:p>
    <w:p>
      <w:pPr>
        <w:pStyle w:val="TOC2"/>
        <w:tabs>
          <w:tab w:val="right" w:leader="dot" w:pos="8306"/>
        </w:tabs>
      </w:pPr>
      <w:hyperlink w:anchor="_Toc10533" w:history="1">
        <w:r>
          <w:rPr>
            <w:rFonts w:ascii="仿宋" w:eastAsia="仿宋" w:hAnsi="仿宋" w:cs="仿宋" w:hint="eastAsia"/>
            <w:lang w:eastAsia="zh-CN"/>
          </w:rPr>
          <w:t>(四)、变更管理策略</w:t>
        </w:r>
        <w:r>
          <w:tab/>
        </w:r>
        <w:r>
          <w:fldChar w:fldCharType="begin"/>
        </w:r>
        <w:r>
          <w:instrText xml:space="preserve"> PAGEREF _Toc10533 \h </w:instrText>
        </w:r>
        <w:r>
          <w:fldChar w:fldCharType="separate"/>
        </w:r>
        <w:r>
          <w:t>39</w:t>
        </w:r>
        <w:r>
          <w:fldChar w:fldCharType="end"/>
        </w:r>
      </w:hyperlink>
    </w:p>
    <w:p>
      <w:pPr>
        <w:pStyle w:val="TOC1"/>
        <w:tabs>
          <w:tab w:val="right" w:leader="dot" w:pos="8306"/>
        </w:tabs>
      </w:pPr>
      <w:hyperlink w:anchor="_Toc12644" w:history="1">
        <w:r>
          <w:rPr>
            <w:rFonts w:ascii="仿宋" w:eastAsia="仿宋" w:hAnsi="仿宋" w:cs="仿宋" w:hint="eastAsia"/>
            <w:lang w:eastAsia="zh-CN"/>
          </w:rPr>
          <w:t>九、项目进度计划</w:t>
        </w:r>
        <w:r>
          <w:tab/>
        </w:r>
        <w:r>
          <w:fldChar w:fldCharType="begin"/>
        </w:r>
        <w:r>
          <w:instrText xml:space="preserve"> PAGEREF _Toc12644 \h </w:instrText>
        </w:r>
        <w:r>
          <w:fldChar w:fldCharType="separate"/>
        </w:r>
        <w:r>
          <w:t>41</w:t>
        </w:r>
        <w:r>
          <w:fldChar w:fldCharType="end"/>
        </w:r>
      </w:hyperlink>
    </w:p>
    <w:p>
      <w:pPr>
        <w:pStyle w:val="TOC2"/>
        <w:tabs>
          <w:tab w:val="right" w:leader="dot" w:pos="8306"/>
        </w:tabs>
      </w:pPr>
      <w:hyperlink w:anchor="_Toc28163" w:history="1">
        <w:r>
          <w:rPr>
            <w:rFonts w:ascii="仿宋" w:eastAsia="仿宋" w:hAnsi="仿宋" w:cs="仿宋" w:hint="eastAsia"/>
            <w:lang w:eastAsia="zh-CN"/>
          </w:rPr>
          <w:t>(一)、建设周期</w:t>
        </w:r>
        <w:r>
          <w:tab/>
        </w:r>
        <w:r>
          <w:fldChar w:fldCharType="begin"/>
        </w:r>
        <w:r>
          <w:instrText xml:space="preserve"> PAGEREF _Toc28163 \h </w:instrText>
        </w:r>
        <w:r>
          <w:fldChar w:fldCharType="separate"/>
        </w:r>
        <w:r>
          <w:t>41</w:t>
        </w:r>
        <w:r>
          <w:fldChar w:fldCharType="end"/>
        </w:r>
      </w:hyperlink>
    </w:p>
    <w:p>
      <w:pPr>
        <w:pStyle w:val="TOC2"/>
        <w:tabs>
          <w:tab w:val="right" w:leader="dot" w:pos="8306"/>
        </w:tabs>
      </w:pPr>
      <w:hyperlink w:anchor="_Toc31679" w:history="1">
        <w:r>
          <w:rPr>
            <w:rFonts w:ascii="仿宋" w:eastAsia="仿宋" w:hAnsi="仿宋" w:cs="仿宋" w:hint="eastAsia"/>
            <w:lang w:eastAsia="zh-CN"/>
          </w:rPr>
          <w:t>(二)、建设进度</w:t>
        </w:r>
        <w:r>
          <w:tab/>
        </w:r>
        <w:r>
          <w:fldChar w:fldCharType="begin"/>
        </w:r>
        <w:r>
          <w:instrText xml:space="preserve"> PAGEREF _Toc31679 \h </w:instrText>
        </w:r>
        <w:r>
          <w:fldChar w:fldCharType="separate"/>
        </w:r>
        <w:r>
          <w:t>41</w:t>
        </w:r>
        <w:r>
          <w:fldChar w:fldCharType="end"/>
        </w:r>
      </w:hyperlink>
    </w:p>
    <w:p>
      <w:pPr>
        <w:pStyle w:val="TOC2"/>
        <w:tabs>
          <w:tab w:val="right" w:leader="dot" w:pos="8306"/>
        </w:tabs>
      </w:pPr>
      <w:hyperlink w:anchor="_Toc31921" w:history="1">
        <w:r>
          <w:rPr>
            <w:rFonts w:ascii="仿宋" w:eastAsia="仿宋" w:hAnsi="仿宋" w:cs="仿宋" w:hint="eastAsia"/>
            <w:lang w:eastAsia="zh-CN"/>
          </w:rPr>
          <w:t>(三)、进度安排注意事项</w:t>
        </w:r>
        <w:r>
          <w:tab/>
        </w:r>
        <w:r>
          <w:fldChar w:fldCharType="begin"/>
        </w:r>
        <w:r>
          <w:instrText xml:space="preserve"> PAGEREF _Toc31921 \h </w:instrText>
        </w:r>
        <w:r>
          <w:fldChar w:fldCharType="separate"/>
        </w:r>
        <w:r>
          <w:t>43</w:t>
        </w:r>
        <w:r>
          <w:fldChar w:fldCharType="end"/>
        </w:r>
      </w:hyperlink>
    </w:p>
    <w:p>
      <w:pPr>
        <w:pStyle w:val="TOC2"/>
        <w:tabs>
          <w:tab w:val="right" w:leader="dot" w:pos="8306"/>
        </w:tabs>
      </w:pPr>
      <w:hyperlink w:anchor="_Toc23705" w:history="1">
        <w:r>
          <w:rPr>
            <w:rFonts w:ascii="仿宋" w:eastAsia="仿宋" w:hAnsi="仿宋" w:cs="仿宋" w:hint="eastAsia"/>
            <w:lang w:eastAsia="zh-CN"/>
          </w:rPr>
          <w:t>(四)、人力资源配置</w:t>
        </w:r>
        <w:r>
          <w:tab/>
        </w:r>
        <w:r>
          <w:fldChar w:fldCharType="begin"/>
        </w:r>
        <w:r>
          <w:instrText xml:space="preserve"> PAGEREF _Toc23705 \h </w:instrText>
        </w:r>
        <w:r>
          <w:fldChar w:fldCharType="separate"/>
        </w:r>
        <w:r>
          <w:t>44</w:t>
        </w:r>
        <w:r>
          <w:fldChar w:fldCharType="end"/>
        </w:r>
      </w:hyperlink>
    </w:p>
    <w:p>
      <w:pPr>
        <w:pStyle w:val="TOC2"/>
        <w:tabs>
          <w:tab w:val="right" w:leader="dot" w:pos="8306"/>
        </w:tabs>
      </w:pPr>
      <w:hyperlink w:anchor="_Toc12571" w:history="1">
        <w:r>
          <w:rPr>
            <w:rFonts w:ascii="仿宋" w:eastAsia="仿宋" w:hAnsi="仿宋" w:cs="仿宋" w:hint="eastAsia"/>
            <w:lang w:eastAsia="zh-CN"/>
          </w:rPr>
          <w:t>(五)、员工培训</w:t>
        </w:r>
        <w:r>
          <w:tab/>
        </w:r>
        <w:r>
          <w:fldChar w:fldCharType="begin"/>
        </w:r>
        <w:r>
          <w:instrText xml:space="preserve"> PAGEREF _Toc12571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87" w:history="1">
        <w:r>
          <w:rPr>
            <w:rFonts w:ascii="仿宋" w:eastAsia="仿宋" w:hAnsi="仿宋" w:cs="仿宋" w:hint="eastAsia"/>
            <w:lang w:eastAsia="zh-CN"/>
          </w:rPr>
          <w:t>(六)、项目实施保障</w:t>
        </w:r>
        <w:r>
          <w:tab/>
        </w:r>
        <w:r>
          <w:fldChar w:fldCharType="begin"/>
        </w:r>
        <w:r>
          <w:instrText xml:space="preserve"> PAGEREF _Toc16787 \h </w:instrText>
        </w:r>
        <w:r>
          <w:fldChar w:fldCharType="separate"/>
        </w:r>
        <w:r>
          <w:t>46</w:t>
        </w:r>
        <w:r>
          <w:fldChar w:fldCharType="end"/>
        </w:r>
      </w:hyperlink>
    </w:p>
    <w:p>
      <w:pPr>
        <w:pStyle w:val="TOC2"/>
        <w:tabs>
          <w:tab w:val="right" w:leader="dot" w:pos="8306"/>
        </w:tabs>
      </w:pPr>
      <w:hyperlink w:anchor="_Toc26143" w:history="1">
        <w:r>
          <w:rPr>
            <w:rFonts w:ascii="仿宋" w:eastAsia="仿宋" w:hAnsi="仿宋" w:cs="仿宋" w:hint="eastAsia"/>
            <w:lang w:eastAsia="zh-CN"/>
          </w:rPr>
          <w:t>(七)、安全规范管理</w:t>
        </w:r>
        <w:r>
          <w:tab/>
        </w:r>
        <w:r>
          <w:fldChar w:fldCharType="begin"/>
        </w:r>
        <w:r>
          <w:instrText xml:space="preserve"> PAGEREF _Toc26143 \h </w:instrText>
        </w:r>
        <w:r>
          <w:fldChar w:fldCharType="separate"/>
        </w:r>
        <w:r>
          <w:t>47</w:t>
        </w:r>
        <w:r>
          <w:fldChar w:fldCharType="end"/>
        </w:r>
      </w:hyperlink>
    </w:p>
    <w:p>
      <w:pPr>
        <w:pStyle w:val="TOC1"/>
        <w:tabs>
          <w:tab w:val="right" w:leader="dot" w:pos="8306"/>
        </w:tabs>
      </w:pPr>
      <w:hyperlink w:anchor="_Toc14036" w:history="1">
        <w:r>
          <w:rPr>
            <w:rFonts w:ascii="仿宋" w:eastAsia="仿宋" w:hAnsi="仿宋" w:cs="仿宋" w:hint="eastAsia"/>
            <w:lang w:eastAsia="zh-CN"/>
          </w:rPr>
          <w:t>十、项目实施与管理方案</w:t>
        </w:r>
        <w:r>
          <w:tab/>
        </w:r>
        <w:r>
          <w:fldChar w:fldCharType="begin"/>
        </w:r>
        <w:r>
          <w:instrText xml:space="preserve"> PAGEREF _Toc14036 \h </w:instrText>
        </w:r>
        <w:r>
          <w:fldChar w:fldCharType="separate"/>
        </w:r>
        <w:r>
          <w:t>49</w:t>
        </w:r>
        <w:r>
          <w:fldChar w:fldCharType="end"/>
        </w:r>
      </w:hyperlink>
    </w:p>
    <w:p>
      <w:pPr>
        <w:pStyle w:val="TOC2"/>
        <w:tabs>
          <w:tab w:val="right" w:leader="dot" w:pos="8306"/>
        </w:tabs>
      </w:pPr>
      <w:hyperlink w:anchor="_Toc2330" w:history="1">
        <w:r>
          <w:rPr>
            <w:rFonts w:ascii="仿宋" w:eastAsia="仿宋" w:hAnsi="仿宋" w:cs="仿宋" w:hint="eastAsia"/>
            <w:lang w:eastAsia="zh-CN"/>
          </w:rPr>
          <w:t>(一)、项目实施计划</w:t>
        </w:r>
        <w:r>
          <w:tab/>
        </w:r>
        <w:r>
          <w:fldChar w:fldCharType="begin"/>
        </w:r>
        <w:r>
          <w:instrText xml:space="preserve"> PAGEREF _Toc2330 \h </w:instrText>
        </w:r>
        <w:r>
          <w:fldChar w:fldCharType="separate"/>
        </w:r>
        <w:r>
          <w:t>49</w:t>
        </w:r>
        <w:r>
          <w:fldChar w:fldCharType="end"/>
        </w:r>
      </w:hyperlink>
    </w:p>
    <w:p>
      <w:pPr>
        <w:pStyle w:val="TOC2"/>
        <w:tabs>
          <w:tab w:val="right" w:leader="dot" w:pos="8306"/>
        </w:tabs>
      </w:pPr>
      <w:hyperlink w:anchor="_Toc1736" w:history="1">
        <w:r>
          <w:rPr>
            <w:rFonts w:ascii="仿宋" w:eastAsia="仿宋" w:hAnsi="仿宋" w:cs="仿宋" w:hint="eastAsia"/>
            <w:lang w:eastAsia="zh-CN"/>
          </w:rPr>
          <w:t>(二)、项目组织机构与职责</w:t>
        </w:r>
        <w:r>
          <w:tab/>
        </w:r>
        <w:r>
          <w:fldChar w:fldCharType="begin"/>
        </w:r>
        <w:r>
          <w:instrText xml:space="preserve"> PAGEREF _Toc1736 \h </w:instrText>
        </w:r>
        <w:r>
          <w:fldChar w:fldCharType="separate"/>
        </w:r>
        <w:r>
          <w:t>50</w:t>
        </w:r>
        <w:r>
          <w:fldChar w:fldCharType="end"/>
        </w:r>
      </w:hyperlink>
    </w:p>
    <w:p>
      <w:pPr>
        <w:pStyle w:val="TOC2"/>
        <w:tabs>
          <w:tab w:val="right" w:leader="dot" w:pos="8306"/>
        </w:tabs>
      </w:pPr>
      <w:hyperlink w:anchor="_Toc11050" w:history="1">
        <w:r>
          <w:rPr>
            <w:rFonts w:ascii="仿宋" w:eastAsia="仿宋" w:hAnsi="仿宋" w:cs="仿宋" w:hint="eastAsia"/>
            <w:lang w:eastAsia="zh-CN"/>
          </w:rPr>
          <w:t>(三)、项目管理与监控体系</w:t>
        </w:r>
        <w:r>
          <w:tab/>
        </w:r>
        <w:r>
          <w:fldChar w:fldCharType="begin"/>
        </w:r>
        <w:r>
          <w:instrText xml:space="preserve"> PAGEREF _Toc11050 \h </w:instrText>
        </w:r>
        <w:r>
          <w:fldChar w:fldCharType="separate"/>
        </w:r>
        <w:r>
          <w:t>53</w:t>
        </w:r>
        <w:r>
          <w:fldChar w:fldCharType="end"/>
        </w:r>
      </w:hyperlink>
    </w:p>
    <w:p>
      <w:pPr>
        <w:pStyle w:val="TOC1"/>
        <w:tabs>
          <w:tab w:val="right" w:leader="dot" w:pos="8306"/>
        </w:tabs>
      </w:pPr>
      <w:hyperlink w:anchor="_Toc13558" w:history="1">
        <w:r>
          <w:rPr>
            <w:rFonts w:ascii="仿宋" w:eastAsia="仿宋" w:hAnsi="仿宋" w:cs="仿宋" w:hint="eastAsia"/>
            <w:lang w:eastAsia="zh-CN"/>
          </w:rPr>
          <w:t>十一、客户关系管理与市场拓展</w:t>
        </w:r>
        <w:r>
          <w:tab/>
        </w:r>
        <w:r>
          <w:fldChar w:fldCharType="begin"/>
        </w:r>
        <w:r>
          <w:instrText xml:space="preserve"> PAGEREF _Toc13558 \h </w:instrText>
        </w:r>
        <w:r>
          <w:fldChar w:fldCharType="separate"/>
        </w:r>
        <w:r>
          <w:t>54</w:t>
        </w:r>
        <w:r>
          <w:fldChar w:fldCharType="end"/>
        </w:r>
      </w:hyperlink>
    </w:p>
    <w:p>
      <w:pPr>
        <w:pStyle w:val="TOC2"/>
        <w:tabs>
          <w:tab w:val="right" w:leader="dot" w:pos="8306"/>
        </w:tabs>
      </w:pPr>
      <w:hyperlink w:anchor="_Toc1324" w:history="1">
        <w:r>
          <w:rPr>
            <w:rFonts w:ascii="仿宋" w:eastAsia="仿宋" w:hAnsi="仿宋" w:cs="仿宋" w:hint="eastAsia"/>
            <w:lang w:eastAsia="zh-CN"/>
          </w:rPr>
          <w:t>(一)、客户关系管理策略</w:t>
        </w:r>
        <w:r>
          <w:tab/>
        </w:r>
        <w:r>
          <w:fldChar w:fldCharType="begin"/>
        </w:r>
        <w:r>
          <w:instrText xml:space="preserve"> PAGEREF _Toc1324 \h </w:instrText>
        </w:r>
        <w:r>
          <w:fldChar w:fldCharType="separate"/>
        </w:r>
        <w:r>
          <w:t>54</w:t>
        </w:r>
        <w:r>
          <w:fldChar w:fldCharType="end"/>
        </w:r>
      </w:hyperlink>
    </w:p>
    <w:p>
      <w:pPr>
        <w:pStyle w:val="TOC2"/>
        <w:tabs>
          <w:tab w:val="right" w:leader="dot" w:pos="8306"/>
        </w:tabs>
      </w:pPr>
      <w:hyperlink w:anchor="_Toc5225" w:history="1">
        <w:r>
          <w:rPr>
            <w:rFonts w:ascii="仿宋" w:eastAsia="仿宋" w:hAnsi="仿宋" w:cs="仿宋" w:hint="eastAsia"/>
            <w:lang w:eastAsia="zh-CN"/>
          </w:rPr>
          <w:t>(二)、市场拓展方案</w:t>
        </w:r>
        <w:r>
          <w:tab/>
        </w:r>
        <w:r>
          <w:fldChar w:fldCharType="begin"/>
        </w:r>
        <w:r>
          <w:instrText xml:space="preserve"> PAGEREF _Toc5225 \h </w:instrText>
        </w:r>
        <w:r>
          <w:fldChar w:fldCharType="separate"/>
        </w:r>
        <w:r>
          <w:t>56</w:t>
        </w:r>
        <w:r>
          <w:fldChar w:fldCharType="end"/>
        </w:r>
      </w:hyperlink>
    </w:p>
    <w:p>
      <w:pPr>
        <w:pStyle w:val="TOC1"/>
        <w:tabs>
          <w:tab w:val="right" w:leader="dot" w:pos="8306"/>
        </w:tabs>
      </w:pPr>
      <w:hyperlink w:anchor="_Toc19713" w:history="1">
        <w:r>
          <w:rPr>
            <w:rFonts w:ascii="仿宋" w:eastAsia="仿宋" w:hAnsi="仿宋" w:cs="仿宋" w:hint="eastAsia"/>
            <w:lang w:eastAsia="zh-CN"/>
          </w:rPr>
          <w:t>十二、技术创新与产业升级</w:t>
        </w:r>
        <w:r>
          <w:tab/>
        </w:r>
        <w:r>
          <w:fldChar w:fldCharType="begin"/>
        </w:r>
        <w:r>
          <w:instrText xml:space="preserve"> PAGEREF _Toc19713 \h </w:instrText>
        </w:r>
        <w:r>
          <w:fldChar w:fldCharType="separate"/>
        </w:r>
        <w:r>
          <w:t>57</w:t>
        </w:r>
        <w:r>
          <w:fldChar w:fldCharType="end"/>
        </w:r>
      </w:hyperlink>
    </w:p>
    <w:p>
      <w:pPr>
        <w:pStyle w:val="TOC2"/>
        <w:tabs>
          <w:tab w:val="right" w:leader="dot" w:pos="8306"/>
        </w:tabs>
      </w:pPr>
      <w:hyperlink w:anchor="_Toc32385" w:history="1">
        <w:r>
          <w:rPr>
            <w:rFonts w:ascii="仿宋" w:eastAsia="仿宋" w:hAnsi="仿宋" w:cs="仿宋" w:hint="eastAsia"/>
            <w:lang w:eastAsia="zh-CN"/>
          </w:rPr>
          <w:t>(一)、技术创新方向与目标</w:t>
        </w:r>
        <w:r>
          <w:tab/>
        </w:r>
        <w:r>
          <w:fldChar w:fldCharType="begin"/>
        </w:r>
        <w:r>
          <w:instrText xml:space="preserve"> PAGEREF _Toc32385 \h </w:instrText>
        </w:r>
        <w:r>
          <w:fldChar w:fldCharType="separate"/>
        </w:r>
        <w:r>
          <w:t>57</w:t>
        </w:r>
        <w:r>
          <w:fldChar w:fldCharType="end"/>
        </w:r>
      </w:hyperlink>
    </w:p>
    <w:p>
      <w:pPr>
        <w:pStyle w:val="TOC2"/>
        <w:tabs>
          <w:tab w:val="right" w:leader="dot" w:pos="8306"/>
        </w:tabs>
      </w:pPr>
      <w:hyperlink w:anchor="_Toc28061" w:history="1">
        <w:r>
          <w:rPr>
            <w:rFonts w:ascii="仿宋" w:eastAsia="仿宋" w:hAnsi="仿宋" w:cs="仿宋" w:hint="eastAsia"/>
            <w:lang w:eastAsia="zh-CN"/>
          </w:rPr>
          <w:t>(二)、产业升级路径与措施</w:t>
        </w:r>
        <w:r>
          <w:tab/>
        </w:r>
        <w:r>
          <w:fldChar w:fldCharType="begin"/>
        </w:r>
        <w:r>
          <w:instrText xml:space="preserve"> PAGEREF _Toc28061 \h </w:instrText>
        </w:r>
        <w:r>
          <w:fldChar w:fldCharType="separate"/>
        </w:r>
        <w:r>
          <w:t>58</w:t>
        </w:r>
        <w:r>
          <w:fldChar w:fldCharType="end"/>
        </w:r>
      </w:hyperlink>
    </w:p>
    <w:p>
      <w:pPr>
        <w:pStyle w:val="TOC1"/>
        <w:tabs>
          <w:tab w:val="right" w:leader="dot" w:pos="8306"/>
        </w:tabs>
      </w:pPr>
      <w:hyperlink w:anchor="_Toc5412" w:history="1">
        <w:r>
          <w:rPr>
            <w:rFonts w:ascii="仿宋" w:eastAsia="仿宋" w:hAnsi="仿宋" w:cs="仿宋" w:hint="eastAsia"/>
            <w:lang w:eastAsia="zh-CN"/>
          </w:rPr>
          <w:t>十三、成果转化与推广应用</w:t>
        </w:r>
        <w:r>
          <w:tab/>
        </w:r>
        <w:r>
          <w:fldChar w:fldCharType="begin"/>
        </w:r>
        <w:r>
          <w:instrText xml:space="preserve"> PAGEREF _Toc5412 \h </w:instrText>
        </w:r>
        <w:r>
          <w:fldChar w:fldCharType="separate"/>
        </w:r>
        <w:r>
          <w:t>59</w:t>
        </w:r>
        <w:r>
          <w:fldChar w:fldCharType="end"/>
        </w:r>
      </w:hyperlink>
    </w:p>
    <w:p>
      <w:pPr>
        <w:pStyle w:val="TOC2"/>
        <w:tabs>
          <w:tab w:val="right" w:leader="dot" w:pos="8306"/>
        </w:tabs>
      </w:pPr>
      <w:hyperlink w:anchor="_Toc236" w:history="1">
        <w:r>
          <w:rPr>
            <w:rFonts w:ascii="仿宋" w:eastAsia="仿宋" w:hAnsi="仿宋" w:cs="仿宋" w:hint="eastAsia"/>
            <w:lang w:eastAsia="zh-CN"/>
          </w:rPr>
          <w:t>(一)、成果转化策略制定</w:t>
        </w:r>
        <w:r>
          <w:tab/>
        </w:r>
        <w:r>
          <w:fldChar w:fldCharType="begin"/>
        </w:r>
        <w:r>
          <w:instrText xml:space="preserve"> PAGEREF _Toc236 \h </w:instrText>
        </w:r>
        <w:r>
          <w:fldChar w:fldCharType="separate"/>
        </w:r>
        <w:r>
          <w:t>59</w:t>
        </w:r>
        <w:r>
          <w:fldChar w:fldCharType="end"/>
        </w:r>
      </w:hyperlink>
    </w:p>
    <w:p>
      <w:pPr>
        <w:pStyle w:val="TOC2"/>
        <w:tabs>
          <w:tab w:val="right" w:leader="dot" w:pos="8306"/>
        </w:tabs>
      </w:pPr>
      <w:hyperlink w:anchor="_Toc5034" w:history="1">
        <w:r>
          <w:rPr>
            <w:rFonts w:ascii="仿宋" w:eastAsia="仿宋" w:hAnsi="仿宋" w:cs="仿宋" w:hint="eastAsia"/>
            <w:lang w:eastAsia="zh-CN"/>
          </w:rPr>
          <w:t>(二)、成果推广应用方案</w:t>
        </w:r>
        <w:r>
          <w:tab/>
        </w:r>
        <w:r>
          <w:fldChar w:fldCharType="begin"/>
        </w:r>
        <w:r>
          <w:instrText xml:space="preserve"> PAGEREF _Toc5034 \h </w:instrText>
        </w:r>
        <w:r>
          <w:fldChar w:fldCharType="separate"/>
        </w:r>
        <w:r>
          <w:t>61</w:t>
        </w:r>
        <w:r>
          <w:fldChar w:fldCharType="end"/>
        </w:r>
      </w:hyperlink>
    </w:p>
    <w:p>
      <w:pPr>
        <w:pStyle w:val="TOC1"/>
        <w:tabs>
          <w:tab w:val="right" w:leader="dot" w:pos="8306"/>
        </w:tabs>
      </w:pPr>
      <w:hyperlink w:anchor="_Toc8603" w:history="1">
        <w:r>
          <w:rPr>
            <w:rFonts w:ascii="仿宋" w:eastAsia="仿宋" w:hAnsi="仿宋" w:cs="仿宋" w:hint="eastAsia"/>
            <w:lang w:eastAsia="zh-CN"/>
          </w:rPr>
          <w:t>十四、产业协同与集群发展</w:t>
        </w:r>
        <w:r>
          <w:tab/>
        </w:r>
        <w:r>
          <w:fldChar w:fldCharType="begin"/>
        </w:r>
        <w:r>
          <w:instrText xml:space="preserve"> PAGEREF _Toc8603 \h </w:instrText>
        </w:r>
        <w:r>
          <w:fldChar w:fldCharType="separate"/>
        </w:r>
        <w:r>
          <w:t>62</w:t>
        </w:r>
        <w:r>
          <w:fldChar w:fldCharType="end"/>
        </w:r>
      </w:hyperlink>
    </w:p>
    <w:p>
      <w:pPr>
        <w:pStyle w:val="TOC2"/>
        <w:tabs>
          <w:tab w:val="right" w:leader="dot" w:pos="8306"/>
        </w:tabs>
      </w:pPr>
      <w:hyperlink w:anchor="_Toc3067" w:history="1">
        <w:r>
          <w:rPr>
            <w:rFonts w:ascii="仿宋" w:eastAsia="仿宋" w:hAnsi="仿宋" w:cs="仿宋" w:hint="eastAsia"/>
            <w:lang w:eastAsia="zh-CN"/>
          </w:rPr>
          <w:t>(一)、产业协同机制建设</w:t>
        </w:r>
        <w:r>
          <w:tab/>
        </w:r>
        <w:r>
          <w:fldChar w:fldCharType="begin"/>
        </w:r>
        <w:r>
          <w:instrText xml:space="preserve"> PAGEREF _Toc3067 \h </w:instrText>
        </w:r>
        <w:r>
          <w:fldChar w:fldCharType="separate"/>
        </w:r>
        <w:r>
          <w:t>62</w:t>
        </w:r>
        <w:r>
          <w:fldChar w:fldCharType="end"/>
        </w:r>
      </w:hyperlink>
    </w:p>
    <w:p>
      <w:pPr>
        <w:pStyle w:val="TOC2"/>
        <w:tabs>
          <w:tab w:val="right" w:leader="dot" w:pos="8306"/>
        </w:tabs>
      </w:pPr>
      <w:hyperlink w:anchor="_Toc7219" w:history="1">
        <w:r>
          <w:rPr>
            <w:rFonts w:ascii="仿宋" w:eastAsia="仿宋" w:hAnsi="仿宋" w:cs="仿宋" w:hint="eastAsia"/>
            <w:lang w:eastAsia="zh-CN"/>
          </w:rPr>
          <w:t>(二)、产业集群培育与发展</w:t>
        </w:r>
        <w:r>
          <w:tab/>
        </w:r>
        <w:r>
          <w:fldChar w:fldCharType="begin"/>
        </w:r>
        <w:r>
          <w:instrText xml:space="preserve"> PAGEREF _Toc7219 \h </w:instrText>
        </w:r>
        <w:r>
          <w:fldChar w:fldCharType="separate"/>
        </w:r>
        <w:r>
          <w:t>63</w:t>
        </w:r>
        <w:r>
          <w:fldChar w:fldCharType="end"/>
        </w:r>
      </w:hyperlink>
    </w:p>
    <w:p>
      <w:pPr>
        <w:pStyle w:val="TOC1"/>
        <w:tabs>
          <w:tab w:val="right" w:leader="dot" w:pos="8306"/>
        </w:tabs>
      </w:pPr>
      <w:hyperlink w:anchor="_Toc6576" w:history="1">
        <w:r>
          <w:rPr>
            <w:rFonts w:ascii="仿宋" w:eastAsia="仿宋" w:hAnsi="仿宋" w:cs="仿宋" w:hint="eastAsia"/>
            <w:lang w:eastAsia="zh-CN"/>
          </w:rPr>
          <w:t>十五、知识产权管理与保护</w:t>
        </w:r>
        <w:r>
          <w:tab/>
        </w:r>
        <w:r>
          <w:fldChar w:fldCharType="begin"/>
        </w:r>
        <w:r>
          <w:instrText xml:space="preserve"> PAGEREF _Toc6576 \h </w:instrText>
        </w:r>
        <w:r>
          <w:fldChar w:fldCharType="separate"/>
        </w:r>
        <w:r>
          <w:t>64</w:t>
        </w:r>
        <w:r>
          <w:fldChar w:fldCharType="end"/>
        </w:r>
      </w:hyperlink>
    </w:p>
    <w:p>
      <w:pPr>
        <w:pStyle w:val="TOC2"/>
        <w:tabs>
          <w:tab w:val="right" w:leader="dot" w:pos="8306"/>
        </w:tabs>
      </w:pPr>
      <w:hyperlink w:anchor="_Toc572" w:history="1">
        <w:r>
          <w:rPr>
            <w:rFonts w:ascii="仿宋" w:eastAsia="仿宋" w:hAnsi="仿宋" w:cs="仿宋" w:hint="eastAsia"/>
            <w:lang w:eastAsia="zh-CN"/>
          </w:rPr>
          <w:t>(一)、知识产权管理体系建设</w:t>
        </w:r>
        <w:r>
          <w:tab/>
        </w:r>
        <w:r>
          <w:fldChar w:fldCharType="begin"/>
        </w:r>
        <w:r>
          <w:instrText xml:space="preserve"> PAGEREF _Toc572 \h </w:instrText>
        </w:r>
        <w:r>
          <w:fldChar w:fldCharType="separate"/>
        </w:r>
        <w:r>
          <w:t>64</w:t>
        </w:r>
        <w:r>
          <w:fldChar w:fldCharType="end"/>
        </w:r>
      </w:hyperlink>
    </w:p>
    <w:p>
      <w:pPr>
        <w:pStyle w:val="TOC2"/>
        <w:tabs>
          <w:tab w:val="right" w:leader="dot" w:pos="8306"/>
        </w:tabs>
      </w:pPr>
      <w:hyperlink w:anchor="_Toc9021" w:history="1">
        <w:r>
          <w:rPr>
            <w:rFonts w:ascii="仿宋" w:eastAsia="仿宋" w:hAnsi="仿宋" w:cs="仿宋" w:hint="eastAsia"/>
            <w:lang w:eastAsia="zh-CN"/>
          </w:rPr>
          <w:t>(二)、知识产权保护措施</w:t>
        </w:r>
        <w:r>
          <w:tab/>
        </w:r>
        <w:r>
          <w:fldChar w:fldCharType="begin"/>
        </w:r>
        <w:r>
          <w:instrText xml:space="preserve"> PAGEREF _Toc9021 \h </w:instrText>
        </w:r>
        <w:r>
          <w:fldChar w:fldCharType="separate"/>
        </w:r>
        <w:r>
          <w:t>65</w:t>
        </w:r>
        <w:r>
          <w:fldChar w:fldCharType="end"/>
        </w:r>
      </w:hyperlink>
    </w:p>
    <w:p>
      <w:pPr>
        <w:pStyle w:val="TOC1"/>
        <w:tabs>
          <w:tab w:val="right" w:leader="dot" w:pos="8306"/>
        </w:tabs>
      </w:pPr>
      <w:hyperlink w:anchor="_Toc30524" w:history="1">
        <w:r>
          <w:rPr>
            <w:rFonts w:ascii="仿宋" w:eastAsia="仿宋" w:hAnsi="仿宋" w:cs="仿宋" w:hint="eastAsia"/>
            <w:lang w:eastAsia="zh-CN"/>
          </w:rPr>
          <w:t>十六、合作与交流机制建立</w:t>
        </w:r>
        <w:r>
          <w:tab/>
        </w:r>
        <w:r>
          <w:fldChar w:fldCharType="begin"/>
        </w:r>
        <w:r>
          <w:instrText xml:space="preserve"> PAGEREF _Toc30524 \h </w:instrText>
        </w:r>
        <w:r>
          <w:fldChar w:fldCharType="separate"/>
        </w:r>
        <w:r>
          <w:t>66</w:t>
        </w:r>
        <w:r>
          <w:fldChar w:fldCharType="end"/>
        </w:r>
      </w:hyperlink>
    </w:p>
    <w:p>
      <w:pPr>
        <w:pStyle w:val="TOC2"/>
        <w:tabs>
          <w:tab w:val="right" w:leader="dot" w:pos="8306"/>
        </w:tabs>
      </w:pPr>
      <w:hyperlink w:anchor="_Toc16749" w:history="1">
        <w:r>
          <w:rPr>
            <w:rFonts w:ascii="仿宋" w:eastAsia="仿宋" w:hAnsi="仿宋" w:cs="仿宋" w:hint="eastAsia"/>
            <w:lang w:eastAsia="zh-CN"/>
          </w:rPr>
          <w:t>(一)、合作伙伴选择与合作方式</w:t>
        </w:r>
        <w:r>
          <w:tab/>
        </w:r>
        <w:r>
          <w:fldChar w:fldCharType="begin"/>
        </w:r>
        <w:r>
          <w:instrText xml:space="preserve"> PAGEREF _Toc16749 \h </w:instrText>
        </w:r>
        <w:r>
          <w:fldChar w:fldCharType="separate"/>
        </w:r>
        <w:r>
          <w:t>66</w:t>
        </w:r>
        <w:r>
          <w:fldChar w:fldCharType="end"/>
        </w:r>
      </w:hyperlink>
    </w:p>
    <w:p>
      <w:pPr>
        <w:pStyle w:val="TOC2"/>
        <w:tabs>
          <w:tab w:val="right" w:leader="dot" w:pos="8306"/>
        </w:tabs>
      </w:pPr>
      <w:hyperlink w:anchor="_Toc3779" w:history="1">
        <w:r>
          <w:rPr>
            <w:rFonts w:ascii="仿宋" w:eastAsia="仿宋" w:hAnsi="仿宋" w:cs="仿宋" w:hint="eastAsia"/>
            <w:lang w:eastAsia="zh-CN"/>
          </w:rPr>
          <w:t>(二)、交流与合作平台搭建</w:t>
        </w:r>
        <w:r>
          <w:tab/>
        </w:r>
        <w:r>
          <w:fldChar w:fldCharType="begin"/>
        </w:r>
        <w:r>
          <w:instrText xml:space="preserve"> PAGEREF _Toc3779 \h </w:instrText>
        </w:r>
        <w:r>
          <w:fldChar w:fldCharType="separate"/>
        </w:r>
        <w:r>
          <w:t>68</w:t>
        </w:r>
        <w:r>
          <w:fldChar w:fldCharType="end"/>
        </w:r>
      </w:hyperlink>
    </w:p>
    <w:p>
      <w:pPr>
        <w:pStyle w:val="TOC1"/>
        <w:tabs>
          <w:tab w:val="right" w:leader="dot" w:pos="8306"/>
        </w:tabs>
      </w:pPr>
      <w:hyperlink w:anchor="_Toc26549" w:history="1">
        <w:r>
          <w:rPr>
            <w:rFonts w:ascii="仿宋" w:eastAsia="仿宋" w:hAnsi="仿宋" w:cs="仿宋" w:hint="eastAsia"/>
            <w:lang w:eastAsia="zh-CN"/>
          </w:rPr>
          <w:t>十七、创新驱动与持续发展</w:t>
        </w:r>
        <w:r>
          <w:tab/>
        </w:r>
        <w:r>
          <w:fldChar w:fldCharType="begin"/>
        </w:r>
        <w:r>
          <w:instrText xml:space="preserve"> PAGEREF _Toc26549 \h </w:instrText>
        </w:r>
        <w:r>
          <w:fldChar w:fldCharType="separate"/>
        </w:r>
        <w:r>
          <w:t>69</w:t>
        </w:r>
        <w:r>
          <w:fldChar w:fldCharType="end"/>
        </w:r>
      </w:hyperlink>
    </w:p>
    <w:p>
      <w:pPr>
        <w:pStyle w:val="TOC2"/>
        <w:tabs>
          <w:tab w:val="right" w:leader="dot" w:pos="8306"/>
        </w:tabs>
      </w:pPr>
      <w:hyperlink w:anchor="_Toc3059" w:history="1">
        <w:r>
          <w:rPr>
            <w:rFonts w:ascii="仿宋" w:eastAsia="仿宋" w:hAnsi="仿宋" w:cs="仿宋" w:hint="eastAsia"/>
            <w:lang w:eastAsia="zh-CN"/>
          </w:rPr>
          <w:t>(一)、创新驱动战略实施</w:t>
        </w:r>
        <w:r>
          <w:tab/>
        </w:r>
        <w:r>
          <w:fldChar w:fldCharType="begin"/>
        </w:r>
        <w:r>
          <w:instrText xml:space="preserve"> PAGEREF _Toc3059 \h </w:instrText>
        </w:r>
        <w:r>
          <w:fldChar w:fldCharType="separate"/>
        </w:r>
        <w:r>
          <w:t>69</w:t>
        </w:r>
        <w:r>
          <w:fldChar w:fldCharType="end"/>
        </w:r>
      </w:hyperlink>
    </w:p>
    <w:p>
      <w:pPr>
        <w:pStyle w:val="TOC2"/>
        <w:tabs>
          <w:tab w:val="right" w:leader="dot" w:pos="8306"/>
        </w:tabs>
      </w:pPr>
      <w:hyperlink w:anchor="_Toc31787" w:history="1">
        <w:r>
          <w:rPr>
            <w:rFonts w:ascii="仿宋" w:eastAsia="仿宋" w:hAnsi="仿宋" w:cs="仿宋" w:hint="eastAsia"/>
            <w:lang w:eastAsia="zh-CN"/>
          </w:rPr>
          <w:t>(二)、持续发展路径探索</w:t>
        </w:r>
        <w:r>
          <w:tab/>
        </w:r>
        <w:r>
          <w:fldChar w:fldCharType="begin"/>
        </w:r>
        <w:r>
          <w:instrText xml:space="preserve"> PAGEREF _Toc31787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53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03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直接收益：假设液环真空泵项目的产品或服务年销售收入为XX万元。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940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若液环真空泵项目成功推广新型环保产品，比如采用可回收材料的包装，可能会激发消费者对可持续产品的需求。这种需求的增长可能迫使整个行业转向更环保的产品设计和生产方法。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966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767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液环真空泵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液环真空泵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液环真空泵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3849"/>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23576"/>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19943"/>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https://d.book118.com/728112050010006026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081448"/>
    <w:rsid w:val="370814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8112050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2023-12-25T22:41:00Z</dcterms:created>
  <dcterms:modified xsi:type="dcterms:W3CDTF">2023-12-25T22:41:30Z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E1D8CD94E33F474EBC36D8B47C74043F_11</vt:lpwstr>
  </property>
  <property fmtid="{D5CDD505-2E9C-101B-9397-08002B2CF9AE}" pid="3" name="KSOProductBuildVer">
    <vt:lpwstr>2052-12.1.0.16120</vt:lpwstr>
  </property>
</Properties>
</file>