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食品保水剂项目规划设计方案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29" w:history="1">
        <w:r>
          <w:rPr>
            <w:rFonts w:ascii="仿宋" w:eastAsia="仿宋" w:hAnsi="仿宋" w:cs="仿宋" w:hint="eastAsia"/>
            <w:lang w:eastAsia="zh-CN"/>
          </w:rPr>
          <w:t>概论</w:t>
        </w:r>
        <w:r>
          <w:tab/>
        </w:r>
        <w:r>
          <w:fldChar w:fldCharType="begin"/>
        </w:r>
        <w:r>
          <w:instrText xml:space="preserve"> PAGEREF _Toc24529 \h </w:instrText>
        </w:r>
        <w:r>
          <w:fldChar w:fldCharType="separate"/>
        </w:r>
        <w:r>
          <w:t>3</w:t>
        </w:r>
        <w:r>
          <w:fldChar w:fldCharType="end"/>
        </w:r>
      </w:hyperlink>
    </w:p>
    <w:p>
      <w:pPr>
        <w:pStyle w:val="TOC1"/>
        <w:tabs>
          <w:tab w:val="right" w:leader="dot" w:pos="8306"/>
        </w:tabs>
      </w:pPr>
      <w:hyperlink w:anchor="_Toc27716" w:history="1">
        <w:r>
          <w:rPr>
            <w:rFonts w:ascii="仿宋" w:eastAsia="仿宋" w:hAnsi="仿宋" w:cs="仿宋" w:hint="eastAsia"/>
            <w:lang w:eastAsia="zh-CN"/>
          </w:rPr>
          <w:t>一、食品保水剂项目概论</w:t>
        </w:r>
        <w:r>
          <w:tab/>
        </w:r>
        <w:r>
          <w:fldChar w:fldCharType="begin"/>
        </w:r>
        <w:r>
          <w:instrText xml:space="preserve"> PAGEREF _Toc27716 \h </w:instrText>
        </w:r>
        <w:r>
          <w:fldChar w:fldCharType="separate"/>
        </w:r>
        <w:r>
          <w:t>3</w:t>
        </w:r>
        <w:r>
          <w:fldChar w:fldCharType="end"/>
        </w:r>
      </w:hyperlink>
    </w:p>
    <w:p>
      <w:pPr>
        <w:pStyle w:val="TOC2"/>
        <w:tabs>
          <w:tab w:val="right" w:leader="dot" w:pos="8306"/>
        </w:tabs>
      </w:pPr>
      <w:hyperlink w:anchor="_Toc15842" w:history="1">
        <w:r>
          <w:rPr>
            <w:rFonts w:ascii="仿宋" w:eastAsia="仿宋" w:hAnsi="仿宋" w:cs="仿宋" w:hint="eastAsia"/>
            <w:lang w:eastAsia="zh-CN"/>
          </w:rPr>
          <w:t>(一)、食品保水剂项目概况</w:t>
        </w:r>
        <w:r>
          <w:tab/>
        </w:r>
        <w:r>
          <w:fldChar w:fldCharType="begin"/>
        </w:r>
        <w:r>
          <w:instrText xml:space="preserve"> PAGEREF _Toc15842 \h </w:instrText>
        </w:r>
        <w:r>
          <w:fldChar w:fldCharType="separate"/>
        </w:r>
        <w:r>
          <w:t>3</w:t>
        </w:r>
        <w:r>
          <w:fldChar w:fldCharType="end"/>
        </w:r>
      </w:hyperlink>
    </w:p>
    <w:p>
      <w:pPr>
        <w:pStyle w:val="TOC2"/>
        <w:tabs>
          <w:tab w:val="right" w:leader="dot" w:pos="8306"/>
        </w:tabs>
      </w:pPr>
      <w:hyperlink w:anchor="_Toc29459" w:history="1">
        <w:r>
          <w:rPr>
            <w:rFonts w:ascii="仿宋" w:eastAsia="仿宋" w:hAnsi="仿宋" w:cs="仿宋" w:hint="eastAsia"/>
            <w:lang w:eastAsia="zh-CN"/>
          </w:rPr>
          <w:t>(二)、食品保水剂项目目标</w:t>
        </w:r>
        <w:r>
          <w:tab/>
        </w:r>
        <w:r>
          <w:fldChar w:fldCharType="begin"/>
        </w:r>
        <w:r>
          <w:instrText xml:space="preserve"> PAGEREF _Toc29459 \h </w:instrText>
        </w:r>
        <w:r>
          <w:fldChar w:fldCharType="separate"/>
        </w:r>
        <w:r>
          <w:t>5</w:t>
        </w:r>
        <w:r>
          <w:fldChar w:fldCharType="end"/>
        </w:r>
      </w:hyperlink>
    </w:p>
    <w:p>
      <w:pPr>
        <w:pStyle w:val="TOC2"/>
        <w:tabs>
          <w:tab w:val="right" w:leader="dot" w:pos="8306"/>
        </w:tabs>
      </w:pPr>
      <w:hyperlink w:anchor="_Toc26767" w:history="1">
        <w:r>
          <w:rPr>
            <w:rFonts w:ascii="仿宋" w:eastAsia="仿宋" w:hAnsi="仿宋" w:cs="仿宋" w:hint="eastAsia"/>
            <w:lang w:eastAsia="zh-CN"/>
          </w:rPr>
          <w:t>(三)、食品保水剂项目提出的理由</w:t>
        </w:r>
        <w:r>
          <w:tab/>
        </w:r>
        <w:r>
          <w:fldChar w:fldCharType="begin"/>
        </w:r>
        <w:r>
          <w:instrText xml:space="preserve"> PAGEREF _Toc26767 \h </w:instrText>
        </w:r>
        <w:r>
          <w:fldChar w:fldCharType="separate"/>
        </w:r>
        <w:r>
          <w:t>6</w:t>
        </w:r>
        <w:r>
          <w:fldChar w:fldCharType="end"/>
        </w:r>
      </w:hyperlink>
    </w:p>
    <w:p>
      <w:pPr>
        <w:pStyle w:val="TOC2"/>
        <w:tabs>
          <w:tab w:val="right" w:leader="dot" w:pos="8306"/>
        </w:tabs>
      </w:pPr>
      <w:hyperlink w:anchor="_Toc20318" w:history="1">
        <w:r>
          <w:rPr>
            <w:rFonts w:ascii="仿宋" w:eastAsia="仿宋" w:hAnsi="仿宋" w:cs="仿宋" w:hint="eastAsia"/>
            <w:lang w:eastAsia="zh-CN"/>
          </w:rPr>
          <w:t>(四)、食品保水剂项目意义</w:t>
        </w:r>
        <w:r>
          <w:tab/>
        </w:r>
        <w:r>
          <w:fldChar w:fldCharType="begin"/>
        </w:r>
        <w:r>
          <w:instrText xml:space="preserve"> PAGEREF _Toc20318 \h </w:instrText>
        </w:r>
        <w:r>
          <w:fldChar w:fldCharType="separate"/>
        </w:r>
        <w:r>
          <w:t>8</w:t>
        </w:r>
        <w:r>
          <w:fldChar w:fldCharType="end"/>
        </w:r>
      </w:hyperlink>
    </w:p>
    <w:p>
      <w:pPr>
        <w:pStyle w:val="TOC2"/>
        <w:tabs>
          <w:tab w:val="right" w:leader="dot" w:pos="8306"/>
        </w:tabs>
      </w:pPr>
      <w:hyperlink w:anchor="_Toc29144" w:history="1">
        <w:r>
          <w:rPr>
            <w:rFonts w:ascii="仿宋" w:eastAsia="仿宋" w:hAnsi="仿宋" w:cs="仿宋" w:hint="eastAsia"/>
            <w:lang w:eastAsia="zh-CN"/>
          </w:rPr>
          <w:t>(五)、食品保水剂项目背景</w:t>
        </w:r>
        <w:r>
          <w:tab/>
        </w:r>
        <w:r>
          <w:fldChar w:fldCharType="begin"/>
        </w:r>
        <w:r>
          <w:instrText xml:space="preserve"> PAGEREF _Toc29144 \h </w:instrText>
        </w:r>
        <w:r>
          <w:fldChar w:fldCharType="separate"/>
        </w:r>
        <w:r>
          <w:t>9</w:t>
        </w:r>
        <w:r>
          <w:fldChar w:fldCharType="end"/>
        </w:r>
      </w:hyperlink>
    </w:p>
    <w:p>
      <w:pPr>
        <w:pStyle w:val="TOC1"/>
        <w:tabs>
          <w:tab w:val="right" w:leader="dot" w:pos="8306"/>
        </w:tabs>
      </w:pPr>
      <w:hyperlink w:anchor="_Toc16297" w:history="1">
        <w:r>
          <w:rPr>
            <w:rFonts w:ascii="仿宋" w:eastAsia="仿宋" w:hAnsi="仿宋" w:cs="仿宋" w:hint="eastAsia"/>
            <w:lang w:eastAsia="zh-CN"/>
          </w:rPr>
          <w:t>二、市场分析、调研</w:t>
        </w:r>
        <w:r>
          <w:tab/>
        </w:r>
        <w:r>
          <w:fldChar w:fldCharType="begin"/>
        </w:r>
        <w:r>
          <w:instrText xml:space="preserve"> PAGEREF _Toc16297 \h </w:instrText>
        </w:r>
        <w:r>
          <w:fldChar w:fldCharType="separate"/>
        </w:r>
        <w:r>
          <w:t>10</w:t>
        </w:r>
        <w:r>
          <w:fldChar w:fldCharType="end"/>
        </w:r>
      </w:hyperlink>
    </w:p>
    <w:p>
      <w:pPr>
        <w:pStyle w:val="TOC2"/>
        <w:tabs>
          <w:tab w:val="right" w:leader="dot" w:pos="8306"/>
        </w:tabs>
      </w:pPr>
      <w:hyperlink w:anchor="_Toc18601" w:history="1">
        <w:r>
          <w:rPr>
            <w:rFonts w:ascii="仿宋" w:eastAsia="仿宋" w:hAnsi="仿宋" w:cs="仿宋" w:hint="eastAsia"/>
            <w:lang w:eastAsia="zh-CN"/>
          </w:rPr>
          <w:t>(一)、食品保水剂行业分析</w:t>
        </w:r>
        <w:r>
          <w:tab/>
        </w:r>
        <w:r>
          <w:fldChar w:fldCharType="begin"/>
        </w:r>
        <w:r>
          <w:instrText xml:space="preserve"> PAGEREF _Toc18601 \h </w:instrText>
        </w:r>
        <w:r>
          <w:fldChar w:fldCharType="separate"/>
        </w:r>
        <w:r>
          <w:t>10</w:t>
        </w:r>
        <w:r>
          <w:fldChar w:fldCharType="end"/>
        </w:r>
      </w:hyperlink>
    </w:p>
    <w:p>
      <w:pPr>
        <w:pStyle w:val="TOC2"/>
        <w:tabs>
          <w:tab w:val="right" w:leader="dot" w:pos="8306"/>
        </w:tabs>
      </w:pPr>
      <w:hyperlink w:anchor="_Toc24512" w:history="1">
        <w:r>
          <w:rPr>
            <w:rFonts w:ascii="仿宋" w:eastAsia="仿宋" w:hAnsi="仿宋" w:cs="仿宋" w:hint="eastAsia"/>
            <w:lang w:eastAsia="zh-CN"/>
          </w:rPr>
          <w:t>(二)、食品保水剂市场分析预测</w:t>
        </w:r>
        <w:r>
          <w:tab/>
        </w:r>
        <w:r>
          <w:fldChar w:fldCharType="begin"/>
        </w:r>
        <w:r>
          <w:instrText xml:space="preserve"> PAGEREF _Toc24512 \h </w:instrText>
        </w:r>
        <w:r>
          <w:fldChar w:fldCharType="separate"/>
        </w:r>
        <w:r>
          <w:t>10</w:t>
        </w:r>
        <w:r>
          <w:fldChar w:fldCharType="end"/>
        </w:r>
      </w:hyperlink>
    </w:p>
    <w:p>
      <w:pPr>
        <w:pStyle w:val="TOC1"/>
        <w:tabs>
          <w:tab w:val="right" w:leader="dot" w:pos="8306"/>
        </w:tabs>
      </w:pPr>
      <w:hyperlink w:anchor="_Toc10219" w:history="1">
        <w:r>
          <w:rPr>
            <w:rFonts w:ascii="仿宋" w:eastAsia="仿宋" w:hAnsi="仿宋" w:cs="仿宋" w:hint="eastAsia"/>
            <w:lang w:eastAsia="zh-CN"/>
          </w:rPr>
          <w:t>三、工艺说明</w:t>
        </w:r>
        <w:r>
          <w:tab/>
        </w:r>
        <w:r>
          <w:fldChar w:fldCharType="begin"/>
        </w:r>
        <w:r>
          <w:instrText xml:space="preserve"> PAGEREF _Toc10219 \h </w:instrText>
        </w:r>
        <w:r>
          <w:fldChar w:fldCharType="separate"/>
        </w:r>
        <w:r>
          <w:t>11</w:t>
        </w:r>
        <w:r>
          <w:fldChar w:fldCharType="end"/>
        </w:r>
      </w:hyperlink>
    </w:p>
    <w:p>
      <w:pPr>
        <w:pStyle w:val="TOC2"/>
        <w:tabs>
          <w:tab w:val="right" w:leader="dot" w:pos="8306"/>
        </w:tabs>
      </w:pPr>
      <w:hyperlink w:anchor="_Toc31753" w:history="1">
        <w:r>
          <w:rPr>
            <w:rFonts w:ascii="仿宋" w:eastAsia="仿宋" w:hAnsi="仿宋" w:cs="仿宋" w:hint="eastAsia"/>
            <w:lang w:eastAsia="zh-CN"/>
          </w:rPr>
          <w:t>(一)、技术管理特点</w:t>
        </w:r>
        <w:r>
          <w:tab/>
        </w:r>
        <w:r>
          <w:fldChar w:fldCharType="begin"/>
        </w:r>
        <w:r>
          <w:instrText xml:space="preserve"> PAGEREF _Toc31753 \h </w:instrText>
        </w:r>
        <w:r>
          <w:fldChar w:fldCharType="separate"/>
        </w:r>
        <w:r>
          <w:t>11</w:t>
        </w:r>
        <w:r>
          <w:fldChar w:fldCharType="end"/>
        </w:r>
      </w:hyperlink>
    </w:p>
    <w:p>
      <w:pPr>
        <w:pStyle w:val="TOC2"/>
        <w:tabs>
          <w:tab w:val="right" w:leader="dot" w:pos="8306"/>
        </w:tabs>
      </w:pPr>
      <w:hyperlink w:anchor="_Toc15105" w:history="1">
        <w:r>
          <w:rPr>
            <w:rFonts w:ascii="仿宋" w:eastAsia="仿宋" w:hAnsi="仿宋" w:cs="仿宋" w:hint="eastAsia"/>
            <w:lang w:eastAsia="zh-CN"/>
          </w:rPr>
          <w:t>(二)、食品保水剂项目工艺技术设计方案</w:t>
        </w:r>
        <w:r>
          <w:tab/>
        </w:r>
        <w:r>
          <w:fldChar w:fldCharType="begin"/>
        </w:r>
        <w:r>
          <w:instrText xml:space="preserve"> PAGEREF _Toc15105 \h </w:instrText>
        </w:r>
        <w:r>
          <w:fldChar w:fldCharType="separate"/>
        </w:r>
        <w:r>
          <w:t>12</w:t>
        </w:r>
        <w:r>
          <w:fldChar w:fldCharType="end"/>
        </w:r>
      </w:hyperlink>
    </w:p>
    <w:p>
      <w:pPr>
        <w:pStyle w:val="TOC2"/>
        <w:tabs>
          <w:tab w:val="right" w:leader="dot" w:pos="8306"/>
        </w:tabs>
      </w:pPr>
      <w:hyperlink w:anchor="_Toc18572" w:history="1">
        <w:r>
          <w:rPr>
            <w:rFonts w:ascii="仿宋" w:eastAsia="仿宋" w:hAnsi="仿宋" w:cs="仿宋" w:hint="eastAsia"/>
            <w:lang w:eastAsia="zh-CN"/>
          </w:rPr>
          <w:t>(三)、设备选型方案</w:t>
        </w:r>
        <w:r>
          <w:tab/>
        </w:r>
        <w:r>
          <w:fldChar w:fldCharType="begin"/>
        </w:r>
        <w:r>
          <w:instrText xml:space="preserve"> PAGEREF _Toc18572 \h </w:instrText>
        </w:r>
        <w:r>
          <w:fldChar w:fldCharType="separate"/>
        </w:r>
        <w:r>
          <w:t>14</w:t>
        </w:r>
        <w:r>
          <w:fldChar w:fldCharType="end"/>
        </w:r>
      </w:hyperlink>
    </w:p>
    <w:p>
      <w:pPr>
        <w:pStyle w:val="TOC1"/>
        <w:tabs>
          <w:tab w:val="right" w:leader="dot" w:pos="8306"/>
        </w:tabs>
      </w:pPr>
      <w:hyperlink w:anchor="_Toc2885" w:history="1">
        <w:r>
          <w:rPr>
            <w:rFonts w:ascii="仿宋" w:eastAsia="仿宋" w:hAnsi="仿宋" w:cs="仿宋" w:hint="eastAsia"/>
            <w:lang w:eastAsia="zh-CN"/>
          </w:rPr>
          <w:t>四、食品保水剂项目建设背景及必要性分析</w:t>
        </w:r>
        <w:r>
          <w:tab/>
        </w:r>
        <w:r>
          <w:fldChar w:fldCharType="begin"/>
        </w:r>
        <w:r>
          <w:instrText xml:space="preserve"> PAGEREF _Toc2885 \h </w:instrText>
        </w:r>
        <w:r>
          <w:fldChar w:fldCharType="separate"/>
        </w:r>
        <w:r>
          <w:t>15</w:t>
        </w:r>
        <w:r>
          <w:fldChar w:fldCharType="end"/>
        </w:r>
      </w:hyperlink>
    </w:p>
    <w:p>
      <w:pPr>
        <w:pStyle w:val="TOC2"/>
        <w:tabs>
          <w:tab w:val="right" w:leader="dot" w:pos="8306"/>
        </w:tabs>
      </w:pPr>
      <w:hyperlink w:anchor="_Toc24836" w:history="1">
        <w:r>
          <w:rPr>
            <w:rFonts w:ascii="仿宋" w:eastAsia="仿宋" w:hAnsi="仿宋" w:cs="仿宋" w:hint="eastAsia"/>
            <w:lang w:eastAsia="zh-CN"/>
          </w:rPr>
          <w:t>(一)、食品保水剂项目背景分析</w:t>
        </w:r>
        <w:r>
          <w:tab/>
        </w:r>
        <w:r>
          <w:fldChar w:fldCharType="begin"/>
        </w:r>
        <w:r>
          <w:instrText xml:space="preserve"> PAGEREF _Toc24836 \h </w:instrText>
        </w:r>
        <w:r>
          <w:fldChar w:fldCharType="separate"/>
        </w:r>
        <w:r>
          <w:t>15</w:t>
        </w:r>
        <w:r>
          <w:fldChar w:fldCharType="end"/>
        </w:r>
      </w:hyperlink>
    </w:p>
    <w:p>
      <w:pPr>
        <w:pStyle w:val="TOC2"/>
        <w:tabs>
          <w:tab w:val="right" w:leader="dot" w:pos="8306"/>
        </w:tabs>
      </w:pPr>
      <w:hyperlink w:anchor="_Toc9783" w:history="1">
        <w:r>
          <w:rPr>
            <w:rFonts w:ascii="仿宋" w:eastAsia="仿宋" w:hAnsi="仿宋" w:cs="仿宋" w:hint="eastAsia"/>
            <w:lang w:eastAsia="zh-CN"/>
          </w:rPr>
          <w:t>(二)、食品保水剂项目建设必要性分析</w:t>
        </w:r>
        <w:r>
          <w:tab/>
        </w:r>
        <w:r>
          <w:fldChar w:fldCharType="begin"/>
        </w:r>
        <w:r>
          <w:instrText xml:space="preserve"> PAGEREF _Toc9783 \h </w:instrText>
        </w:r>
        <w:r>
          <w:fldChar w:fldCharType="separate"/>
        </w:r>
        <w:r>
          <w:t>17</w:t>
        </w:r>
        <w:r>
          <w:fldChar w:fldCharType="end"/>
        </w:r>
      </w:hyperlink>
    </w:p>
    <w:p>
      <w:pPr>
        <w:pStyle w:val="TOC1"/>
        <w:tabs>
          <w:tab w:val="right" w:leader="dot" w:pos="8306"/>
        </w:tabs>
      </w:pPr>
      <w:hyperlink w:anchor="_Toc25274" w:history="1">
        <w:r>
          <w:rPr>
            <w:rFonts w:ascii="仿宋" w:eastAsia="仿宋" w:hAnsi="仿宋" w:cs="仿宋" w:hint="eastAsia"/>
            <w:lang w:eastAsia="zh-CN"/>
          </w:rPr>
          <w:t>五、食品保水剂项目选址可行性分析</w:t>
        </w:r>
        <w:r>
          <w:tab/>
        </w:r>
        <w:r>
          <w:fldChar w:fldCharType="begin"/>
        </w:r>
        <w:r>
          <w:instrText xml:space="preserve"> PAGEREF _Toc25274 \h </w:instrText>
        </w:r>
        <w:r>
          <w:fldChar w:fldCharType="separate"/>
        </w:r>
        <w:r>
          <w:t>18</w:t>
        </w:r>
        <w:r>
          <w:fldChar w:fldCharType="end"/>
        </w:r>
      </w:hyperlink>
    </w:p>
    <w:p>
      <w:pPr>
        <w:pStyle w:val="TOC2"/>
        <w:tabs>
          <w:tab w:val="right" w:leader="dot" w:pos="8306"/>
        </w:tabs>
      </w:pPr>
      <w:hyperlink w:anchor="_Toc10891" w:history="1">
        <w:r>
          <w:rPr>
            <w:rFonts w:ascii="仿宋" w:eastAsia="仿宋" w:hAnsi="仿宋" w:cs="仿宋" w:hint="eastAsia"/>
            <w:lang w:eastAsia="zh-CN"/>
          </w:rPr>
          <w:t>(一)、食品保水剂项目选址</w:t>
        </w:r>
        <w:r>
          <w:tab/>
        </w:r>
        <w:r>
          <w:fldChar w:fldCharType="begin"/>
        </w:r>
        <w:r>
          <w:instrText xml:space="preserve"> PAGEREF _Toc10891 \h </w:instrText>
        </w:r>
        <w:r>
          <w:fldChar w:fldCharType="separate"/>
        </w:r>
        <w:r>
          <w:t>18</w:t>
        </w:r>
        <w:r>
          <w:fldChar w:fldCharType="end"/>
        </w:r>
      </w:hyperlink>
    </w:p>
    <w:p>
      <w:pPr>
        <w:pStyle w:val="TOC2"/>
        <w:tabs>
          <w:tab w:val="right" w:leader="dot" w:pos="8306"/>
        </w:tabs>
      </w:pPr>
      <w:hyperlink w:anchor="_Toc13820" w:history="1">
        <w:r>
          <w:rPr>
            <w:rFonts w:ascii="仿宋" w:eastAsia="仿宋" w:hAnsi="仿宋" w:cs="仿宋" w:hint="eastAsia"/>
            <w:lang w:eastAsia="zh-CN"/>
          </w:rPr>
          <w:t>(二)、用地控制指标</w:t>
        </w:r>
        <w:r>
          <w:tab/>
        </w:r>
        <w:r>
          <w:fldChar w:fldCharType="begin"/>
        </w:r>
        <w:r>
          <w:instrText xml:space="preserve"> PAGEREF _Toc13820 \h </w:instrText>
        </w:r>
        <w:r>
          <w:fldChar w:fldCharType="separate"/>
        </w:r>
        <w:r>
          <w:t>18</w:t>
        </w:r>
        <w:r>
          <w:fldChar w:fldCharType="end"/>
        </w:r>
      </w:hyperlink>
    </w:p>
    <w:p>
      <w:pPr>
        <w:pStyle w:val="TOC2"/>
        <w:tabs>
          <w:tab w:val="right" w:leader="dot" w:pos="8306"/>
        </w:tabs>
      </w:pPr>
      <w:hyperlink w:anchor="_Toc6706" w:history="1">
        <w:r>
          <w:rPr>
            <w:rFonts w:ascii="仿宋" w:eastAsia="仿宋" w:hAnsi="仿宋" w:cs="仿宋" w:hint="eastAsia"/>
            <w:lang w:eastAsia="zh-CN"/>
          </w:rPr>
          <w:t>(三)、节约用地措施</w:t>
        </w:r>
        <w:r>
          <w:tab/>
        </w:r>
        <w:r>
          <w:fldChar w:fldCharType="begin"/>
        </w:r>
        <w:r>
          <w:instrText xml:space="preserve"> PAGEREF _Toc6706 \h </w:instrText>
        </w:r>
        <w:r>
          <w:fldChar w:fldCharType="separate"/>
        </w:r>
        <w:r>
          <w:t>20</w:t>
        </w:r>
        <w:r>
          <w:fldChar w:fldCharType="end"/>
        </w:r>
      </w:hyperlink>
    </w:p>
    <w:p>
      <w:pPr>
        <w:pStyle w:val="TOC2"/>
        <w:tabs>
          <w:tab w:val="right" w:leader="dot" w:pos="8306"/>
        </w:tabs>
      </w:pPr>
      <w:hyperlink w:anchor="_Toc3168" w:history="1">
        <w:r>
          <w:rPr>
            <w:rFonts w:ascii="仿宋" w:eastAsia="仿宋" w:hAnsi="仿宋" w:cs="仿宋" w:hint="eastAsia"/>
            <w:lang w:eastAsia="zh-CN"/>
          </w:rPr>
          <w:t>(四)、总图布置方案</w:t>
        </w:r>
        <w:r>
          <w:tab/>
        </w:r>
        <w:r>
          <w:fldChar w:fldCharType="begin"/>
        </w:r>
        <w:r>
          <w:instrText xml:space="preserve"> PAGEREF _Toc3168 \h </w:instrText>
        </w:r>
        <w:r>
          <w:fldChar w:fldCharType="separate"/>
        </w:r>
        <w:r>
          <w:t>21</w:t>
        </w:r>
        <w:r>
          <w:fldChar w:fldCharType="end"/>
        </w:r>
      </w:hyperlink>
    </w:p>
    <w:p>
      <w:pPr>
        <w:pStyle w:val="TOC2"/>
        <w:tabs>
          <w:tab w:val="right" w:leader="dot" w:pos="8306"/>
        </w:tabs>
      </w:pPr>
      <w:hyperlink w:anchor="_Toc527" w:history="1">
        <w:r>
          <w:rPr>
            <w:rFonts w:ascii="仿宋" w:eastAsia="仿宋" w:hAnsi="仿宋" w:cs="仿宋" w:hint="eastAsia"/>
            <w:lang w:eastAsia="zh-CN"/>
          </w:rPr>
          <w:t>(五)、选址综合评价</w:t>
        </w:r>
        <w:r>
          <w:tab/>
        </w:r>
        <w:r>
          <w:fldChar w:fldCharType="begin"/>
        </w:r>
        <w:r>
          <w:instrText xml:space="preserve"> PAGEREF _Toc527 \h </w:instrText>
        </w:r>
        <w:r>
          <w:fldChar w:fldCharType="separate"/>
        </w:r>
        <w:r>
          <w:t>22</w:t>
        </w:r>
        <w:r>
          <w:fldChar w:fldCharType="end"/>
        </w:r>
      </w:hyperlink>
    </w:p>
    <w:p>
      <w:pPr>
        <w:pStyle w:val="TOC1"/>
        <w:tabs>
          <w:tab w:val="right" w:leader="dot" w:pos="8306"/>
        </w:tabs>
      </w:pPr>
      <w:hyperlink w:anchor="_Toc584" w:history="1">
        <w:r>
          <w:rPr>
            <w:rFonts w:ascii="仿宋" w:eastAsia="仿宋" w:hAnsi="仿宋" w:cs="仿宋" w:hint="eastAsia"/>
            <w:lang w:eastAsia="zh-CN"/>
          </w:rPr>
          <w:t>六、食品保水剂项目文档管理</w:t>
        </w:r>
        <w:r>
          <w:tab/>
        </w:r>
        <w:r>
          <w:fldChar w:fldCharType="begin"/>
        </w:r>
        <w:r>
          <w:instrText xml:space="preserve"> PAGEREF _Toc584 \h </w:instrText>
        </w:r>
        <w:r>
          <w:fldChar w:fldCharType="separate"/>
        </w:r>
        <w:r>
          <w:t>23</w:t>
        </w:r>
        <w:r>
          <w:fldChar w:fldCharType="end"/>
        </w:r>
      </w:hyperlink>
    </w:p>
    <w:p>
      <w:pPr>
        <w:pStyle w:val="TOC2"/>
        <w:tabs>
          <w:tab w:val="right" w:leader="dot" w:pos="8306"/>
        </w:tabs>
      </w:pPr>
      <w:hyperlink w:anchor="_Toc19453" w:history="1">
        <w:r>
          <w:rPr>
            <w:rFonts w:ascii="仿宋" w:eastAsia="仿宋" w:hAnsi="仿宋" w:cs="仿宋" w:hint="eastAsia"/>
            <w:lang w:eastAsia="zh-CN"/>
          </w:rPr>
          <w:t>(一)、文档编制与审查</w:t>
        </w:r>
        <w:r>
          <w:tab/>
        </w:r>
        <w:r>
          <w:fldChar w:fldCharType="begin"/>
        </w:r>
        <w:r>
          <w:instrText xml:space="preserve"> PAGEREF _Toc19453 \h </w:instrText>
        </w:r>
        <w:r>
          <w:fldChar w:fldCharType="separate"/>
        </w:r>
        <w:r>
          <w:t>23</w:t>
        </w:r>
        <w:r>
          <w:fldChar w:fldCharType="end"/>
        </w:r>
      </w:hyperlink>
    </w:p>
    <w:p>
      <w:pPr>
        <w:pStyle w:val="TOC2"/>
        <w:tabs>
          <w:tab w:val="right" w:leader="dot" w:pos="8306"/>
        </w:tabs>
      </w:pPr>
      <w:hyperlink w:anchor="_Toc1329" w:history="1">
        <w:r>
          <w:rPr>
            <w:rFonts w:ascii="仿宋" w:eastAsia="仿宋" w:hAnsi="仿宋" w:cs="仿宋" w:hint="eastAsia"/>
            <w:lang w:eastAsia="zh-CN"/>
          </w:rPr>
          <w:t>(二)、文档发布与分发</w:t>
        </w:r>
        <w:r>
          <w:tab/>
        </w:r>
        <w:r>
          <w:fldChar w:fldCharType="begin"/>
        </w:r>
        <w:r>
          <w:instrText xml:space="preserve"> PAGEREF _Toc1329 \h </w:instrText>
        </w:r>
        <w:r>
          <w:fldChar w:fldCharType="separate"/>
        </w:r>
        <w:r>
          <w:t>25</w:t>
        </w:r>
        <w:r>
          <w:fldChar w:fldCharType="end"/>
        </w:r>
      </w:hyperlink>
    </w:p>
    <w:p>
      <w:pPr>
        <w:pStyle w:val="TOC2"/>
        <w:tabs>
          <w:tab w:val="right" w:leader="dot" w:pos="8306"/>
        </w:tabs>
      </w:pPr>
      <w:hyperlink w:anchor="_Toc30280" w:history="1">
        <w:r>
          <w:rPr>
            <w:rFonts w:ascii="仿宋" w:eastAsia="仿宋" w:hAnsi="仿宋" w:cs="仿宋" w:hint="eastAsia"/>
            <w:lang w:eastAsia="zh-CN"/>
          </w:rPr>
          <w:t>(三)、文档存档与归档</w:t>
        </w:r>
        <w:r>
          <w:tab/>
        </w:r>
        <w:r>
          <w:fldChar w:fldCharType="begin"/>
        </w:r>
        <w:r>
          <w:instrText xml:space="preserve"> PAGEREF _Toc30280 \h </w:instrText>
        </w:r>
        <w:r>
          <w:fldChar w:fldCharType="separate"/>
        </w:r>
        <w:r>
          <w:t>25</w:t>
        </w:r>
        <w:r>
          <w:fldChar w:fldCharType="end"/>
        </w:r>
      </w:hyperlink>
    </w:p>
    <w:p>
      <w:pPr>
        <w:pStyle w:val="TOC1"/>
        <w:tabs>
          <w:tab w:val="right" w:leader="dot" w:pos="8306"/>
        </w:tabs>
      </w:pPr>
      <w:hyperlink w:anchor="_Toc28121" w:history="1">
        <w:r>
          <w:rPr>
            <w:rFonts w:ascii="仿宋" w:eastAsia="仿宋" w:hAnsi="仿宋" w:cs="仿宋" w:hint="eastAsia"/>
            <w:lang w:eastAsia="zh-CN"/>
          </w:rPr>
          <w:t>七、食品保水剂项目风险管理</w:t>
        </w:r>
        <w:r>
          <w:tab/>
        </w:r>
        <w:r>
          <w:fldChar w:fldCharType="begin"/>
        </w:r>
        <w:r>
          <w:instrText xml:space="preserve"> PAGEREF _Toc28121 \h </w:instrText>
        </w:r>
        <w:r>
          <w:fldChar w:fldCharType="separate"/>
        </w:r>
        <w:r>
          <w:t>27</w:t>
        </w:r>
        <w:r>
          <w:fldChar w:fldCharType="end"/>
        </w:r>
      </w:hyperlink>
    </w:p>
    <w:p>
      <w:pPr>
        <w:pStyle w:val="TOC2"/>
        <w:tabs>
          <w:tab w:val="right" w:leader="dot" w:pos="8306"/>
        </w:tabs>
      </w:pPr>
      <w:hyperlink w:anchor="_Toc981" w:history="1">
        <w:r>
          <w:rPr>
            <w:rFonts w:ascii="仿宋" w:eastAsia="仿宋" w:hAnsi="仿宋" w:cs="仿宋" w:hint="eastAsia"/>
            <w:lang w:eastAsia="zh-CN"/>
          </w:rPr>
          <w:t>(一)、风险识别与评估</w:t>
        </w:r>
        <w:r>
          <w:tab/>
        </w:r>
        <w:r>
          <w:fldChar w:fldCharType="begin"/>
        </w:r>
        <w:r>
          <w:instrText xml:space="preserve"> PAGEREF _Toc981 \h </w:instrText>
        </w:r>
        <w:r>
          <w:fldChar w:fldCharType="separate"/>
        </w:r>
        <w:r>
          <w:t>27</w:t>
        </w:r>
        <w:r>
          <w:fldChar w:fldCharType="end"/>
        </w:r>
      </w:hyperlink>
    </w:p>
    <w:p>
      <w:pPr>
        <w:pStyle w:val="TOC2"/>
        <w:tabs>
          <w:tab w:val="right" w:leader="dot" w:pos="8306"/>
        </w:tabs>
      </w:pPr>
      <w:hyperlink w:anchor="_Toc29764" w:history="1">
        <w:r>
          <w:rPr>
            <w:rFonts w:ascii="仿宋" w:eastAsia="仿宋" w:hAnsi="仿宋" w:cs="仿宋" w:hint="eastAsia"/>
            <w:lang w:eastAsia="zh-CN"/>
          </w:rPr>
          <w:t>(二)、风险应对策略</w:t>
        </w:r>
        <w:r>
          <w:tab/>
        </w:r>
        <w:r>
          <w:fldChar w:fldCharType="begin"/>
        </w:r>
        <w:r>
          <w:instrText xml:space="preserve"> PAGEREF _Toc29764 \h </w:instrText>
        </w:r>
        <w:r>
          <w:fldChar w:fldCharType="separate"/>
        </w:r>
        <w:r>
          <w:t>28</w:t>
        </w:r>
        <w:r>
          <w:fldChar w:fldCharType="end"/>
        </w:r>
      </w:hyperlink>
    </w:p>
    <w:p>
      <w:pPr>
        <w:pStyle w:val="TOC2"/>
        <w:tabs>
          <w:tab w:val="right" w:leader="dot" w:pos="8306"/>
        </w:tabs>
      </w:pPr>
      <w:hyperlink w:anchor="_Toc21120" w:history="1">
        <w:r>
          <w:rPr>
            <w:rFonts w:ascii="仿宋" w:eastAsia="仿宋" w:hAnsi="仿宋" w:cs="仿宋" w:hint="eastAsia"/>
            <w:lang w:eastAsia="zh-CN"/>
          </w:rPr>
          <w:t>(三)、风险监控与控制</w:t>
        </w:r>
        <w:r>
          <w:tab/>
        </w:r>
        <w:r>
          <w:fldChar w:fldCharType="begin"/>
        </w:r>
        <w:r>
          <w:instrText xml:space="preserve"> PAGEREF _Toc21120 \h </w:instrText>
        </w:r>
        <w:r>
          <w:fldChar w:fldCharType="separate"/>
        </w:r>
        <w:r>
          <w:t>30</w:t>
        </w:r>
        <w:r>
          <w:fldChar w:fldCharType="end"/>
        </w:r>
      </w:hyperlink>
    </w:p>
    <w:p>
      <w:pPr>
        <w:pStyle w:val="TOC1"/>
        <w:tabs>
          <w:tab w:val="right" w:leader="dot" w:pos="8306"/>
        </w:tabs>
      </w:pPr>
      <w:hyperlink w:anchor="_Toc5406" w:history="1">
        <w:r>
          <w:rPr>
            <w:rFonts w:ascii="仿宋" w:eastAsia="仿宋" w:hAnsi="仿宋" w:cs="仿宋" w:hint="eastAsia"/>
            <w:lang w:eastAsia="zh-CN"/>
          </w:rPr>
          <w:t>八、食品保水剂项目社会影响</w:t>
        </w:r>
        <w:r>
          <w:tab/>
        </w:r>
        <w:r>
          <w:fldChar w:fldCharType="begin"/>
        </w:r>
        <w:r>
          <w:instrText xml:space="preserve"> PAGEREF _Toc5406 \h </w:instrText>
        </w:r>
        <w:r>
          <w:fldChar w:fldCharType="separate"/>
        </w:r>
        <w:r>
          <w:t>31</w:t>
        </w:r>
        <w:r>
          <w:fldChar w:fldCharType="end"/>
        </w:r>
      </w:hyperlink>
    </w:p>
    <w:p>
      <w:pPr>
        <w:pStyle w:val="TOC2"/>
        <w:tabs>
          <w:tab w:val="right" w:leader="dot" w:pos="8306"/>
        </w:tabs>
      </w:pPr>
      <w:hyperlink w:anchor="_Toc12672" w:history="1">
        <w:r>
          <w:rPr>
            <w:rFonts w:ascii="仿宋" w:eastAsia="仿宋" w:hAnsi="仿宋" w:cs="仿宋" w:hint="eastAsia"/>
            <w:lang w:eastAsia="zh-CN"/>
          </w:rPr>
          <w:t>(一)、社会责任与义务</w:t>
        </w:r>
        <w:r>
          <w:tab/>
        </w:r>
        <w:r>
          <w:fldChar w:fldCharType="begin"/>
        </w:r>
        <w:r>
          <w:instrText xml:space="preserve"> PAGEREF _Toc12672 \h </w:instrText>
        </w:r>
        <w:r>
          <w:fldChar w:fldCharType="separate"/>
        </w:r>
        <w:r>
          <w:t>31</w:t>
        </w:r>
        <w:r>
          <w:fldChar w:fldCharType="end"/>
        </w:r>
      </w:hyperlink>
    </w:p>
    <w:p>
      <w:pPr>
        <w:pStyle w:val="TOC2"/>
        <w:tabs>
          <w:tab w:val="right" w:leader="dot" w:pos="8306"/>
        </w:tabs>
      </w:pPr>
      <w:hyperlink w:anchor="_Toc31512" w:history="1">
        <w:r>
          <w:rPr>
            <w:rFonts w:ascii="仿宋" w:eastAsia="仿宋" w:hAnsi="仿宋" w:cs="仿宋" w:hint="eastAsia"/>
            <w:lang w:eastAsia="zh-CN"/>
          </w:rPr>
          <w:t>(二)、社会参与与沟通</w:t>
        </w:r>
        <w:r>
          <w:tab/>
        </w:r>
        <w:r>
          <w:fldChar w:fldCharType="begin"/>
        </w:r>
        <w:r>
          <w:instrText xml:space="preserve"> PAGEREF _Toc31512 \h </w:instrText>
        </w:r>
        <w:r>
          <w:fldChar w:fldCharType="separate"/>
        </w:r>
        <w:r>
          <w:t>31</w:t>
        </w:r>
        <w:r>
          <w:fldChar w:fldCharType="end"/>
        </w:r>
      </w:hyperlink>
    </w:p>
    <w:p>
      <w:pPr>
        <w:pStyle w:val="TOC1"/>
        <w:tabs>
          <w:tab w:val="right" w:leader="dot" w:pos="8306"/>
        </w:tabs>
      </w:pPr>
      <w:hyperlink w:anchor="_Toc8141" w:history="1">
        <w:r>
          <w:rPr>
            <w:rFonts w:ascii="仿宋" w:eastAsia="仿宋" w:hAnsi="仿宋" w:cs="仿宋" w:hint="eastAsia"/>
            <w:lang w:eastAsia="zh-CN"/>
          </w:rPr>
          <w:t>九、食品保水剂项目投资规划</w:t>
        </w:r>
        <w:r>
          <w:tab/>
        </w:r>
        <w:r>
          <w:fldChar w:fldCharType="begin"/>
        </w:r>
        <w:r>
          <w:instrText xml:space="preserve"> PAGEREF _Toc8141 \h </w:instrText>
        </w:r>
        <w:r>
          <w:fldChar w:fldCharType="separate"/>
        </w:r>
        <w:r>
          <w:t>32</w:t>
        </w:r>
        <w:r>
          <w:fldChar w:fldCharType="end"/>
        </w:r>
      </w:hyperlink>
    </w:p>
    <w:p>
      <w:pPr>
        <w:pStyle w:val="TOC2"/>
        <w:tabs>
          <w:tab w:val="right" w:leader="dot" w:pos="8306"/>
        </w:tabs>
      </w:pPr>
      <w:hyperlink w:anchor="_Toc21542" w:history="1">
        <w:r>
          <w:rPr>
            <w:rFonts w:ascii="仿宋" w:eastAsia="仿宋" w:hAnsi="仿宋" w:cs="仿宋" w:hint="eastAsia"/>
            <w:lang w:eastAsia="zh-CN"/>
          </w:rPr>
          <w:t>(一)、食品保水剂项目总投资估算</w:t>
        </w:r>
        <w:r>
          <w:tab/>
        </w:r>
        <w:r>
          <w:fldChar w:fldCharType="begin"/>
        </w:r>
        <w:r>
          <w:instrText xml:space="preserve"> PAGEREF _Toc21542 \h </w:instrText>
        </w:r>
        <w:r>
          <w:fldChar w:fldCharType="separate"/>
        </w:r>
        <w:r>
          <w:t>32</w:t>
        </w:r>
        <w:r>
          <w:fldChar w:fldCharType="end"/>
        </w:r>
      </w:hyperlink>
    </w:p>
    <w:p>
      <w:pPr>
        <w:pStyle w:val="TOC2"/>
        <w:tabs>
          <w:tab w:val="right" w:leader="dot" w:pos="8306"/>
        </w:tabs>
      </w:pPr>
      <w:hyperlink w:anchor="_Toc6880" w:history="1">
        <w:r>
          <w:rPr>
            <w:rFonts w:ascii="仿宋" w:eastAsia="仿宋" w:hAnsi="仿宋" w:cs="仿宋" w:hint="eastAsia"/>
            <w:lang w:eastAsia="zh-CN"/>
          </w:rPr>
          <w:t>(二)、资金筹措</w:t>
        </w:r>
        <w:r>
          <w:tab/>
        </w:r>
        <w:r>
          <w:fldChar w:fldCharType="begin"/>
        </w:r>
        <w:r>
          <w:instrText xml:space="preserve"> PAGEREF _Toc6880 \h </w:instrText>
        </w:r>
        <w:r>
          <w:fldChar w:fldCharType="separate"/>
        </w:r>
        <w:r>
          <w:t>34</w:t>
        </w:r>
        <w:r>
          <w:fldChar w:fldCharType="end"/>
        </w:r>
      </w:hyperlink>
    </w:p>
    <w:p>
      <w:pPr>
        <w:pStyle w:val="TOC1"/>
        <w:tabs>
          <w:tab w:val="right" w:leader="dot" w:pos="8306"/>
        </w:tabs>
      </w:pPr>
      <w:hyperlink w:anchor="_Toc31188" w:history="1">
        <w:r>
          <w:rPr>
            <w:rFonts w:ascii="仿宋" w:eastAsia="仿宋" w:hAnsi="仿宋" w:cs="仿宋" w:hint="eastAsia"/>
            <w:lang w:eastAsia="zh-CN"/>
          </w:rPr>
          <w:t>十、食品保水剂项目创新与研发</w:t>
        </w:r>
        <w:r>
          <w:tab/>
        </w:r>
        <w:r>
          <w:fldChar w:fldCharType="begin"/>
        </w:r>
        <w:r>
          <w:instrText xml:space="preserve"> PAGEREF _Toc31188 \h </w:instrText>
        </w:r>
        <w:r>
          <w:fldChar w:fldCharType="separate"/>
        </w:r>
        <w:r>
          <w:t>34</w:t>
        </w:r>
        <w:r>
          <w:fldChar w:fldCharType="end"/>
        </w:r>
      </w:hyperlink>
    </w:p>
    <w:p>
      <w:pPr>
        <w:pStyle w:val="TOC2"/>
        <w:tabs>
          <w:tab w:val="right" w:leader="dot" w:pos="8306"/>
        </w:tabs>
      </w:pPr>
      <w:hyperlink w:anchor="_Toc26690" w:history="1">
        <w:r>
          <w:rPr>
            <w:rFonts w:ascii="仿宋" w:eastAsia="仿宋" w:hAnsi="仿宋" w:cs="仿宋" w:hint="eastAsia"/>
            <w:lang w:eastAsia="zh-CN"/>
          </w:rPr>
          <w:t>(一)、创新策略与方向</w:t>
        </w:r>
        <w:r>
          <w:tab/>
        </w:r>
        <w:r>
          <w:fldChar w:fldCharType="begin"/>
        </w:r>
        <w:r>
          <w:instrText xml:space="preserve"> PAGEREF _Toc26690 \h </w:instrText>
        </w:r>
        <w:r>
          <w:fldChar w:fldCharType="separate"/>
        </w:r>
        <w:r>
          <w:t>34</w:t>
        </w:r>
        <w:r>
          <w:fldChar w:fldCharType="end"/>
        </w:r>
      </w:hyperlink>
    </w:p>
    <w:p>
      <w:pPr>
        <w:pStyle w:val="TOC2"/>
        <w:tabs>
          <w:tab w:val="right" w:leader="dot" w:pos="8306"/>
        </w:tabs>
      </w:pPr>
      <w:hyperlink w:anchor="_Toc19717" w:history="1">
        <w:r>
          <w:rPr>
            <w:rFonts w:ascii="仿宋" w:eastAsia="仿宋" w:hAnsi="仿宋" w:cs="仿宋" w:hint="eastAsia"/>
            <w:lang w:eastAsia="zh-CN"/>
          </w:rPr>
          <w:t>(二)、研发规划与投入</w:t>
        </w:r>
        <w:r>
          <w:tab/>
        </w:r>
        <w:r>
          <w:fldChar w:fldCharType="begin"/>
        </w:r>
        <w:r>
          <w:instrText xml:space="preserve"> PAGEREF _Toc19717 \h </w:instrText>
        </w:r>
        <w:r>
          <w:fldChar w:fldCharType="separate"/>
        </w:r>
        <w:r>
          <w:t>36</w:t>
        </w:r>
        <w:r>
          <w:fldChar w:fldCharType="end"/>
        </w:r>
      </w:hyperlink>
    </w:p>
    <w:p>
      <w:pPr>
        <w:pStyle w:val="TOC1"/>
        <w:tabs>
          <w:tab w:val="right" w:leader="dot" w:pos="8306"/>
        </w:tabs>
      </w:pPr>
      <w:hyperlink w:anchor="_Toc22727" w:history="1">
        <w:r>
          <w:rPr>
            <w:rFonts w:ascii="仿宋" w:eastAsia="仿宋" w:hAnsi="仿宋" w:cs="仿宋" w:hint="eastAsia"/>
            <w:lang w:eastAsia="zh-CN"/>
          </w:rPr>
          <w:t>十一、食品保水剂项目计划安排</w:t>
        </w:r>
        <w:r>
          <w:tab/>
        </w:r>
        <w:r>
          <w:fldChar w:fldCharType="begin"/>
        </w:r>
        <w:r>
          <w:instrText xml:space="preserve"> PAGEREF _Toc22727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35" w:history="1">
        <w:r>
          <w:rPr>
            <w:rFonts w:ascii="仿宋" w:eastAsia="仿宋" w:hAnsi="仿宋" w:cs="仿宋" w:hint="eastAsia"/>
            <w:lang w:eastAsia="zh-CN"/>
          </w:rPr>
          <w:t>(一)、建设周期</w:t>
        </w:r>
        <w:r>
          <w:tab/>
        </w:r>
        <w:r>
          <w:fldChar w:fldCharType="begin"/>
        </w:r>
        <w:r>
          <w:instrText xml:space="preserve"> PAGEREF _Toc26835 \h </w:instrText>
        </w:r>
        <w:r>
          <w:fldChar w:fldCharType="separate"/>
        </w:r>
        <w:r>
          <w:t>37</w:t>
        </w:r>
        <w:r>
          <w:fldChar w:fldCharType="end"/>
        </w:r>
      </w:hyperlink>
    </w:p>
    <w:p>
      <w:pPr>
        <w:pStyle w:val="TOC2"/>
        <w:tabs>
          <w:tab w:val="right" w:leader="dot" w:pos="8306"/>
        </w:tabs>
      </w:pPr>
      <w:hyperlink w:anchor="_Toc14950" w:history="1">
        <w:r>
          <w:rPr>
            <w:rFonts w:ascii="仿宋" w:eastAsia="仿宋" w:hAnsi="仿宋" w:cs="仿宋" w:hint="eastAsia"/>
            <w:lang w:eastAsia="zh-CN"/>
          </w:rPr>
          <w:t>(二)、建设进度</w:t>
        </w:r>
        <w:r>
          <w:tab/>
        </w:r>
        <w:r>
          <w:fldChar w:fldCharType="begin"/>
        </w:r>
        <w:r>
          <w:instrText xml:space="preserve"> PAGEREF _Toc14950 \h </w:instrText>
        </w:r>
        <w:r>
          <w:fldChar w:fldCharType="separate"/>
        </w:r>
        <w:r>
          <w:t>38</w:t>
        </w:r>
        <w:r>
          <w:fldChar w:fldCharType="end"/>
        </w:r>
      </w:hyperlink>
    </w:p>
    <w:p>
      <w:pPr>
        <w:pStyle w:val="TOC2"/>
        <w:tabs>
          <w:tab w:val="right" w:leader="dot" w:pos="8306"/>
        </w:tabs>
      </w:pPr>
      <w:hyperlink w:anchor="_Toc11640" w:history="1">
        <w:r>
          <w:rPr>
            <w:rFonts w:ascii="仿宋" w:eastAsia="仿宋" w:hAnsi="仿宋" w:cs="仿宋" w:hint="eastAsia"/>
            <w:lang w:eastAsia="zh-CN"/>
          </w:rPr>
          <w:t>(三)、进度安排注意事项</w:t>
        </w:r>
        <w:r>
          <w:tab/>
        </w:r>
        <w:r>
          <w:fldChar w:fldCharType="begin"/>
        </w:r>
        <w:r>
          <w:instrText xml:space="preserve"> PAGEREF _Toc11640 \h </w:instrText>
        </w:r>
        <w:r>
          <w:fldChar w:fldCharType="separate"/>
        </w:r>
        <w:r>
          <w:t>39</w:t>
        </w:r>
        <w:r>
          <w:fldChar w:fldCharType="end"/>
        </w:r>
      </w:hyperlink>
    </w:p>
    <w:p>
      <w:pPr>
        <w:pStyle w:val="TOC2"/>
        <w:tabs>
          <w:tab w:val="right" w:leader="dot" w:pos="8306"/>
        </w:tabs>
      </w:pPr>
      <w:hyperlink w:anchor="_Toc5645" w:history="1">
        <w:r>
          <w:rPr>
            <w:rFonts w:ascii="仿宋" w:eastAsia="仿宋" w:hAnsi="仿宋" w:cs="仿宋" w:hint="eastAsia"/>
            <w:lang w:eastAsia="zh-CN"/>
          </w:rPr>
          <w:t>(四)、人力资源配置</w:t>
        </w:r>
        <w:r>
          <w:tab/>
        </w:r>
        <w:r>
          <w:fldChar w:fldCharType="begin"/>
        </w:r>
        <w:r>
          <w:instrText xml:space="preserve"> PAGEREF _Toc5645 \h </w:instrText>
        </w:r>
        <w:r>
          <w:fldChar w:fldCharType="separate"/>
        </w:r>
        <w:r>
          <w:t>41</w:t>
        </w:r>
        <w:r>
          <w:fldChar w:fldCharType="end"/>
        </w:r>
      </w:hyperlink>
    </w:p>
    <w:p>
      <w:pPr>
        <w:pStyle w:val="TOC1"/>
        <w:tabs>
          <w:tab w:val="right" w:leader="dot" w:pos="8306"/>
        </w:tabs>
      </w:pPr>
      <w:hyperlink w:anchor="_Toc27487" w:history="1">
        <w:r>
          <w:rPr>
            <w:rFonts w:ascii="仿宋" w:eastAsia="仿宋" w:hAnsi="仿宋" w:cs="仿宋" w:hint="eastAsia"/>
            <w:lang w:eastAsia="zh-CN"/>
          </w:rPr>
          <w:t>十二、食品保水剂项目人力资源培养与发展</w:t>
        </w:r>
        <w:r>
          <w:tab/>
        </w:r>
        <w:r>
          <w:fldChar w:fldCharType="begin"/>
        </w:r>
        <w:r>
          <w:instrText xml:space="preserve"> PAGEREF _Toc27487 \h </w:instrText>
        </w:r>
        <w:r>
          <w:fldChar w:fldCharType="separate"/>
        </w:r>
        <w:r>
          <w:t>42</w:t>
        </w:r>
        <w:r>
          <w:fldChar w:fldCharType="end"/>
        </w:r>
      </w:hyperlink>
    </w:p>
    <w:p>
      <w:pPr>
        <w:pStyle w:val="TOC2"/>
        <w:tabs>
          <w:tab w:val="right" w:leader="dot" w:pos="8306"/>
        </w:tabs>
      </w:pPr>
      <w:hyperlink w:anchor="_Toc229" w:history="1">
        <w:r>
          <w:rPr>
            <w:rFonts w:ascii="仿宋" w:eastAsia="仿宋" w:hAnsi="仿宋" w:cs="仿宋" w:hint="eastAsia"/>
            <w:lang w:eastAsia="zh-CN"/>
          </w:rPr>
          <w:t>(一)、人才需求与规划</w:t>
        </w:r>
        <w:r>
          <w:tab/>
        </w:r>
        <w:r>
          <w:fldChar w:fldCharType="begin"/>
        </w:r>
        <w:r>
          <w:instrText xml:space="preserve"> PAGEREF _Toc229 \h </w:instrText>
        </w:r>
        <w:r>
          <w:fldChar w:fldCharType="separate"/>
        </w:r>
        <w:r>
          <w:t>42</w:t>
        </w:r>
        <w:r>
          <w:fldChar w:fldCharType="end"/>
        </w:r>
      </w:hyperlink>
    </w:p>
    <w:p>
      <w:pPr>
        <w:pStyle w:val="TOC2"/>
        <w:tabs>
          <w:tab w:val="right" w:leader="dot" w:pos="8306"/>
        </w:tabs>
      </w:pPr>
      <w:hyperlink w:anchor="_Toc30668" w:history="1">
        <w:r>
          <w:rPr>
            <w:rFonts w:ascii="仿宋" w:eastAsia="仿宋" w:hAnsi="仿宋" w:cs="仿宋" w:hint="eastAsia"/>
            <w:lang w:eastAsia="zh-CN"/>
          </w:rPr>
          <w:t>(二)、培训与发展计划</w:t>
        </w:r>
        <w:r>
          <w:tab/>
        </w:r>
        <w:r>
          <w:fldChar w:fldCharType="begin"/>
        </w:r>
        <w:r>
          <w:instrText xml:space="preserve"> PAGEREF _Toc30668 \h </w:instrText>
        </w:r>
        <w:r>
          <w:fldChar w:fldCharType="separate"/>
        </w:r>
        <w:r>
          <w:t>42</w:t>
        </w:r>
        <w:r>
          <w:fldChar w:fldCharType="end"/>
        </w:r>
      </w:hyperlink>
    </w:p>
    <w:p>
      <w:pPr>
        <w:pStyle w:val="TOC1"/>
        <w:tabs>
          <w:tab w:val="right" w:leader="dot" w:pos="8306"/>
        </w:tabs>
      </w:pPr>
      <w:hyperlink w:anchor="_Toc17632" w:history="1">
        <w:r>
          <w:rPr>
            <w:rFonts w:ascii="仿宋" w:eastAsia="仿宋" w:hAnsi="仿宋" w:cs="仿宋" w:hint="eastAsia"/>
            <w:lang w:eastAsia="zh-CN"/>
          </w:rPr>
          <w:t>十三、质量管理体系</w:t>
        </w:r>
        <w:r>
          <w:tab/>
        </w:r>
        <w:r>
          <w:fldChar w:fldCharType="begin"/>
        </w:r>
        <w:r>
          <w:instrText xml:space="preserve"> PAGEREF _Toc17632 \h </w:instrText>
        </w:r>
        <w:r>
          <w:fldChar w:fldCharType="separate"/>
        </w:r>
        <w:r>
          <w:t>43</w:t>
        </w:r>
        <w:r>
          <w:fldChar w:fldCharType="end"/>
        </w:r>
      </w:hyperlink>
    </w:p>
    <w:p>
      <w:pPr>
        <w:pStyle w:val="TOC2"/>
        <w:tabs>
          <w:tab w:val="right" w:leader="dot" w:pos="8306"/>
        </w:tabs>
      </w:pPr>
      <w:hyperlink w:anchor="_Toc32701" w:history="1">
        <w:r>
          <w:rPr>
            <w:rFonts w:ascii="仿宋" w:eastAsia="仿宋" w:hAnsi="仿宋" w:cs="仿宋" w:hint="eastAsia"/>
            <w:lang w:eastAsia="zh-CN"/>
          </w:rPr>
          <w:t>(一)、质量目标与方针</w:t>
        </w:r>
        <w:r>
          <w:tab/>
        </w:r>
        <w:r>
          <w:fldChar w:fldCharType="begin"/>
        </w:r>
        <w:r>
          <w:instrText xml:space="preserve"> PAGEREF _Toc32701 \h </w:instrText>
        </w:r>
        <w:r>
          <w:fldChar w:fldCharType="separate"/>
        </w:r>
        <w:r>
          <w:t>43</w:t>
        </w:r>
        <w:r>
          <w:fldChar w:fldCharType="end"/>
        </w:r>
      </w:hyperlink>
    </w:p>
    <w:p>
      <w:pPr>
        <w:pStyle w:val="TOC2"/>
        <w:tabs>
          <w:tab w:val="right" w:leader="dot" w:pos="8306"/>
        </w:tabs>
      </w:pPr>
      <w:hyperlink w:anchor="_Toc646" w:history="1">
        <w:r>
          <w:rPr>
            <w:rFonts w:ascii="仿宋" w:eastAsia="仿宋" w:hAnsi="仿宋" w:cs="仿宋" w:hint="eastAsia"/>
            <w:lang w:eastAsia="zh-CN"/>
          </w:rPr>
          <w:t>(二)、质量管理责任</w:t>
        </w:r>
        <w:r>
          <w:tab/>
        </w:r>
        <w:r>
          <w:fldChar w:fldCharType="begin"/>
        </w:r>
        <w:r>
          <w:instrText xml:space="preserve"> PAGEREF _Toc646 \h </w:instrText>
        </w:r>
        <w:r>
          <w:fldChar w:fldCharType="separate"/>
        </w:r>
        <w:r>
          <w:t>44</w:t>
        </w:r>
        <w:r>
          <w:fldChar w:fldCharType="end"/>
        </w:r>
      </w:hyperlink>
    </w:p>
    <w:p>
      <w:pPr>
        <w:pStyle w:val="TOC2"/>
        <w:tabs>
          <w:tab w:val="right" w:leader="dot" w:pos="8306"/>
        </w:tabs>
      </w:pPr>
      <w:hyperlink w:anchor="_Toc21243" w:history="1">
        <w:r>
          <w:rPr>
            <w:rFonts w:ascii="仿宋" w:eastAsia="仿宋" w:hAnsi="仿宋" w:cs="仿宋" w:hint="eastAsia"/>
            <w:lang w:eastAsia="zh-CN"/>
          </w:rPr>
          <w:t>(三)、质量管理体系文件</w:t>
        </w:r>
        <w:r>
          <w:tab/>
        </w:r>
        <w:r>
          <w:fldChar w:fldCharType="begin"/>
        </w:r>
        <w:r>
          <w:instrText xml:space="preserve"> PAGEREF _Toc21243 \h </w:instrText>
        </w:r>
        <w:r>
          <w:fldChar w:fldCharType="separate"/>
        </w:r>
        <w:r>
          <w:t>45</w:t>
        </w:r>
        <w:r>
          <w:fldChar w:fldCharType="end"/>
        </w:r>
      </w:hyperlink>
    </w:p>
    <w:p>
      <w:pPr>
        <w:pStyle w:val="TOC2"/>
        <w:tabs>
          <w:tab w:val="right" w:leader="dot" w:pos="8306"/>
        </w:tabs>
      </w:pPr>
      <w:hyperlink w:anchor="_Toc15964" w:history="1">
        <w:r>
          <w:rPr>
            <w:rFonts w:ascii="仿宋" w:eastAsia="仿宋" w:hAnsi="仿宋" w:cs="仿宋" w:hint="eastAsia"/>
            <w:lang w:eastAsia="zh-CN"/>
          </w:rPr>
          <w:t>(四)、质量培训与教育</w:t>
        </w:r>
        <w:r>
          <w:tab/>
        </w:r>
        <w:r>
          <w:fldChar w:fldCharType="begin"/>
        </w:r>
        <w:r>
          <w:instrText xml:space="preserve"> PAGEREF _Toc15964 \h </w:instrText>
        </w:r>
        <w:r>
          <w:fldChar w:fldCharType="separate"/>
        </w:r>
        <w:r>
          <w:t>47</w:t>
        </w:r>
        <w:r>
          <w:fldChar w:fldCharType="end"/>
        </w:r>
      </w:hyperlink>
    </w:p>
    <w:p>
      <w:pPr>
        <w:pStyle w:val="TOC2"/>
        <w:tabs>
          <w:tab w:val="right" w:leader="dot" w:pos="8306"/>
        </w:tabs>
      </w:pPr>
      <w:hyperlink w:anchor="_Toc28779" w:history="1">
        <w:r>
          <w:rPr>
            <w:rFonts w:ascii="仿宋" w:eastAsia="仿宋" w:hAnsi="仿宋" w:cs="仿宋" w:hint="eastAsia"/>
            <w:lang w:eastAsia="zh-CN"/>
          </w:rPr>
          <w:t>(五)、质量审核与评价</w:t>
        </w:r>
        <w:r>
          <w:tab/>
        </w:r>
        <w:r>
          <w:fldChar w:fldCharType="begin"/>
        </w:r>
        <w:r>
          <w:instrText xml:space="preserve"> PAGEREF _Toc28779 \h </w:instrText>
        </w:r>
        <w:r>
          <w:fldChar w:fldCharType="separate"/>
        </w:r>
        <w:r>
          <w:t>48</w:t>
        </w:r>
        <w:r>
          <w:fldChar w:fldCharType="end"/>
        </w:r>
      </w:hyperlink>
    </w:p>
    <w:p>
      <w:pPr>
        <w:pStyle w:val="TOC2"/>
        <w:tabs>
          <w:tab w:val="right" w:leader="dot" w:pos="8306"/>
        </w:tabs>
      </w:pPr>
      <w:hyperlink w:anchor="_Toc7773" w:history="1">
        <w:r>
          <w:rPr>
            <w:rFonts w:ascii="仿宋" w:eastAsia="仿宋" w:hAnsi="仿宋" w:cs="仿宋" w:hint="eastAsia"/>
            <w:lang w:eastAsia="zh-CN"/>
          </w:rPr>
          <w:t>(六)、不符合与纠正措施</w:t>
        </w:r>
        <w:r>
          <w:tab/>
        </w:r>
        <w:r>
          <w:fldChar w:fldCharType="begin"/>
        </w:r>
        <w:r>
          <w:instrText xml:space="preserve"> PAGEREF _Toc7773 \h </w:instrText>
        </w:r>
        <w:r>
          <w:fldChar w:fldCharType="separate"/>
        </w:r>
        <w:r>
          <w:t>50</w:t>
        </w:r>
        <w:r>
          <w:fldChar w:fldCharType="end"/>
        </w:r>
      </w:hyperlink>
    </w:p>
    <w:p>
      <w:pPr>
        <w:pStyle w:val="TOC1"/>
        <w:tabs>
          <w:tab w:val="right" w:leader="dot" w:pos="8306"/>
        </w:tabs>
      </w:pPr>
      <w:hyperlink w:anchor="_Toc9753" w:history="1">
        <w:r>
          <w:rPr>
            <w:rFonts w:ascii="仿宋" w:eastAsia="仿宋" w:hAnsi="仿宋" w:cs="仿宋" w:hint="eastAsia"/>
            <w:lang w:eastAsia="zh-CN"/>
          </w:rPr>
          <w:t>十四、食品保水剂项目实施时间节点</w:t>
        </w:r>
        <w:r>
          <w:tab/>
        </w:r>
        <w:r>
          <w:fldChar w:fldCharType="begin"/>
        </w:r>
        <w:r>
          <w:instrText xml:space="preserve"> PAGEREF _Toc9753 \h </w:instrText>
        </w:r>
        <w:r>
          <w:fldChar w:fldCharType="separate"/>
        </w:r>
        <w:r>
          <w:t>51</w:t>
        </w:r>
        <w:r>
          <w:fldChar w:fldCharType="end"/>
        </w:r>
      </w:hyperlink>
    </w:p>
    <w:p>
      <w:pPr>
        <w:pStyle w:val="TOC2"/>
        <w:tabs>
          <w:tab w:val="right" w:leader="dot" w:pos="8306"/>
        </w:tabs>
      </w:pPr>
      <w:hyperlink w:anchor="_Toc91" w:history="1">
        <w:r>
          <w:rPr>
            <w:rFonts w:ascii="仿宋" w:eastAsia="仿宋" w:hAnsi="仿宋" w:cs="仿宋" w:hint="eastAsia"/>
            <w:lang w:eastAsia="zh-CN"/>
          </w:rPr>
          <w:t>(一)、食品保水剂项目启动阶段时间节点</w:t>
        </w:r>
        <w:r>
          <w:tab/>
        </w:r>
        <w:r>
          <w:fldChar w:fldCharType="begin"/>
        </w:r>
        <w:r>
          <w:instrText xml:space="preserve"> PAGEREF _Toc91 \h </w:instrText>
        </w:r>
        <w:r>
          <w:fldChar w:fldCharType="separate"/>
        </w:r>
        <w:r>
          <w:t>51</w:t>
        </w:r>
        <w:r>
          <w:fldChar w:fldCharType="end"/>
        </w:r>
      </w:hyperlink>
    </w:p>
    <w:p>
      <w:pPr>
        <w:pStyle w:val="TOC2"/>
        <w:tabs>
          <w:tab w:val="right" w:leader="dot" w:pos="8306"/>
        </w:tabs>
      </w:pPr>
      <w:hyperlink w:anchor="_Toc27301" w:history="1">
        <w:r>
          <w:rPr>
            <w:rFonts w:ascii="仿宋" w:eastAsia="仿宋" w:hAnsi="仿宋" w:cs="仿宋" w:hint="eastAsia"/>
            <w:lang w:eastAsia="zh-CN"/>
          </w:rPr>
          <w:t>(二)、食品保水剂项目执行阶段时间节点</w:t>
        </w:r>
        <w:r>
          <w:tab/>
        </w:r>
        <w:r>
          <w:fldChar w:fldCharType="begin"/>
        </w:r>
        <w:r>
          <w:instrText xml:space="preserve"> PAGEREF _Toc27301 \h </w:instrText>
        </w:r>
        <w:r>
          <w:fldChar w:fldCharType="separate"/>
        </w:r>
        <w:r>
          <w:t>52</w:t>
        </w:r>
        <w:r>
          <w:fldChar w:fldCharType="end"/>
        </w:r>
      </w:hyperlink>
    </w:p>
    <w:p>
      <w:pPr>
        <w:pStyle w:val="TOC2"/>
        <w:tabs>
          <w:tab w:val="right" w:leader="dot" w:pos="8306"/>
        </w:tabs>
      </w:pPr>
      <w:hyperlink w:anchor="_Toc6210" w:history="1">
        <w:r>
          <w:rPr>
            <w:rFonts w:ascii="仿宋" w:eastAsia="仿宋" w:hAnsi="仿宋" w:cs="仿宋" w:hint="eastAsia"/>
            <w:lang w:eastAsia="zh-CN"/>
          </w:rPr>
          <w:t>(三)、食品保水剂项目完成阶段时间节点</w:t>
        </w:r>
        <w:r>
          <w:tab/>
        </w:r>
        <w:r>
          <w:fldChar w:fldCharType="begin"/>
        </w:r>
        <w:r>
          <w:instrText xml:space="preserve"> PAGEREF _Toc6210 \h </w:instrText>
        </w:r>
        <w:r>
          <w:fldChar w:fldCharType="separate"/>
        </w:r>
        <w:r>
          <w:t>53</w:t>
        </w:r>
        <w:r>
          <w:fldChar w:fldCharType="end"/>
        </w:r>
      </w:hyperlink>
    </w:p>
    <w:p>
      <w:pPr>
        <w:pStyle w:val="TOC1"/>
        <w:tabs>
          <w:tab w:val="right" w:leader="dot" w:pos="8306"/>
        </w:tabs>
      </w:pPr>
      <w:hyperlink w:anchor="_Toc750" w:history="1">
        <w:r>
          <w:rPr>
            <w:rFonts w:ascii="仿宋" w:eastAsia="仿宋" w:hAnsi="仿宋" w:cs="仿宋" w:hint="eastAsia"/>
            <w:lang w:eastAsia="zh-CN"/>
          </w:rPr>
          <w:t>十五、风险识别与分类</w:t>
        </w:r>
        <w:r>
          <w:tab/>
        </w:r>
        <w:r>
          <w:fldChar w:fldCharType="begin"/>
        </w:r>
        <w:r>
          <w:instrText xml:space="preserve"> PAGEREF _Toc750 \h </w:instrText>
        </w:r>
        <w:r>
          <w:fldChar w:fldCharType="separate"/>
        </w:r>
        <w:r>
          <w:t>54</w:t>
        </w:r>
        <w:r>
          <w:fldChar w:fldCharType="end"/>
        </w:r>
      </w:hyperlink>
    </w:p>
    <w:p>
      <w:pPr>
        <w:pStyle w:val="TOC2"/>
        <w:tabs>
          <w:tab w:val="right" w:leader="dot" w:pos="8306"/>
        </w:tabs>
      </w:pPr>
      <w:hyperlink w:anchor="_Toc32143" w:history="1">
        <w:r>
          <w:rPr>
            <w:rFonts w:ascii="仿宋" w:eastAsia="仿宋" w:hAnsi="仿宋" w:cs="仿宋" w:hint="eastAsia"/>
            <w:lang w:eastAsia="zh-CN"/>
          </w:rPr>
          <w:t>(一)、风险识别</w:t>
        </w:r>
        <w:r>
          <w:tab/>
        </w:r>
        <w:r>
          <w:fldChar w:fldCharType="begin"/>
        </w:r>
        <w:r>
          <w:instrText xml:space="preserve"> PAGEREF _Toc32143 \h </w:instrText>
        </w:r>
        <w:r>
          <w:fldChar w:fldCharType="separate"/>
        </w:r>
        <w:r>
          <w:t>54</w:t>
        </w:r>
        <w:r>
          <w:fldChar w:fldCharType="end"/>
        </w:r>
      </w:hyperlink>
    </w:p>
    <w:p>
      <w:pPr>
        <w:pStyle w:val="TOC2"/>
        <w:tabs>
          <w:tab w:val="right" w:leader="dot" w:pos="8306"/>
        </w:tabs>
      </w:pPr>
      <w:hyperlink w:anchor="_Toc24109" w:history="1">
        <w:r>
          <w:rPr>
            <w:rFonts w:ascii="仿宋" w:eastAsia="仿宋" w:hAnsi="仿宋" w:cs="仿宋" w:hint="eastAsia"/>
            <w:lang w:eastAsia="zh-CN"/>
          </w:rPr>
          <w:t>(二)、风险分类</w:t>
        </w:r>
        <w:r>
          <w:tab/>
        </w:r>
        <w:r>
          <w:fldChar w:fldCharType="begin"/>
        </w:r>
        <w:r>
          <w:instrText xml:space="preserve"> PAGEREF _Toc24109 \h </w:instrText>
        </w:r>
        <w:r>
          <w:fldChar w:fldCharType="separate"/>
        </w:r>
        <w:r>
          <w:t>55</w:t>
        </w:r>
        <w:r>
          <w:fldChar w:fldCharType="end"/>
        </w:r>
      </w:hyperlink>
    </w:p>
    <w:p>
      <w:pPr>
        <w:pStyle w:val="TOC1"/>
        <w:tabs>
          <w:tab w:val="right" w:leader="dot" w:pos="8306"/>
        </w:tabs>
      </w:pPr>
      <w:hyperlink w:anchor="_Toc2434" w:history="1">
        <w:r>
          <w:rPr>
            <w:rFonts w:ascii="仿宋" w:eastAsia="仿宋" w:hAnsi="仿宋" w:cs="仿宋" w:hint="eastAsia"/>
            <w:lang w:eastAsia="zh-CN"/>
          </w:rPr>
          <w:t>十六、食品保水剂项目变更管理</w:t>
        </w:r>
        <w:r>
          <w:tab/>
        </w:r>
        <w:r>
          <w:fldChar w:fldCharType="begin"/>
        </w:r>
        <w:r>
          <w:instrText xml:space="preserve"> PAGEREF _Toc2434 \h </w:instrText>
        </w:r>
        <w:r>
          <w:fldChar w:fldCharType="separate"/>
        </w:r>
        <w:r>
          <w:t>57</w:t>
        </w:r>
        <w:r>
          <w:fldChar w:fldCharType="end"/>
        </w:r>
      </w:hyperlink>
    </w:p>
    <w:p>
      <w:pPr>
        <w:pStyle w:val="TOC2"/>
        <w:tabs>
          <w:tab w:val="right" w:leader="dot" w:pos="8306"/>
        </w:tabs>
      </w:pPr>
      <w:hyperlink w:anchor="_Toc9189" w:history="1">
        <w:r>
          <w:rPr>
            <w:rFonts w:ascii="仿宋" w:eastAsia="仿宋" w:hAnsi="仿宋" w:cs="仿宋" w:hint="eastAsia"/>
            <w:lang w:eastAsia="zh-CN"/>
          </w:rPr>
          <w:t>(一)、变更申请与评估</w:t>
        </w:r>
        <w:r>
          <w:tab/>
        </w:r>
        <w:r>
          <w:fldChar w:fldCharType="begin"/>
        </w:r>
        <w:r>
          <w:instrText xml:space="preserve"> PAGEREF _Toc9189 \h </w:instrText>
        </w:r>
        <w:r>
          <w:fldChar w:fldCharType="separate"/>
        </w:r>
        <w:r>
          <w:t>57</w:t>
        </w:r>
        <w:r>
          <w:fldChar w:fldCharType="end"/>
        </w:r>
      </w:hyperlink>
    </w:p>
    <w:p>
      <w:pPr>
        <w:pStyle w:val="TOC2"/>
        <w:tabs>
          <w:tab w:val="right" w:leader="dot" w:pos="8306"/>
        </w:tabs>
      </w:pPr>
      <w:hyperlink w:anchor="_Toc13262" w:history="1">
        <w:r>
          <w:rPr>
            <w:rFonts w:ascii="仿宋" w:eastAsia="仿宋" w:hAnsi="仿宋" w:cs="仿宋" w:hint="eastAsia"/>
            <w:lang w:eastAsia="zh-CN"/>
          </w:rPr>
          <w:t>(二)、变更实施与控制</w:t>
        </w:r>
        <w:r>
          <w:tab/>
        </w:r>
        <w:r>
          <w:fldChar w:fldCharType="begin"/>
        </w:r>
        <w:r>
          <w:instrText xml:space="preserve"> PAGEREF _Toc13262 \h </w:instrText>
        </w:r>
        <w:r>
          <w:fldChar w:fldCharType="separate"/>
        </w:r>
        <w:r>
          <w:t>57</w:t>
        </w:r>
        <w:r>
          <w:fldChar w:fldCharType="end"/>
        </w:r>
      </w:hyperlink>
    </w:p>
    <w:p>
      <w:pPr>
        <w:pStyle w:val="TOC1"/>
        <w:tabs>
          <w:tab w:val="right" w:leader="dot" w:pos="8306"/>
        </w:tabs>
      </w:pPr>
      <w:hyperlink w:anchor="_Toc2636" w:history="1">
        <w:r>
          <w:rPr>
            <w:rFonts w:ascii="仿宋" w:eastAsia="仿宋" w:hAnsi="仿宋" w:cs="仿宋" w:hint="eastAsia"/>
            <w:lang w:eastAsia="zh-CN"/>
          </w:rPr>
          <w:t>十七、利益相关者分析与沟通计划</w:t>
        </w:r>
        <w:r>
          <w:tab/>
        </w:r>
        <w:r>
          <w:fldChar w:fldCharType="begin"/>
        </w:r>
        <w:r>
          <w:instrText xml:space="preserve"> PAGEREF _Toc2636 \h </w:instrText>
        </w:r>
        <w:r>
          <w:fldChar w:fldCharType="separate"/>
        </w:r>
        <w:r>
          <w:t>58</w:t>
        </w:r>
        <w:r>
          <w:fldChar w:fldCharType="end"/>
        </w:r>
      </w:hyperlink>
    </w:p>
    <w:p>
      <w:pPr>
        <w:pStyle w:val="TOC2"/>
        <w:tabs>
          <w:tab w:val="right" w:leader="dot" w:pos="8306"/>
        </w:tabs>
      </w:pPr>
      <w:hyperlink w:anchor="_Toc18900" w:history="1">
        <w:r>
          <w:rPr>
            <w:rFonts w:ascii="仿宋" w:eastAsia="仿宋" w:hAnsi="仿宋" w:cs="仿宋" w:hint="eastAsia"/>
            <w:lang w:eastAsia="zh-CN"/>
          </w:rPr>
          <w:t>(一)、利益相关者分析</w:t>
        </w:r>
        <w:r>
          <w:tab/>
        </w:r>
        <w:r>
          <w:fldChar w:fldCharType="begin"/>
        </w:r>
        <w:r>
          <w:instrText xml:space="preserve"> PAGEREF _Toc18900 \h </w:instrText>
        </w:r>
        <w:r>
          <w:fldChar w:fldCharType="separate"/>
        </w:r>
        <w:r>
          <w:t>58</w:t>
        </w:r>
        <w:r>
          <w:fldChar w:fldCharType="end"/>
        </w:r>
      </w:hyperlink>
    </w:p>
    <w:p>
      <w:pPr>
        <w:pStyle w:val="TOC2"/>
        <w:tabs>
          <w:tab w:val="right" w:leader="dot" w:pos="8306"/>
        </w:tabs>
      </w:pPr>
      <w:hyperlink w:anchor="_Toc293" w:history="1">
        <w:r>
          <w:rPr>
            <w:rFonts w:ascii="仿宋" w:eastAsia="仿宋" w:hAnsi="仿宋" w:cs="仿宋" w:hint="eastAsia"/>
            <w:lang w:eastAsia="zh-CN"/>
          </w:rPr>
          <w:t>(二)、沟通计划</w:t>
        </w:r>
        <w:r>
          <w:tab/>
        </w:r>
        <w:r>
          <w:fldChar w:fldCharType="begin"/>
        </w:r>
        <w:r>
          <w:instrText xml:space="preserve"> PAGEREF _Toc293 \h </w:instrText>
        </w:r>
        <w:r>
          <w:fldChar w:fldCharType="separate"/>
        </w:r>
        <w:r>
          <w:t>59</w:t>
        </w:r>
        <w:r>
          <w:fldChar w:fldCharType="end"/>
        </w:r>
      </w:hyperlink>
    </w:p>
    <w:p>
      <w:pPr>
        <w:pStyle w:val="TOC1"/>
        <w:tabs>
          <w:tab w:val="right" w:leader="dot" w:pos="8306"/>
        </w:tabs>
      </w:pPr>
      <w:hyperlink w:anchor="_Toc31916" w:history="1">
        <w:r>
          <w:rPr>
            <w:rFonts w:ascii="仿宋" w:eastAsia="仿宋" w:hAnsi="仿宋" w:cs="仿宋" w:hint="eastAsia"/>
            <w:lang w:eastAsia="zh-CN"/>
          </w:rPr>
          <w:t>十八、食品保水剂项目实施保障措施</w:t>
        </w:r>
        <w:r>
          <w:tab/>
        </w:r>
        <w:r>
          <w:fldChar w:fldCharType="begin"/>
        </w:r>
        <w:r>
          <w:instrText xml:space="preserve"> PAGEREF _Toc31916 \h </w:instrText>
        </w:r>
        <w:r>
          <w:fldChar w:fldCharType="separate"/>
        </w:r>
        <w:r>
          <w:t>61</w:t>
        </w:r>
        <w:r>
          <w:fldChar w:fldCharType="end"/>
        </w:r>
      </w:hyperlink>
    </w:p>
    <w:p>
      <w:pPr>
        <w:pStyle w:val="TOC2"/>
        <w:tabs>
          <w:tab w:val="right" w:leader="dot" w:pos="8306"/>
        </w:tabs>
      </w:pPr>
      <w:hyperlink w:anchor="_Toc23572" w:history="1">
        <w:r>
          <w:rPr>
            <w:rFonts w:ascii="仿宋" w:eastAsia="仿宋" w:hAnsi="仿宋" w:cs="仿宋" w:hint="eastAsia"/>
            <w:lang w:eastAsia="zh-CN"/>
          </w:rPr>
          <w:t>(一)、食品保水剂项目实施保障机制</w:t>
        </w:r>
        <w:r>
          <w:tab/>
        </w:r>
        <w:r>
          <w:fldChar w:fldCharType="begin"/>
        </w:r>
        <w:r>
          <w:instrText xml:space="preserve"> PAGEREF _Toc23572 \h </w:instrText>
        </w:r>
        <w:r>
          <w:fldChar w:fldCharType="separate"/>
        </w:r>
        <w:r>
          <w:t>61</w:t>
        </w:r>
        <w:r>
          <w:fldChar w:fldCharType="end"/>
        </w:r>
      </w:hyperlink>
    </w:p>
    <w:p>
      <w:pPr>
        <w:pStyle w:val="TOC2"/>
        <w:tabs>
          <w:tab w:val="right" w:leader="dot" w:pos="8306"/>
        </w:tabs>
      </w:pPr>
      <w:hyperlink w:anchor="_Toc25742" w:history="1">
        <w:r>
          <w:rPr>
            <w:rFonts w:ascii="仿宋" w:eastAsia="仿宋" w:hAnsi="仿宋" w:cs="仿宋" w:hint="eastAsia"/>
            <w:lang w:eastAsia="zh-CN"/>
          </w:rPr>
          <w:t>(二)、食品保水剂项目法律合规要求</w:t>
        </w:r>
        <w:r>
          <w:tab/>
        </w:r>
        <w:r>
          <w:fldChar w:fldCharType="begin"/>
        </w:r>
        <w:r>
          <w:instrText xml:space="preserve"> PAGEREF _Toc25742 \h </w:instrText>
        </w:r>
        <w:r>
          <w:fldChar w:fldCharType="separate"/>
        </w:r>
        <w:r>
          <w:t>64</w:t>
        </w:r>
        <w:r>
          <w:fldChar w:fldCharType="end"/>
        </w:r>
      </w:hyperlink>
    </w:p>
    <w:p>
      <w:pPr>
        <w:pStyle w:val="TOC2"/>
        <w:tabs>
          <w:tab w:val="right" w:leader="dot" w:pos="8306"/>
        </w:tabs>
      </w:pPr>
      <w:hyperlink w:anchor="_Toc16637" w:history="1">
        <w:r>
          <w:rPr>
            <w:rFonts w:ascii="仿宋" w:eastAsia="仿宋" w:hAnsi="仿宋" w:cs="仿宋" w:hint="eastAsia"/>
            <w:lang w:eastAsia="zh-CN"/>
          </w:rPr>
          <w:t>(三)、食品保水剂项目合同管理与法律事务</w:t>
        </w:r>
        <w:r>
          <w:tab/>
        </w:r>
        <w:r>
          <w:fldChar w:fldCharType="begin"/>
        </w:r>
        <w:r>
          <w:instrText xml:space="preserve"> PAGEREF _Toc16637 \h </w:instrText>
        </w:r>
        <w:r>
          <w:fldChar w:fldCharType="separate"/>
        </w:r>
        <w:r>
          <w:t>68</w:t>
        </w:r>
        <w:r>
          <w:fldChar w:fldCharType="end"/>
        </w:r>
      </w:hyperlink>
    </w:p>
    <w:p>
      <w:pPr>
        <w:pStyle w:val="TOC2"/>
        <w:tabs>
          <w:tab w:val="right" w:leader="dot" w:pos="8306"/>
        </w:tabs>
      </w:pPr>
      <w:hyperlink w:anchor="_Toc19535" w:history="1">
        <w:r>
          <w:rPr>
            <w:rFonts w:ascii="仿宋" w:eastAsia="仿宋" w:hAnsi="仿宋" w:cs="仿宋" w:hint="eastAsia"/>
            <w:lang w:eastAsia="zh-CN"/>
          </w:rPr>
          <w:t>(四)、食品保水剂项目知识产权保护策略</w:t>
        </w:r>
        <w:r>
          <w:tab/>
        </w:r>
        <w:r>
          <w:fldChar w:fldCharType="begin"/>
        </w:r>
        <w:r>
          <w:instrText xml:space="preserve"> PAGEREF _Toc19535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16"/>
      <w:r>
        <w:rPr>
          <w:rFonts w:ascii="仿宋" w:eastAsia="仿宋" w:hAnsi="仿宋" w:cs="仿宋" w:hint="eastAsia"/>
          <w:sz w:val="28"/>
          <w:lang w:eastAsia="zh-CN"/>
        </w:rPr>
        <w:t>一、食品保水剂项目概论</w:t>
      </w:r>
      <w:bookmarkEnd w:id="2"/>
    </w:p>
    <w:p>
      <w:pPr>
        <w:pStyle w:val="Heading2"/>
        <w:rPr>
          <w:rFonts w:ascii="仿宋" w:eastAsia="仿宋" w:hAnsi="仿宋" w:cs="仿宋" w:hint="eastAsia"/>
          <w:lang w:eastAsia="zh-CN"/>
        </w:rPr>
      </w:pPr>
      <w:bookmarkStart w:id="3" w:name="_Toc15842"/>
      <w:r>
        <w:rPr>
          <w:rFonts w:ascii="仿宋" w:eastAsia="仿宋" w:hAnsi="仿宋" w:cs="仿宋" w:hint="eastAsia"/>
          <w:lang w:eastAsia="zh-CN"/>
        </w:rPr>
        <w:t>(一)、食品保水剂项目概况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起源追溯至对市场的深入洞察。市场的不断演变与变革为食品保水剂项目提供了难得的机遇。当前市场存在的需求缺口和变革的大环境共同构成了食品保水剂项目的背景。这个食品保水剂项目旨在充分利用市场机遇，填补行业中尚未满足的需求，为客户提供全新的解决方案。市场的变革和需求的增长使得这个食品保水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食品保水剂项目名称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食品保水剂项目正式命名为食品保水剂。这个名称不仅仅是一个标识，更代表了食品保水剂项目的核心理念和愿景。它蕴含着食品保水剂项目所要解决问题的关键字，具有强烈的表达和辨识度，为食品保水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食品保水剂项目目标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核心目标是提供一种全新、高效的解决方案，满足客户日益增长的需求。食品保水剂项目追求的不仅仅是满足市场需求，更是在市场中获得卓越的竞争优势。通过不断提升产品或服务的质量和创新水平，食品保水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食品保水剂项目范围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全面涵盖了产品研发、制造、市场推广和售后服务，确保从产品设计到最终用户体验的全方位关注。这一全面的食品保水剂项目范围是为了确保食品保水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食品保水剂项目时间表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食品保水剂项目计划在未来18个月内完成，包括研发、测试、市场试点和正式推出等不同阶段。这个时间表的合理设计是为了确保食品保水剂项目各个阶段的顺利推进，以便按时交付高质量的成果。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食品保水剂项目预算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食品保水剂项目总预算估算为XX百万美元，主要分配在研发、市场推广、人员培训和运营等方面。这一充足的预算为食品保水剂项目提供了充足的资源，确保食品保水剂项目在各个方面都能取得优异的表现。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食品保水剂项目风险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可能面临的风险包括市场接受度低、技术难题、竞争激烈等。食品保水剂项目团队已经制定了相应的风险应对计划，通过前瞻性的风险管理，确保食品保水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食品保水剂项目团队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食品保水剂项目汇聚了一支经验丰富、多领域专业素养的核心团队，确保食品保水剂项目在各个方面都能拥有高水平的执行力。团队的协同作战是食品保水剂项目成功的关键因素之一。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食品保水剂项目背景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食品保水剂项目的背景根植于市场对更高效、创新产品的渴望，同时也受到科技发展对行业格局的深刻改变的影响。这为食品保水剂项目提供了广阔的发展空间和市场需求。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食品保水剂项目现状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截至目前，食品保水剂项目已完成市场调研和技术验证，取得了初步的成功。这为食品保水剂项目在未来的发展奠定了坚实的基础，为更远大的目标打下了坚实的基石。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459"/>
      <w:r>
        <w:rPr>
          <w:rFonts w:ascii="仿宋" w:eastAsia="仿宋" w:hAnsi="仿宋" w:cs="仿宋" w:hint="eastAsia"/>
          <w:sz w:val="28"/>
          <w:lang w:eastAsia="zh-CN"/>
        </w:rPr>
        <w:t>(二)、食品保水剂项目目标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keyword》食品保水剂项目首要业务目标是在市场中占据有利地位，实现产品/服务的成功推广和销售。通过不断提升产品质量、创新性，食品保水剂项目追求成为行业中的领导者，赢得更多客户的青睐。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在科技迅速发展的时代，食品保水剂项目着眼于技术创新。通过持续的研发和技术升级，食品保水剂项目旨在推出更具创新性的产品或服务，以满足市场对新鲜、先进解决方案的需求。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为了建立可持续的客户关系，食品保水剂项目设定了客户满意度目标。通过提供卓越的产品质量和优质的客户服务，食品保水剂项目追求赢得客户的信任和忠诚度，确保他们的满意度达到行业领先水平。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食品保水剂项目注重社会责任和可持续发展。通过实施环保、社会责任食品保水剂项目，食品保水剂项目致力于在经济发展的同时保护环境，促进社会公平，实现可持续经营。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食品保水剂项目的团队是实现目标的核心驱动力。因此，食品保水剂项目设定了团队发展目标，包括提升团队成员的专业技能、培养领导力，以及搭建协同高效的团队工作氛围。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767"/>
      <w:r>
        <w:rPr>
          <w:rFonts w:ascii="仿宋" w:eastAsia="仿宋" w:hAnsi="仿宋" w:cs="仿宋" w:hint="eastAsia"/>
          <w:sz w:val="28"/>
          <w:lang w:eastAsia="zh-CN"/>
        </w:rPr>
        <w:t>(三)、食品保水剂项目提出的理由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食品保水剂项目提出的理由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提出源于对市场机遇的深刻洞察。当前市场中存在的需求缺口和行业发展趋势表明，有巨大的商业机会等待被开发。通过准确捕捉市场机遇，食品保水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理念基于对技术创新的信仰。通过持续的研发和技术投入，食品保水剂项目有望推出更具创新性的产品或服务。在科技飞速发展的当下，食品保水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提出是为了增强企业的行业竞争力。通过提升产品或服务的质量和独特性，食品保水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响应了消费者需求的变化。随着社会和科技的不断发展，消费者对产品和服务的需求也在发生变化。通过深入了解并及时回应消费者的新需求，食品保水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食品保水剂项目的提出是企业战略发展规划的一部分。在面对日益激烈的市场竞争和不断变化的商业环境中，食品保水剂项目作为企业战略的一环，旨在为企业开辟新的增长领域，巩固企业在行业中的地位。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提出不仅仅是基于商业考量，还注重社会责任。通过推出环保、社会责任等方面的食品保水剂项目，食品保水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食品保水剂项目的提出反映了对利益相关者期望的关注。包括客户、员工、投资者等利益相关者在企业发展中都有着各自的期望，食品保水剂项目力求在满足这些期望的同时，取得更大的共赢。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318"/>
      <w:r>
        <w:rPr>
          <w:rFonts w:ascii="仿宋" w:eastAsia="仿宋" w:hAnsi="仿宋" w:cs="仿宋" w:hint="eastAsia"/>
          <w:sz w:val="28"/>
          <w:lang w:eastAsia="zh-CN"/>
        </w:rPr>
        <w:t>(四)、食品保水剂项目意义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在实施食品保水剂项目的过程中，我们不仅仅是在追逐商业成功，更是为企业和社会的多个层面创造了深远的意义。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的首要意义在于提升企业的市场竞争力。通过持续的创新和对产品质量的高标准要求，食品保水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食品保水剂项目的推进将促使行业技术水平的提升。通过引入先进技术和创新性解决方案，食品保水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食品保水剂项目不仅创造了大量就业机会，提高了就业水平，还注重社会责任和环保。通过参与社会公益事业和推动环保食品保水剂项目，食品保水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综合而言，食品保水剂项目意义重大，不仅推动了企业的发展，也为行业和社会的进步贡献了积极力量。这是一个全面而深刻的影响，将在未来产生可持续的正面效应。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144"/>
      <w:r>
        <w:rPr>
          <w:rFonts w:ascii="仿宋" w:eastAsia="仿宋" w:hAnsi="仿宋" w:cs="仿宋" w:hint="eastAsia"/>
          <w:sz w:val="28"/>
          <w:lang w:eastAsia="zh-CN"/>
        </w:rPr>
        <w:t>(五)、食品保水剂项目背景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在当今迅猛发展的商业环境中，食品保水剂项目的动因根植于对多方面因素的审慎考量。这个食品保水剂项目的提出并非孤立的决策，而是对企业所处背景深入思考的产物。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食品保水剂项目背后的首要原因。科技的迅速发展和全球市场的快速变化使得企业必须灵活应对。食品保水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竞争的激烈程度也是食品保水剂项目背景中不可忽视的一环。企业需要在激烈竞争中脱颖而出，为此，食品保水剂项目致力于打破常规，提供独特的价值主张，以吸引客户并确保市场份额的增长。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技术的迅速发展为企业带来了机遇与挑战。作为食品保水剂项目启动的背景之一，对新兴技术的应用将有助于提升企业的技术水平，使其在不断演进的商业环境中保持竞争优势。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此外，社会对企业责任的期望也在逐渐升高。食品保水剂项目充分融入了社会责任的理念，通过可持续经营和社会公益食品保水剂项目，企图为社会贡献一份力量，在商业成功的同时关注社会价值。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29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601"/>
      <w:r>
        <w:rPr>
          <w:rFonts w:ascii="仿宋" w:eastAsia="仿宋" w:hAnsi="仿宋" w:cs="仿宋" w:hint="eastAsia"/>
          <w:lang w:eastAsia="zh-CN"/>
        </w:rPr>
        <w:t>(一)、食品保水剂行业分析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行业一直以来都是市场的关注焦点。行业内的发展趋势、竞争态势以及潜在机会都对食品保水剂项目的推进产生深远的影响。通过深入研究行业的整体概貌，我们将更好地理解行业的核心特征，为食品保水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保水剂行业，技术一直是推动创新和发展的关键因素。我们将对当前技术趋势进行详尽分析，包括但不限于人工智能、大数据应用、先进制造技术等。这有助于食品保水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保水剂项目成功的基础。我们将对主要竞争对手进行深入研究，包括其市场份额、产品特点、市场定位等。通过全面了解竞争对手的优势和劣势，食品保水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512"/>
      <w:r>
        <w:rPr>
          <w:rFonts w:ascii="仿宋" w:eastAsia="仿宋" w:hAnsi="仿宋" w:cs="仿宋" w:hint="eastAsia"/>
          <w:sz w:val="28"/>
          <w:lang w:eastAsia="zh-CN"/>
        </w:rPr>
        <w:t>(二)、食品保水剂市场分析预测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保水剂市场未来的增长趋势。这包括市场的整体规模、各细分领域的发展趋势等。食品保水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保水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保水剂项目实施过程中需要充分考虑的因素。我们将对市场风险进行全面评估，包括但不限于政策法规风险、市场竞争风险、技术变革风险等。通过对潜在风险的深入分析，食品保水剂项目可以制定相应的风险缓解策略，降低不确定性对食品保水剂项目的影响。</w:t>
      </w:r>
    </w:p>
    <w:p>
      <w:pPr>
        <w:pStyle w:val="Heading1"/>
        <w:ind w:firstLine="560" w:firstLineChars="200"/>
        <w:rPr>
          <w:rFonts w:ascii="仿宋" w:eastAsia="仿宋" w:hAnsi="仿宋" w:cs="仿宋" w:hint="eastAsia"/>
          <w:sz w:val="28"/>
          <w:lang w:eastAsia="zh-CN"/>
        </w:rPr>
      </w:pPr>
      <w:bookmarkStart w:id="11" w:name="_Toc1021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75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食品保水剂项目的技术管理特点体现在其创新导向。通过引入最先进的技术趋势和解决方案，食品保水剂项目致力于提升科技含量、提高质量和效率水平。这意味着我们将采用最新的工具和方法，确保食品保水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食品保水剂项目技术管理的显著特征。通过整合不同领域的技术资源，我们实现了跨学科的协同工作。这有助于优化技术架构，提高整体效能。此外，整合性策略还促进了不同技术团队之间的紧密沟通和高效合作，确保食品保水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食品保水剂项目所采用的技术。通过不断优化技术方案，食品保水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食品保水剂项目团队将在食品保水剂项目初期识别可能的技术风险，并采取相应的预防和应对措施。通过建立健全的风险评估机制，食品保水剂项目能够在实施过程中及时发现并解决潜在的技术问题，保障食品保水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食品保水剂项目中，技术将成为食品保水剂项目成功的有力支持。这一深度剖析揭示了技术管理在食品保水剂项目实施中的关键作用，为食品保水剂项目的技术基础奠定了坚实的基础。</w:t>
      </w:r>
    </w:p>
    <w:p>
      <w:pPr>
        <w:pStyle w:val="Heading2"/>
        <w:ind w:firstLine="560" w:firstLineChars="200"/>
        <w:rPr>
          <w:rFonts w:ascii="仿宋" w:eastAsia="仿宋" w:hAnsi="仿宋" w:cs="仿宋" w:hint="eastAsia"/>
          <w:sz w:val="28"/>
          <w:lang w:eastAsia="zh-CN"/>
        </w:rPr>
      </w:pPr>
      <w:bookmarkStart w:id="13" w:name="_Toc15105"/>
      <w:r>
        <w:rPr>
          <w:rFonts w:ascii="仿宋" w:eastAsia="仿宋" w:hAnsi="仿宋" w:cs="仿宋" w:hint="eastAsia"/>
          <w:sz w:val="28"/>
          <w:lang w:eastAsia="zh-CN"/>
        </w:rPr>
        <w:t>(二)、食品保水剂项目工艺技术设计方案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食品保水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食品保水剂项目将严格按照相关行业规范要求进行组织。通过有效控制产品质量，食品保水剂项目将致力于为顾客提供优质的食品保水剂项目产品和良好的服务。这体现了食品保水剂项目对于生产活动合规性和质量标准的高度重视，为食品保水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食品保水剂项目注重生态效益和清洁生产原则。食品保水剂项目建设将紧密结合地方特色经济发展，与社会经济发展规划和区域环境保护规划方案相协调一致。通过与当地区域自然生态系统的结合，食品保水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食品保水剂项目产品具有多样化的客户需求和个性化的特点。因此，食品保水剂项目产品规格品种多样，且单批生产数量较小。为满足这一特点，食品保水剂项目承办单位将建设先进的柔性制造生产线。通过广泛应用柔性制造技术，食品保水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保水剂项目采用的技术具有较高的技术含量和自动化水平，处于国内先进水平。这一技术选用不仅体现了对生产效率、质量和环境友好性的高标准要求，同时为食品保水剂项目的可持续发展奠定了坚实的基础。</w:t>
      </w:r>
    </w:p>
    <w:p>
      <w:pPr>
        <w:pStyle w:val="Heading2"/>
        <w:ind w:firstLine="560" w:firstLineChars="200"/>
        <w:rPr>
          <w:rFonts w:ascii="仿宋" w:eastAsia="仿宋" w:hAnsi="仿宋" w:cs="仿宋" w:hint="eastAsia"/>
          <w:sz w:val="28"/>
          <w:lang w:eastAsia="zh-CN"/>
        </w:rPr>
      </w:pPr>
      <w:bookmarkStart w:id="14" w:name="_Toc1857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为确保食品保水剂项目的高效生产和技术实施，我们制定了一套精心设计的设备选型方案，以满足食品保水剂项目生产、质量和环保的要求。该方案的主要特点如下：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食品保水剂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针对食品保水剂项目产品的多样性和小批量生产的特点，我们将建设柔性制造生产线。通过在设备选型中考虑柔性制造技术，可以灵活应对不同产品规格和生产需求，实现生产线的高度灵活性和适应性。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885"/>
      <w:r>
        <w:rPr>
          <w:rFonts w:ascii="仿宋" w:eastAsia="仿宋" w:hAnsi="仿宋" w:cs="仿宋" w:hint="eastAsia"/>
          <w:sz w:val="28"/>
          <w:lang w:eastAsia="zh-CN"/>
        </w:rPr>
        <w:t>四、食品保水剂项目建设背景及必要性分析</w:t>
      </w:r>
      <w:bookmarkEnd w:id="15"/>
    </w:p>
    <w:p>
      <w:pPr>
        <w:pStyle w:val="Heading2"/>
        <w:rPr>
          <w:rFonts w:ascii="仿宋" w:eastAsia="仿宋" w:hAnsi="仿宋" w:cs="仿宋" w:hint="eastAsia"/>
          <w:lang w:eastAsia="zh-CN"/>
        </w:rPr>
      </w:pPr>
      <w:bookmarkStart w:id="16" w:name="_Toc24836"/>
      <w:r>
        <w:rPr>
          <w:rFonts w:ascii="仿宋" w:eastAsia="仿宋" w:hAnsi="仿宋" w:cs="仿宋" w:hint="eastAsia"/>
          <w:lang w:eastAsia="zh-CN"/>
        </w:rPr>
        <w:t>(一)、食品保水剂项目背景分析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保水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保水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保水剂项目在这个潮流中的定位。同时，我们将关注行业内涌现的新兴机遇，以便食品保水剂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保水剂项目提供了强大的发展动力。我们将聚焦于行业内最新的技术发展趋势，包括但不限于人工智能、大数据分析、物联网等领域。通过深度的技术研究，我们将确保食品保水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保水剂项目发展的源泉。我们将投入更多的精力对市场需求进行深入剖析，超越表面的需求，深入挖掘潜在的市场痛点和机遇。通过对市场需求的细致了解，食品保水剂项目将更有针对性地设计解决方案，满足市场的多样化需求，从而更好地促进食品保水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保水剂项目战略至关重要。我们将对竞争态势进行更为深入的分析，包括但不限于市场份额、产品特点、客户满意度等多个维度。通过深度的竞争分析，食品保水剂项目将能够更准确地把握市场脉搏，制定具有竞争力的食品保水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https://d.book118.com/728112101112006045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食品保水剂项目规划设计方案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A13B0"/>
    <w:rsid w:val="352A13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1210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2024-03-02T20:23:00Z</dcterms:created>
  <dcterms:modified xsi:type="dcterms:W3CDTF">2024-03-02T20:24:09Z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15F831226E8044A7A4101F44B99CF257_11</vt:lpwstr>
  </property>
  <property fmtid="{D5CDD505-2E9C-101B-9397-08002B2CF9AE}" pid="3" name="KSOProductBuildVer">
    <vt:lpwstr>2052-12.1.0.16388</vt:lpwstr>
  </property>
</Properties>
</file>