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8" w:history="1">
        <w:r>
          <w:rPr>
            <w:rFonts w:ascii="仿宋" w:eastAsia="仿宋" w:hAnsi="仿宋" w:cs="仿宋" w:hint="eastAsia"/>
            <w:lang w:eastAsia="zh-CN"/>
          </w:rPr>
          <w:t>前言</w:t>
        </w:r>
        <w:r>
          <w:tab/>
        </w:r>
        <w:r>
          <w:fldChar w:fldCharType="begin"/>
        </w:r>
        <w:r>
          <w:instrText xml:space="preserve"> PAGEREF _Toc20078 \h </w:instrText>
        </w:r>
        <w:r>
          <w:fldChar w:fldCharType="separate"/>
        </w:r>
        <w:r>
          <w:t>3</w:t>
        </w:r>
        <w:r>
          <w:fldChar w:fldCharType="end"/>
        </w:r>
      </w:hyperlink>
    </w:p>
    <w:p>
      <w:pPr>
        <w:pStyle w:val="TOC1"/>
        <w:tabs>
          <w:tab w:val="right" w:leader="dot" w:pos="8306"/>
        </w:tabs>
      </w:pPr>
      <w:hyperlink w:anchor="_Toc18549" w:history="1">
        <w:r>
          <w:rPr>
            <w:rFonts w:ascii="仿宋" w:eastAsia="仿宋" w:hAnsi="仿宋" w:cs="仿宋" w:hint="eastAsia"/>
            <w:lang w:eastAsia="zh-CN"/>
          </w:rPr>
          <w:t>一、洗衣粉项目选址可行性分析</w:t>
        </w:r>
        <w:r>
          <w:tab/>
        </w:r>
        <w:r>
          <w:fldChar w:fldCharType="begin"/>
        </w:r>
        <w:r>
          <w:instrText xml:space="preserve"> PAGEREF _Toc18549 \h </w:instrText>
        </w:r>
        <w:r>
          <w:fldChar w:fldCharType="separate"/>
        </w:r>
        <w:r>
          <w:t>3</w:t>
        </w:r>
        <w:r>
          <w:fldChar w:fldCharType="end"/>
        </w:r>
      </w:hyperlink>
    </w:p>
    <w:p>
      <w:pPr>
        <w:pStyle w:val="TOC2"/>
        <w:tabs>
          <w:tab w:val="right" w:leader="dot" w:pos="8306"/>
        </w:tabs>
      </w:pPr>
      <w:hyperlink w:anchor="_Toc6730" w:history="1">
        <w:r>
          <w:rPr>
            <w:rFonts w:ascii="仿宋" w:eastAsia="仿宋" w:hAnsi="仿宋" w:cs="仿宋" w:hint="eastAsia"/>
            <w:lang w:eastAsia="zh-CN"/>
          </w:rPr>
          <w:t>(一)、洗衣粉项目选址</w:t>
        </w:r>
        <w:r>
          <w:tab/>
        </w:r>
        <w:r>
          <w:fldChar w:fldCharType="begin"/>
        </w:r>
        <w:r>
          <w:instrText xml:space="preserve"> PAGEREF _Toc6730 \h </w:instrText>
        </w:r>
        <w:r>
          <w:fldChar w:fldCharType="separate"/>
        </w:r>
        <w:r>
          <w:t>3</w:t>
        </w:r>
        <w:r>
          <w:fldChar w:fldCharType="end"/>
        </w:r>
      </w:hyperlink>
    </w:p>
    <w:p>
      <w:pPr>
        <w:pStyle w:val="TOC2"/>
        <w:tabs>
          <w:tab w:val="right" w:leader="dot" w:pos="8306"/>
        </w:tabs>
      </w:pPr>
      <w:hyperlink w:anchor="_Toc4026" w:history="1">
        <w:r>
          <w:rPr>
            <w:rFonts w:ascii="仿宋" w:eastAsia="仿宋" w:hAnsi="仿宋" w:cs="仿宋" w:hint="eastAsia"/>
            <w:lang w:eastAsia="zh-CN"/>
          </w:rPr>
          <w:t>(二)、用地控制指标</w:t>
        </w:r>
        <w:r>
          <w:tab/>
        </w:r>
        <w:r>
          <w:fldChar w:fldCharType="begin"/>
        </w:r>
        <w:r>
          <w:instrText xml:space="preserve"> PAGEREF _Toc4026 \h </w:instrText>
        </w:r>
        <w:r>
          <w:fldChar w:fldCharType="separate"/>
        </w:r>
        <w:r>
          <w:t>3</w:t>
        </w:r>
        <w:r>
          <w:fldChar w:fldCharType="end"/>
        </w:r>
      </w:hyperlink>
    </w:p>
    <w:p>
      <w:pPr>
        <w:pStyle w:val="TOC2"/>
        <w:tabs>
          <w:tab w:val="right" w:leader="dot" w:pos="8306"/>
        </w:tabs>
      </w:pPr>
      <w:hyperlink w:anchor="_Toc11917" w:history="1">
        <w:r>
          <w:rPr>
            <w:rFonts w:ascii="仿宋" w:eastAsia="仿宋" w:hAnsi="仿宋" w:cs="仿宋" w:hint="eastAsia"/>
            <w:lang w:eastAsia="zh-CN"/>
          </w:rPr>
          <w:t>(三)、节约用地措施</w:t>
        </w:r>
        <w:r>
          <w:tab/>
        </w:r>
        <w:r>
          <w:fldChar w:fldCharType="begin"/>
        </w:r>
        <w:r>
          <w:instrText xml:space="preserve"> PAGEREF _Toc11917 \h </w:instrText>
        </w:r>
        <w:r>
          <w:fldChar w:fldCharType="separate"/>
        </w:r>
        <w:r>
          <w:t>5</w:t>
        </w:r>
        <w:r>
          <w:fldChar w:fldCharType="end"/>
        </w:r>
      </w:hyperlink>
    </w:p>
    <w:p>
      <w:pPr>
        <w:pStyle w:val="TOC2"/>
        <w:tabs>
          <w:tab w:val="right" w:leader="dot" w:pos="8306"/>
        </w:tabs>
      </w:pPr>
      <w:hyperlink w:anchor="_Toc21726" w:history="1">
        <w:r>
          <w:rPr>
            <w:rFonts w:ascii="仿宋" w:eastAsia="仿宋" w:hAnsi="仿宋" w:cs="仿宋" w:hint="eastAsia"/>
            <w:lang w:eastAsia="zh-CN"/>
          </w:rPr>
          <w:t>(四)、总图布置方案</w:t>
        </w:r>
        <w:r>
          <w:tab/>
        </w:r>
        <w:r>
          <w:fldChar w:fldCharType="begin"/>
        </w:r>
        <w:r>
          <w:instrText xml:space="preserve"> PAGEREF _Toc21726 \h </w:instrText>
        </w:r>
        <w:r>
          <w:fldChar w:fldCharType="separate"/>
        </w:r>
        <w:r>
          <w:t>6</w:t>
        </w:r>
        <w:r>
          <w:fldChar w:fldCharType="end"/>
        </w:r>
      </w:hyperlink>
    </w:p>
    <w:p>
      <w:pPr>
        <w:pStyle w:val="TOC2"/>
        <w:tabs>
          <w:tab w:val="right" w:leader="dot" w:pos="8306"/>
        </w:tabs>
      </w:pPr>
      <w:hyperlink w:anchor="_Toc6398" w:history="1">
        <w:r>
          <w:rPr>
            <w:rFonts w:ascii="仿宋" w:eastAsia="仿宋" w:hAnsi="仿宋" w:cs="仿宋" w:hint="eastAsia"/>
            <w:lang w:eastAsia="zh-CN"/>
          </w:rPr>
          <w:t>(五)、选址综合评价</w:t>
        </w:r>
        <w:r>
          <w:tab/>
        </w:r>
        <w:r>
          <w:fldChar w:fldCharType="begin"/>
        </w:r>
        <w:r>
          <w:instrText xml:space="preserve"> PAGEREF _Toc6398 \h </w:instrText>
        </w:r>
        <w:r>
          <w:fldChar w:fldCharType="separate"/>
        </w:r>
        <w:r>
          <w:t>7</w:t>
        </w:r>
        <w:r>
          <w:fldChar w:fldCharType="end"/>
        </w:r>
      </w:hyperlink>
    </w:p>
    <w:p>
      <w:pPr>
        <w:pStyle w:val="TOC1"/>
        <w:tabs>
          <w:tab w:val="right" w:leader="dot" w:pos="8306"/>
        </w:tabs>
      </w:pPr>
      <w:hyperlink w:anchor="_Toc10512" w:history="1">
        <w:r>
          <w:rPr>
            <w:rFonts w:ascii="仿宋" w:eastAsia="仿宋" w:hAnsi="仿宋" w:cs="仿宋" w:hint="eastAsia"/>
            <w:lang w:eastAsia="zh-CN"/>
          </w:rPr>
          <w:t>二、洗衣粉项目可持续发展</w:t>
        </w:r>
        <w:r>
          <w:tab/>
        </w:r>
        <w:r>
          <w:fldChar w:fldCharType="begin"/>
        </w:r>
        <w:r>
          <w:instrText xml:space="preserve"> PAGEREF _Toc10512 \h </w:instrText>
        </w:r>
        <w:r>
          <w:fldChar w:fldCharType="separate"/>
        </w:r>
        <w:r>
          <w:t>8</w:t>
        </w:r>
        <w:r>
          <w:fldChar w:fldCharType="end"/>
        </w:r>
      </w:hyperlink>
    </w:p>
    <w:p>
      <w:pPr>
        <w:pStyle w:val="TOC2"/>
        <w:tabs>
          <w:tab w:val="right" w:leader="dot" w:pos="8306"/>
        </w:tabs>
      </w:pPr>
      <w:hyperlink w:anchor="_Toc7797" w:history="1">
        <w:r>
          <w:rPr>
            <w:rFonts w:ascii="仿宋" w:eastAsia="仿宋" w:hAnsi="仿宋" w:cs="仿宋" w:hint="eastAsia"/>
            <w:lang w:eastAsia="zh-CN"/>
          </w:rPr>
          <w:t>(一)、可持续战略与实践</w:t>
        </w:r>
        <w:r>
          <w:tab/>
        </w:r>
        <w:r>
          <w:fldChar w:fldCharType="begin"/>
        </w:r>
        <w:r>
          <w:instrText xml:space="preserve"> PAGEREF _Toc7797 \h </w:instrText>
        </w:r>
        <w:r>
          <w:fldChar w:fldCharType="separate"/>
        </w:r>
        <w:r>
          <w:t>8</w:t>
        </w:r>
        <w:r>
          <w:fldChar w:fldCharType="end"/>
        </w:r>
      </w:hyperlink>
    </w:p>
    <w:p>
      <w:pPr>
        <w:pStyle w:val="TOC2"/>
        <w:tabs>
          <w:tab w:val="right" w:leader="dot" w:pos="8306"/>
        </w:tabs>
      </w:pPr>
      <w:hyperlink w:anchor="_Toc23720" w:history="1">
        <w:r>
          <w:rPr>
            <w:rFonts w:ascii="仿宋" w:eastAsia="仿宋" w:hAnsi="仿宋" w:cs="仿宋" w:hint="eastAsia"/>
            <w:lang w:eastAsia="zh-CN"/>
          </w:rPr>
          <w:t>(二)、环保与社会责任</w:t>
        </w:r>
        <w:r>
          <w:tab/>
        </w:r>
        <w:r>
          <w:fldChar w:fldCharType="begin"/>
        </w:r>
        <w:r>
          <w:instrText xml:space="preserve"> PAGEREF _Toc23720 \h </w:instrText>
        </w:r>
        <w:r>
          <w:fldChar w:fldCharType="separate"/>
        </w:r>
        <w:r>
          <w:t>9</w:t>
        </w:r>
        <w:r>
          <w:fldChar w:fldCharType="end"/>
        </w:r>
      </w:hyperlink>
    </w:p>
    <w:p>
      <w:pPr>
        <w:pStyle w:val="TOC1"/>
        <w:tabs>
          <w:tab w:val="right" w:leader="dot" w:pos="8306"/>
        </w:tabs>
      </w:pPr>
      <w:hyperlink w:anchor="_Toc22874" w:history="1">
        <w:r>
          <w:rPr>
            <w:rFonts w:ascii="仿宋" w:eastAsia="仿宋" w:hAnsi="仿宋" w:cs="仿宋" w:hint="eastAsia"/>
            <w:lang w:eastAsia="zh-CN"/>
          </w:rPr>
          <w:t>三、洗衣粉项目绩效评估</w:t>
        </w:r>
        <w:r>
          <w:tab/>
        </w:r>
        <w:r>
          <w:fldChar w:fldCharType="begin"/>
        </w:r>
        <w:r>
          <w:instrText xml:space="preserve"> PAGEREF _Toc22874 \h </w:instrText>
        </w:r>
        <w:r>
          <w:fldChar w:fldCharType="separate"/>
        </w:r>
        <w:r>
          <w:t>10</w:t>
        </w:r>
        <w:r>
          <w:fldChar w:fldCharType="end"/>
        </w:r>
      </w:hyperlink>
    </w:p>
    <w:p>
      <w:pPr>
        <w:pStyle w:val="TOC2"/>
        <w:tabs>
          <w:tab w:val="right" w:leader="dot" w:pos="8306"/>
        </w:tabs>
      </w:pPr>
      <w:hyperlink w:anchor="_Toc17939" w:history="1">
        <w:r>
          <w:rPr>
            <w:rFonts w:ascii="仿宋" w:eastAsia="仿宋" w:hAnsi="仿宋" w:cs="仿宋" w:hint="eastAsia"/>
            <w:lang w:eastAsia="zh-CN"/>
          </w:rPr>
          <w:t>(一)、绩效评估指标</w:t>
        </w:r>
        <w:r>
          <w:tab/>
        </w:r>
        <w:r>
          <w:fldChar w:fldCharType="begin"/>
        </w:r>
        <w:r>
          <w:instrText xml:space="preserve"> PAGEREF _Toc17939 \h </w:instrText>
        </w:r>
        <w:r>
          <w:fldChar w:fldCharType="separate"/>
        </w:r>
        <w:r>
          <w:t>10</w:t>
        </w:r>
        <w:r>
          <w:fldChar w:fldCharType="end"/>
        </w:r>
      </w:hyperlink>
    </w:p>
    <w:p>
      <w:pPr>
        <w:pStyle w:val="TOC2"/>
        <w:tabs>
          <w:tab w:val="right" w:leader="dot" w:pos="8306"/>
        </w:tabs>
      </w:pPr>
      <w:hyperlink w:anchor="_Toc32103" w:history="1">
        <w:r>
          <w:rPr>
            <w:rFonts w:ascii="仿宋" w:eastAsia="仿宋" w:hAnsi="仿宋" w:cs="仿宋" w:hint="eastAsia"/>
            <w:lang w:eastAsia="zh-CN"/>
          </w:rPr>
          <w:t>(二)、绩效评估方法</w:t>
        </w:r>
        <w:r>
          <w:tab/>
        </w:r>
        <w:r>
          <w:fldChar w:fldCharType="begin"/>
        </w:r>
        <w:r>
          <w:instrText xml:space="preserve"> PAGEREF _Toc32103 \h </w:instrText>
        </w:r>
        <w:r>
          <w:fldChar w:fldCharType="separate"/>
        </w:r>
        <w:r>
          <w:t>11</w:t>
        </w:r>
        <w:r>
          <w:fldChar w:fldCharType="end"/>
        </w:r>
      </w:hyperlink>
    </w:p>
    <w:p>
      <w:pPr>
        <w:pStyle w:val="TOC2"/>
        <w:tabs>
          <w:tab w:val="right" w:leader="dot" w:pos="8306"/>
        </w:tabs>
      </w:pPr>
      <w:hyperlink w:anchor="_Toc11555" w:history="1">
        <w:r>
          <w:rPr>
            <w:rFonts w:ascii="仿宋" w:eastAsia="仿宋" w:hAnsi="仿宋" w:cs="仿宋" w:hint="eastAsia"/>
            <w:lang w:eastAsia="zh-CN"/>
          </w:rPr>
          <w:t>(三)、绩效评估周期</w:t>
        </w:r>
        <w:r>
          <w:tab/>
        </w:r>
        <w:r>
          <w:fldChar w:fldCharType="begin"/>
        </w:r>
        <w:r>
          <w:instrText xml:space="preserve"> PAGEREF _Toc11555 \h </w:instrText>
        </w:r>
        <w:r>
          <w:fldChar w:fldCharType="separate"/>
        </w:r>
        <w:r>
          <w:t>12</w:t>
        </w:r>
        <w:r>
          <w:fldChar w:fldCharType="end"/>
        </w:r>
      </w:hyperlink>
    </w:p>
    <w:p>
      <w:pPr>
        <w:pStyle w:val="TOC1"/>
        <w:tabs>
          <w:tab w:val="right" w:leader="dot" w:pos="8306"/>
        </w:tabs>
      </w:pPr>
      <w:hyperlink w:anchor="_Toc29242" w:history="1">
        <w:r>
          <w:rPr>
            <w:rFonts w:ascii="仿宋" w:eastAsia="仿宋" w:hAnsi="仿宋" w:cs="仿宋" w:hint="eastAsia"/>
            <w:lang w:eastAsia="zh-CN"/>
          </w:rPr>
          <w:t>四、洗衣粉项目建设单位说明</w:t>
        </w:r>
        <w:r>
          <w:tab/>
        </w:r>
        <w:r>
          <w:fldChar w:fldCharType="begin"/>
        </w:r>
        <w:r>
          <w:instrText xml:space="preserve"> PAGEREF _Toc29242 \h </w:instrText>
        </w:r>
        <w:r>
          <w:fldChar w:fldCharType="separate"/>
        </w:r>
        <w:r>
          <w:t>13</w:t>
        </w:r>
        <w:r>
          <w:fldChar w:fldCharType="end"/>
        </w:r>
      </w:hyperlink>
    </w:p>
    <w:p>
      <w:pPr>
        <w:pStyle w:val="TOC2"/>
        <w:tabs>
          <w:tab w:val="right" w:leader="dot" w:pos="8306"/>
        </w:tabs>
      </w:pPr>
      <w:hyperlink w:anchor="_Toc26049" w:history="1">
        <w:r>
          <w:rPr>
            <w:rFonts w:ascii="仿宋" w:eastAsia="仿宋" w:hAnsi="仿宋" w:cs="仿宋" w:hint="eastAsia"/>
            <w:lang w:eastAsia="zh-CN"/>
          </w:rPr>
          <w:t>(一)、洗衣粉项目承办单位基本情况</w:t>
        </w:r>
        <w:r>
          <w:tab/>
        </w:r>
        <w:r>
          <w:fldChar w:fldCharType="begin"/>
        </w:r>
        <w:r>
          <w:instrText xml:space="preserve"> PAGEREF _Toc26049 \h </w:instrText>
        </w:r>
        <w:r>
          <w:fldChar w:fldCharType="separate"/>
        </w:r>
        <w:r>
          <w:t>13</w:t>
        </w:r>
        <w:r>
          <w:fldChar w:fldCharType="end"/>
        </w:r>
      </w:hyperlink>
    </w:p>
    <w:p>
      <w:pPr>
        <w:pStyle w:val="TOC2"/>
        <w:tabs>
          <w:tab w:val="right" w:leader="dot" w:pos="8306"/>
        </w:tabs>
      </w:pPr>
      <w:hyperlink w:anchor="_Toc17338" w:history="1">
        <w:r>
          <w:rPr>
            <w:rFonts w:ascii="仿宋" w:eastAsia="仿宋" w:hAnsi="仿宋" w:cs="仿宋" w:hint="eastAsia"/>
            <w:lang w:eastAsia="zh-CN"/>
          </w:rPr>
          <w:t>(二)、公司经济效益分析</w:t>
        </w:r>
        <w:r>
          <w:tab/>
        </w:r>
        <w:r>
          <w:fldChar w:fldCharType="begin"/>
        </w:r>
        <w:r>
          <w:instrText xml:space="preserve"> PAGEREF _Toc17338 \h </w:instrText>
        </w:r>
        <w:r>
          <w:fldChar w:fldCharType="separate"/>
        </w:r>
        <w:r>
          <w:t>13</w:t>
        </w:r>
        <w:r>
          <w:fldChar w:fldCharType="end"/>
        </w:r>
      </w:hyperlink>
    </w:p>
    <w:p>
      <w:pPr>
        <w:pStyle w:val="TOC1"/>
        <w:tabs>
          <w:tab w:val="right" w:leader="dot" w:pos="8306"/>
        </w:tabs>
      </w:pPr>
      <w:hyperlink w:anchor="_Toc15702" w:history="1">
        <w:r>
          <w:rPr>
            <w:rFonts w:ascii="仿宋" w:eastAsia="仿宋" w:hAnsi="仿宋" w:cs="仿宋" w:hint="eastAsia"/>
            <w:lang w:eastAsia="zh-CN"/>
          </w:rPr>
          <w:t>五、洗衣粉项目土建工程</w:t>
        </w:r>
        <w:r>
          <w:tab/>
        </w:r>
        <w:r>
          <w:fldChar w:fldCharType="begin"/>
        </w:r>
        <w:r>
          <w:instrText xml:space="preserve"> PAGEREF _Toc15702 \h </w:instrText>
        </w:r>
        <w:r>
          <w:fldChar w:fldCharType="separate"/>
        </w:r>
        <w:r>
          <w:t>14</w:t>
        </w:r>
        <w:r>
          <w:fldChar w:fldCharType="end"/>
        </w:r>
      </w:hyperlink>
    </w:p>
    <w:p>
      <w:pPr>
        <w:pStyle w:val="TOC2"/>
        <w:tabs>
          <w:tab w:val="right" w:leader="dot" w:pos="8306"/>
        </w:tabs>
      </w:pPr>
      <w:hyperlink w:anchor="_Toc7772" w:history="1">
        <w:r>
          <w:rPr>
            <w:rFonts w:ascii="仿宋" w:eastAsia="仿宋" w:hAnsi="仿宋" w:cs="仿宋" w:hint="eastAsia"/>
            <w:lang w:eastAsia="zh-CN"/>
          </w:rPr>
          <w:t>(一)、建筑工程设计原则</w:t>
        </w:r>
        <w:r>
          <w:tab/>
        </w:r>
        <w:r>
          <w:fldChar w:fldCharType="begin"/>
        </w:r>
        <w:r>
          <w:instrText xml:space="preserve"> PAGEREF _Toc7772 \h </w:instrText>
        </w:r>
        <w:r>
          <w:fldChar w:fldCharType="separate"/>
        </w:r>
        <w:r>
          <w:t>14</w:t>
        </w:r>
        <w:r>
          <w:fldChar w:fldCharType="end"/>
        </w:r>
      </w:hyperlink>
    </w:p>
    <w:p>
      <w:pPr>
        <w:pStyle w:val="TOC2"/>
        <w:tabs>
          <w:tab w:val="right" w:leader="dot" w:pos="8306"/>
        </w:tabs>
      </w:pPr>
      <w:hyperlink w:anchor="_Toc14444" w:history="1">
        <w:r>
          <w:rPr>
            <w:rFonts w:ascii="仿宋" w:eastAsia="仿宋" w:hAnsi="仿宋" w:cs="仿宋" w:hint="eastAsia"/>
            <w:lang w:eastAsia="zh-CN"/>
          </w:rPr>
          <w:t>(二)、土建工程设计年限及安全等级</w:t>
        </w:r>
        <w:r>
          <w:tab/>
        </w:r>
        <w:r>
          <w:fldChar w:fldCharType="begin"/>
        </w:r>
        <w:r>
          <w:instrText xml:space="preserve"> PAGEREF _Toc14444 \h </w:instrText>
        </w:r>
        <w:r>
          <w:fldChar w:fldCharType="separate"/>
        </w:r>
        <w:r>
          <w:t>16</w:t>
        </w:r>
        <w:r>
          <w:fldChar w:fldCharType="end"/>
        </w:r>
      </w:hyperlink>
    </w:p>
    <w:p>
      <w:pPr>
        <w:pStyle w:val="TOC2"/>
        <w:tabs>
          <w:tab w:val="right" w:leader="dot" w:pos="8306"/>
        </w:tabs>
      </w:pPr>
      <w:hyperlink w:anchor="_Toc32453" w:history="1">
        <w:r>
          <w:rPr>
            <w:rFonts w:ascii="仿宋" w:eastAsia="仿宋" w:hAnsi="仿宋" w:cs="仿宋" w:hint="eastAsia"/>
            <w:lang w:eastAsia="zh-CN"/>
          </w:rPr>
          <w:t>(三)、建筑工程设计总体要求</w:t>
        </w:r>
        <w:r>
          <w:tab/>
        </w:r>
        <w:r>
          <w:fldChar w:fldCharType="begin"/>
        </w:r>
        <w:r>
          <w:instrText xml:space="preserve"> PAGEREF _Toc32453 \h </w:instrText>
        </w:r>
        <w:r>
          <w:fldChar w:fldCharType="separate"/>
        </w:r>
        <w:r>
          <w:t>17</w:t>
        </w:r>
        <w:r>
          <w:fldChar w:fldCharType="end"/>
        </w:r>
      </w:hyperlink>
    </w:p>
    <w:p>
      <w:pPr>
        <w:pStyle w:val="TOC2"/>
        <w:tabs>
          <w:tab w:val="right" w:leader="dot" w:pos="8306"/>
        </w:tabs>
      </w:pPr>
      <w:hyperlink w:anchor="_Toc19022" w:history="1">
        <w:r>
          <w:rPr>
            <w:rFonts w:ascii="仿宋" w:eastAsia="仿宋" w:hAnsi="仿宋" w:cs="仿宋" w:hint="eastAsia"/>
            <w:lang w:eastAsia="zh-CN"/>
          </w:rPr>
          <w:t>(四)、土建工程建设指标</w:t>
        </w:r>
        <w:r>
          <w:tab/>
        </w:r>
        <w:r>
          <w:fldChar w:fldCharType="begin"/>
        </w:r>
        <w:r>
          <w:instrText xml:space="preserve"> PAGEREF _Toc19022 \h </w:instrText>
        </w:r>
        <w:r>
          <w:fldChar w:fldCharType="separate"/>
        </w:r>
        <w:r>
          <w:t>17</w:t>
        </w:r>
        <w:r>
          <w:fldChar w:fldCharType="end"/>
        </w:r>
      </w:hyperlink>
    </w:p>
    <w:p>
      <w:pPr>
        <w:pStyle w:val="TOC1"/>
        <w:tabs>
          <w:tab w:val="right" w:leader="dot" w:pos="8306"/>
        </w:tabs>
      </w:pPr>
      <w:hyperlink w:anchor="_Toc14182" w:history="1">
        <w:r>
          <w:rPr>
            <w:rFonts w:ascii="仿宋" w:eastAsia="仿宋" w:hAnsi="仿宋" w:cs="仿宋" w:hint="eastAsia"/>
            <w:lang w:eastAsia="zh-CN"/>
          </w:rPr>
          <w:t>六、工艺说明</w:t>
        </w:r>
        <w:r>
          <w:tab/>
        </w:r>
        <w:r>
          <w:fldChar w:fldCharType="begin"/>
        </w:r>
        <w:r>
          <w:instrText xml:space="preserve"> PAGEREF _Toc14182 \h </w:instrText>
        </w:r>
        <w:r>
          <w:fldChar w:fldCharType="separate"/>
        </w:r>
        <w:r>
          <w:t>18</w:t>
        </w:r>
        <w:r>
          <w:fldChar w:fldCharType="end"/>
        </w:r>
      </w:hyperlink>
    </w:p>
    <w:p>
      <w:pPr>
        <w:pStyle w:val="TOC2"/>
        <w:tabs>
          <w:tab w:val="right" w:leader="dot" w:pos="8306"/>
        </w:tabs>
      </w:pPr>
      <w:hyperlink w:anchor="_Toc16050" w:history="1">
        <w:r>
          <w:rPr>
            <w:rFonts w:ascii="仿宋" w:eastAsia="仿宋" w:hAnsi="仿宋" w:cs="仿宋" w:hint="eastAsia"/>
            <w:lang w:eastAsia="zh-CN"/>
          </w:rPr>
          <w:t>(一)、技术管理特点</w:t>
        </w:r>
        <w:r>
          <w:tab/>
        </w:r>
        <w:r>
          <w:fldChar w:fldCharType="begin"/>
        </w:r>
        <w:r>
          <w:instrText xml:space="preserve"> PAGEREF _Toc16050 \h </w:instrText>
        </w:r>
        <w:r>
          <w:fldChar w:fldCharType="separate"/>
        </w:r>
        <w:r>
          <w:t>18</w:t>
        </w:r>
        <w:r>
          <w:fldChar w:fldCharType="end"/>
        </w:r>
      </w:hyperlink>
    </w:p>
    <w:p>
      <w:pPr>
        <w:pStyle w:val="TOC2"/>
        <w:tabs>
          <w:tab w:val="right" w:leader="dot" w:pos="8306"/>
        </w:tabs>
      </w:pPr>
      <w:hyperlink w:anchor="_Toc17407" w:history="1">
        <w:r>
          <w:rPr>
            <w:rFonts w:ascii="仿宋" w:eastAsia="仿宋" w:hAnsi="仿宋" w:cs="仿宋" w:hint="eastAsia"/>
            <w:lang w:eastAsia="zh-CN"/>
          </w:rPr>
          <w:t>(二)、洗衣粉项目工艺技术设计方案</w:t>
        </w:r>
        <w:r>
          <w:tab/>
        </w:r>
        <w:r>
          <w:fldChar w:fldCharType="begin"/>
        </w:r>
        <w:r>
          <w:instrText xml:space="preserve"> PAGEREF _Toc17407 \h </w:instrText>
        </w:r>
        <w:r>
          <w:fldChar w:fldCharType="separate"/>
        </w:r>
        <w:r>
          <w:t>19</w:t>
        </w:r>
        <w:r>
          <w:fldChar w:fldCharType="end"/>
        </w:r>
      </w:hyperlink>
    </w:p>
    <w:p>
      <w:pPr>
        <w:pStyle w:val="TOC2"/>
        <w:tabs>
          <w:tab w:val="right" w:leader="dot" w:pos="8306"/>
        </w:tabs>
      </w:pPr>
      <w:hyperlink w:anchor="_Toc3510" w:history="1">
        <w:r>
          <w:rPr>
            <w:rFonts w:ascii="仿宋" w:eastAsia="仿宋" w:hAnsi="仿宋" w:cs="仿宋" w:hint="eastAsia"/>
            <w:lang w:eastAsia="zh-CN"/>
          </w:rPr>
          <w:t>(三)、设备选型方案</w:t>
        </w:r>
        <w:r>
          <w:tab/>
        </w:r>
        <w:r>
          <w:fldChar w:fldCharType="begin"/>
        </w:r>
        <w:r>
          <w:instrText xml:space="preserve"> PAGEREF _Toc3510 \h </w:instrText>
        </w:r>
        <w:r>
          <w:fldChar w:fldCharType="separate"/>
        </w:r>
        <w:r>
          <w:t>20</w:t>
        </w:r>
        <w:r>
          <w:fldChar w:fldCharType="end"/>
        </w:r>
      </w:hyperlink>
    </w:p>
    <w:p>
      <w:pPr>
        <w:pStyle w:val="TOC1"/>
        <w:tabs>
          <w:tab w:val="right" w:leader="dot" w:pos="8306"/>
        </w:tabs>
      </w:pPr>
      <w:hyperlink w:anchor="_Toc25131" w:history="1">
        <w:r>
          <w:rPr>
            <w:rFonts w:ascii="仿宋" w:eastAsia="仿宋" w:hAnsi="仿宋" w:cs="仿宋" w:hint="eastAsia"/>
            <w:lang w:eastAsia="zh-CN"/>
          </w:rPr>
          <w:t>七、洗衣粉项目风险管理</w:t>
        </w:r>
        <w:r>
          <w:tab/>
        </w:r>
        <w:r>
          <w:fldChar w:fldCharType="begin"/>
        </w:r>
        <w:r>
          <w:instrText xml:space="preserve"> PAGEREF _Toc25131 \h </w:instrText>
        </w:r>
        <w:r>
          <w:fldChar w:fldCharType="separate"/>
        </w:r>
        <w:r>
          <w:t>21</w:t>
        </w:r>
        <w:r>
          <w:fldChar w:fldCharType="end"/>
        </w:r>
      </w:hyperlink>
    </w:p>
    <w:p>
      <w:pPr>
        <w:pStyle w:val="TOC2"/>
        <w:tabs>
          <w:tab w:val="right" w:leader="dot" w:pos="8306"/>
        </w:tabs>
      </w:pPr>
      <w:hyperlink w:anchor="_Toc21680" w:history="1">
        <w:r>
          <w:rPr>
            <w:rFonts w:ascii="仿宋" w:eastAsia="仿宋" w:hAnsi="仿宋" w:cs="仿宋" w:hint="eastAsia"/>
            <w:lang w:eastAsia="zh-CN"/>
          </w:rPr>
          <w:t>(一)、风险识别与评估</w:t>
        </w:r>
        <w:r>
          <w:tab/>
        </w:r>
        <w:r>
          <w:fldChar w:fldCharType="begin"/>
        </w:r>
        <w:r>
          <w:instrText xml:space="preserve"> PAGEREF _Toc21680 \h </w:instrText>
        </w:r>
        <w:r>
          <w:fldChar w:fldCharType="separate"/>
        </w:r>
        <w:r>
          <w:t>21</w:t>
        </w:r>
        <w:r>
          <w:fldChar w:fldCharType="end"/>
        </w:r>
      </w:hyperlink>
    </w:p>
    <w:p>
      <w:pPr>
        <w:pStyle w:val="TOC2"/>
        <w:tabs>
          <w:tab w:val="right" w:leader="dot" w:pos="8306"/>
        </w:tabs>
      </w:pPr>
      <w:hyperlink w:anchor="_Toc24421" w:history="1">
        <w:r>
          <w:rPr>
            <w:rFonts w:ascii="仿宋" w:eastAsia="仿宋" w:hAnsi="仿宋" w:cs="仿宋" w:hint="eastAsia"/>
            <w:lang w:eastAsia="zh-CN"/>
          </w:rPr>
          <w:t>(二)、风险应对策略</w:t>
        </w:r>
        <w:r>
          <w:tab/>
        </w:r>
        <w:r>
          <w:fldChar w:fldCharType="begin"/>
        </w:r>
        <w:r>
          <w:instrText xml:space="preserve"> PAGEREF _Toc24421 \h </w:instrText>
        </w:r>
        <w:r>
          <w:fldChar w:fldCharType="separate"/>
        </w:r>
        <w:r>
          <w:t>22</w:t>
        </w:r>
        <w:r>
          <w:fldChar w:fldCharType="end"/>
        </w:r>
      </w:hyperlink>
    </w:p>
    <w:p>
      <w:pPr>
        <w:pStyle w:val="TOC2"/>
        <w:tabs>
          <w:tab w:val="right" w:leader="dot" w:pos="8306"/>
        </w:tabs>
      </w:pPr>
      <w:hyperlink w:anchor="_Toc17064" w:history="1">
        <w:r>
          <w:rPr>
            <w:rFonts w:ascii="仿宋" w:eastAsia="仿宋" w:hAnsi="仿宋" w:cs="仿宋" w:hint="eastAsia"/>
            <w:lang w:eastAsia="zh-CN"/>
          </w:rPr>
          <w:t>(三)、风险监控与控制</w:t>
        </w:r>
        <w:r>
          <w:tab/>
        </w:r>
        <w:r>
          <w:fldChar w:fldCharType="begin"/>
        </w:r>
        <w:r>
          <w:instrText xml:space="preserve"> PAGEREF _Toc17064 \h </w:instrText>
        </w:r>
        <w:r>
          <w:fldChar w:fldCharType="separate"/>
        </w:r>
        <w:r>
          <w:t>24</w:t>
        </w:r>
        <w:r>
          <w:fldChar w:fldCharType="end"/>
        </w:r>
      </w:hyperlink>
    </w:p>
    <w:p>
      <w:pPr>
        <w:pStyle w:val="TOC1"/>
        <w:tabs>
          <w:tab w:val="right" w:leader="dot" w:pos="8306"/>
        </w:tabs>
      </w:pPr>
      <w:hyperlink w:anchor="_Toc20522" w:history="1">
        <w:r>
          <w:rPr>
            <w:rFonts w:ascii="仿宋" w:eastAsia="仿宋" w:hAnsi="仿宋" w:cs="仿宋" w:hint="eastAsia"/>
            <w:lang w:eastAsia="zh-CN"/>
          </w:rPr>
          <w:t>八、洗衣粉项目技术管理</w:t>
        </w:r>
        <w:r>
          <w:tab/>
        </w:r>
        <w:r>
          <w:fldChar w:fldCharType="begin"/>
        </w:r>
        <w:r>
          <w:instrText xml:space="preserve"> PAGEREF _Toc20522 \h </w:instrText>
        </w:r>
        <w:r>
          <w:fldChar w:fldCharType="separate"/>
        </w:r>
        <w:r>
          <w:t>25</w:t>
        </w:r>
        <w:r>
          <w:fldChar w:fldCharType="end"/>
        </w:r>
      </w:hyperlink>
    </w:p>
    <w:p>
      <w:pPr>
        <w:pStyle w:val="TOC2"/>
        <w:tabs>
          <w:tab w:val="right" w:leader="dot" w:pos="8306"/>
        </w:tabs>
      </w:pPr>
      <w:hyperlink w:anchor="_Toc32115" w:history="1">
        <w:r>
          <w:rPr>
            <w:rFonts w:ascii="仿宋" w:eastAsia="仿宋" w:hAnsi="仿宋" w:cs="仿宋" w:hint="eastAsia"/>
            <w:lang w:eastAsia="zh-CN"/>
          </w:rPr>
          <w:t>(一)、技术方案选用方向</w:t>
        </w:r>
        <w:r>
          <w:tab/>
        </w:r>
        <w:r>
          <w:fldChar w:fldCharType="begin"/>
        </w:r>
        <w:r>
          <w:instrText xml:space="preserve"> PAGEREF _Toc32115 \h </w:instrText>
        </w:r>
        <w:r>
          <w:fldChar w:fldCharType="separate"/>
        </w:r>
        <w:r>
          <w:t>25</w:t>
        </w:r>
        <w:r>
          <w:fldChar w:fldCharType="end"/>
        </w:r>
      </w:hyperlink>
    </w:p>
    <w:p>
      <w:pPr>
        <w:pStyle w:val="TOC2"/>
        <w:tabs>
          <w:tab w:val="right" w:leader="dot" w:pos="8306"/>
        </w:tabs>
      </w:pPr>
      <w:hyperlink w:anchor="_Toc16668" w:history="1">
        <w:r>
          <w:rPr>
            <w:rFonts w:ascii="仿宋" w:eastAsia="仿宋" w:hAnsi="仿宋" w:cs="仿宋" w:hint="eastAsia"/>
            <w:lang w:eastAsia="zh-CN"/>
          </w:rPr>
          <w:t>(二)、工艺技术方案选用原则</w:t>
        </w:r>
        <w:r>
          <w:tab/>
        </w:r>
        <w:r>
          <w:fldChar w:fldCharType="begin"/>
        </w:r>
        <w:r>
          <w:instrText xml:space="preserve"> PAGEREF _Toc16668 \h </w:instrText>
        </w:r>
        <w:r>
          <w:fldChar w:fldCharType="separate"/>
        </w:r>
        <w:r>
          <w:t>27</w:t>
        </w:r>
        <w:r>
          <w:fldChar w:fldCharType="end"/>
        </w:r>
      </w:hyperlink>
    </w:p>
    <w:p>
      <w:pPr>
        <w:pStyle w:val="TOC2"/>
        <w:tabs>
          <w:tab w:val="right" w:leader="dot" w:pos="8306"/>
        </w:tabs>
      </w:pPr>
      <w:hyperlink w:anchor="_Toc27843" w:history="1">
        <w:r>
          <w:rPr>
            <w:rFonts w:ascii="仿宋" w:eastAsia="仿宋" w:hAnsi="仿宋" w:cs="仿宋" w:hint="eastAsia"/>
            <w:lang w:eastAsia="zh-CN"/>
          </w:rPr>
          <w:t>(三)、工艺技术方案要求</w:t>
        </w:r>
        <w:r>
          <w:tab/>
        </w:r>
        <w:r>
          <w:fldChar w:fldCharType="begin"/>
        </w:r>
        <w:r>
          <w:instrText xml:space="preserve"> PAGEREF _Toc27843 \h </w:instrText>
        </w:r>
        <w:r>
          <w:fldChar w:fldCharType="separate"/>
        </w:r>
        <w:r>
          <w:t>29</w:t>
        </w:r>
        <w:r>
          <w:fldChar w:fldCharType="end"/>
        </w:r>
      </w:hyperlink>
    </w:p>
    <w:p>
      <w:pPr>
        <w:pStyle w:val="TOC1"/>
        <w:tabs>
          <w:tab w:val="right" w:leader="dot" w:pos="8306"/>
        </w:tabs>
      </w:pPr>
      <w:hyperlink w:anchor="_Toc14935" w:history="1">
        <w:r>
          <w:rPr>
            <w:rFonts w:ascii="仿宋" w:eastAsia="仿宋" w:hAnsi="仿宋" w:cs="仿宋" w:hint="eastAsia"/>
            <w:lang w:eastAsia="zh-CN"/>
          </w:rPr>
          <w:t>九、洗衣粉项目财务管理</w:t>
        </w:r>
        <w:r>
          <w:tab/>
        </w:r>
        <w:r>
          <w:fldChar w:fldCharType="begin"/>
        </w:r>
        <w:r>
          <w:instrText xml:space="preserve"> PAGEREF _Toc14935 \h </w:instrText>
        </w:r>
        <w:r>
          <w:fldChar w:fldCharType="separate"/>
        </w:r>
        <w:r>
          <w:t>31</w:t>
        </w:r>
        <w:r>
          <w:fldChar w:fldCharType="end"/>
        </w:r>
      </w:hyperlink>
    </w:p>
    <w:p>
      <w:pPr>
        <w:pStyle w:val="TOC2"/>
        <w:tabs>
          <w:tab w:val="right" w:leader="dot" w:pos="8306"/>
        </w:tabs>
      </w:pPr>
      <w:hyperlink w:anchor="_Toc687" w:history="1">
        <w:r>
          <w:rPr>
            <w:rFonts w:ascii="仿宋" w:eastAsia="仿宋" w:hAnsi="仿宋" w:cs="仿宋" w:hint="eastAsia"/>
            <w:lang w:eastAsia="zh-CN"/>
          </w:rPr>
          <w:t>(一)、资金需求大</w:t>
        </w:r>
        <w:r>
          <w:tab/>
        </w:r>
        <w:r>
          <w:fldChar w:fldCharType="begin"/>
        </w:r>
        <w:r>
          <w:instrText xml:space="preserve"> PAGEREF _Toc687 \h </w:instrText>
        </w:r>
        <w:r>
          <w:fldChar w:fldCharType="separate"/>
        </w:r>
        <w:r>
          <w:t>31</w:t>
        </w:r>
        <w:r>
          <w:fldChar w:fldCharType="end"/>
        </w:r>
      </w:hyperlink>
    </w:p>
    <w:p>
      <w:pPr>
        <w:pStyle w:val="TOC2"/>
        <w:tabs>
          <w:tab w:val="right" w:leader="dot" w:pos="8306"/>
        </w:tabs>
      </w:pPr>
      <w:hyperlink w:anchor="_Toc28248" w:history="1">
        <w:r>
          <w:rPr>
            <w:rFonts w:ascii="仿宋" w:eastAsia="仿宋" w:hAnsi="仿宋" w:cs="仿宋" w:hint="eastAsia"/>
            <w:lang w:eastAsia="zh-CN"/>
          </w:rPr>
          <w:t>(二)、研发周期长</w:t>
        </w:r>
        <w:r>
          <w:tab/>
        </w:r>
        <w:r>
          <w:fldChar w:fldCharType="begin"/>
        </w:r>
        <w:r>
          <w:instrText xml:space="preserve"> PAGEREF _Toc28248 \h </w:instrText>
        </w:r>
        <w:r>
          <w:fldChar w:fldCharType="separate"/>
        </w:r>
        <w:r>
          <w:t>32</w:t>
        </w:r>
        <w:r>
          <w:fldChar w:fldCharType="end"/>
        </w:r>
      </w:hyperlink>
    </w:p>
    <w:p>
      <w:pPr>
        <w:pStyle w:val="TOC2"/>
        <w:tabs>
          <w:tab w:val="right" w:leader="dot" w:pos="8306"/>
        </w:tabs>
      </w:pPr>
      <w:hyperlink w:anchor="_Toc5502" w:history="1">
        <w:r>
          <w:rPr>
            <w:rFonts w:ascii="仿宋" w:eastAsia="仿宋" w:hAnsi="仿宋" w:cs="仿宋" w:hint="eastAsia"/>
            <w:lang w:eastAsia="zh-CN"/>
          </w:rPr>
          <w:t>(三)、市场风险大</w:t>
        </w:r>
        <w:r>
          <w:tab/>
        </w:r>
        <w:r>
          <w:fldChar w:fldCharType="begin"/>
        </w:r>
        <w:r>
          <w:instrText xml:space="preserve"> PAGEREF _Toc5502 \h </w:instrText>
        </w:r>
        <w:r>
          <w:fldChar w:fldCharType="separate"/>
        </w:r>
        <w:r>
          <w:t>33</w:t>
        </w:r>
        <w:r>
          <w:fldChar w:fldCharType="end"/>
        </w:r>
      </w:hyperlink>
    </w:p>
    <w:p>
      <w:pPr>
        <w:pStyle w:val="TOC2"/>
        <w:tabs>
          <w:tab w:val="right" w:leader="dot" w:pos="8306"/>
        </w:tabs>
      </w:pPr>
      <w:hyperlink w:anchor="_Toc31007" w:history="1">
        <w:r>
          <w:rPr>
            <w:rFonts w:ascii="仿宋" w:eastAsia="仿宋" w:hAnsi="仿宋" w:cs="仿宋" w:hint="eastAsia"/>
            <w:lang w:eastAsia="zh-CN"/>
          </w:rPr>
          <w:t>(四)、利润率高</w:t>
        </w:r>
        <w:r>
          <w:tab/>
        </w:r>
        <w:r>
          <w:fldChar w:fldCharType="begin"/>
        </w:r>
        <w:r>
          <w:instrText xml:space="preserve"> PAGEREF _Toc31007 \h </w:instrText>
        </w:r>
        <w:r>
          <w:fldChar w:fldCharType="separate"/>
        </w:r>
        <w:r>
          <w:t>36</w:t>
        </w:r>
        <w:r>
          <w:fldChar w:fldCharType="end"/>
        </w:r>
      </w:hyperlink>
    </w:p>
    <w:p>
      <w:pPr>
        <w:pStyle w:val="TOC1"/>
        <w:tabs>
          <w:tab w:val="right" w:leader="dot" w:pos="8306"/>
        </w:tabs>
      </w:pPr>
      <w:hyperlink w:anchor="_Toc15540" w:history="1">
        <w:r>
          <w:rPr>
            <w:rFonts w:ascii="仿宋" w:eastAsia="仿宋" w:hAnsi="仿宋" w:cs="仿宋" w:hint="eastAsia"/>
            <w:lang w:eastAsia="zh-CN"/>
          </w:rPr>
          <w:t>十、洗衣粉项目人力资源培养与发展</w:t>
        </w:r>
        <w:r>
          <w:tab/>
        </w:r>
        <w:r>
          <w:fldChar w:fldCharType="begin"/>
        </w:r>
        <w:r>
          <w:instrText xml:space="preserve"> PAGEREF _Toc15540 \h </w:instrText>
        </w:r>
        <w:r>
          <w:fldChar w:fldCharType="separate"/>
        </w:r>
        <w:r>
          <w:t>38</w:t>
        </w:r>
        <w:r>
          <w:fldChar w:fldCharType="end"/>
        </w:r>
      </w:hyperlink>
    </w:p>
    <w:p>
      <w:pPr>
        <w:pStyle w:val="TOC2"/>
        <w:tabs>
          <w:tab w:val="right" w:leader="dot" w:pos="8306"/>
        </w:tabs>
      </w:pPr>
      <w:hyperlink w:anchor="_Toc31100" w:history="1">
        <w:r>
          <w:rPr>
            <w:rFonts w:ascii="仿宋" w:eastAsia="仿宋" w:hAnsi="仿宋" w:cs="仿宋" w:hint="eastAsia"/>
            <w:lang w:eastAsia="zh-CN"/>
          </w:rPr>
          <w:t>(一)、人才需求与规划</w:t>
        </w:r>
        <w:r>
          <w:tab/>
        </w:r>
        <w:r>
          <w:fldChar w:fldCharType="begin"/>
        </w:r>
        <w:r>
          <w:instrText xml:space="preserve"> PAGEREF _Toc31100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7" w:history="1">
        <w:r>
          <w:rPr>
            <w:rFonts w:ascii="仿宋" w:eastAsia="仿宋" w:hAnsi="仿宋" w:cs="仿宋" w:hint="eastAsia"/>
            <w:lang w:eastAsia="zh-CN"/>
          </w:rPr>
          <w:t>(二)、培训与发展计划</w:t>
        </w:r>
        <w:r>
          <w:tab/>
        </w:r>
        <w:r>
          <w:fldChar w:fldCharType="begin"/>
        </w:r>
        <w:r>
          <w:instrText xml:space="preserve"> PAGEREF _Toc29627 \h </w:instrText>
        </w:r>
        <w:r>
          <w:fldChar w:fldCharType="separate"/>
        </w:r>
        <w:r>
          <w:t>39</w:t>
        </w:r>
        <w:r>
          <w:fldChar w:fldCharType="end"/>
        </w:r>
      </w:hyperlink>
    </w:p>
    <w:p>
      <w:pPr>
        <w:pStyle w:val="TOC1"/>
        <w:tabs>
          <w:tab w:val="right" w:leader="dot" w:pos="8306"/>
        </w:tabs>
      </w:pPr>
      <w:hyperlink w:anchor="_Toc23974" w:history="1">
        <w:r>
          <w:rPr>
            <w:rFonts w:ascii="仿宋" w:eastAsia="仿宋" w:hAnsi="仿宋" w:cs="仿宋" w:hint="eastAsia"/>
            <w:lang w:eastAsia="zh-CN"/>
          </w:rPr>
          <w:t>十一、洗衣粉项目计划安排</w:t>
        </w:r>
        <w:r>
          <w:tab/>
        </w:r>
        <w:r>
          <w:fldChar w:fldCharType="begin"/>
        </w:r>
        <w:r>
          <w:instrText xml:space="preserve"> PAGEREF _Toc23974 \h </w:instrText>
        </w:r>
        <w:r>
          <w:fldChar w:fldCharType="separate"/>
        </w:r>
        <w:r>
          <w:t>39</w:t>
        </w:r>
        <w:r>
          <w:fldChar w:fldCharType="end"/>
        </w:r>
      </w:hyperlink>
    </w:p>
    <w:p>
      <w:pPr>
        <w:pStyle w:val="TOC2"/>
        <w:tabs>
          <w:tab w:val="right" w:leader="dot" w:pos="8306"/>
        </w:tabs>
      </w:pPr>
      <w:hyperlink w:anchor="_Toc5789" w:history="1">
        <w:r>
          <w:rPr>
            <w:rFonts w:ascii="仿宋" w:eastAsia="仿宋" w:hAnsi="仿宋" w:cs="仿宋" w:hint="eastAsia"/>
            <w:lang w:eastAsia="zh-CN"/>
          </w:rPr>
          <w:t>(一)、建设周期</w:t>
        </w:r>
        <w:r>
          <w:tab/>
        </w:r>
        <w:r>
          <w:fldChar w:fldCharType="begin"/>
        </w:r>
        <w:r>
          <w:instrText xml:space="preserve"> PAGEREF _Toc5789 \h </w:instrText>
        </w:r>
        <w:r>
          <w:fldChar w:fldCharType="separate"/>
        </w:r>
        <w:r>
          <w:t>39</w:t>
        </w:r>
        <w:r>
          <w:fldChar w:fldCharType="end"/>
        </w:r>
      </w:hyperlink>
    </w:p>
    <w:p>
      <w:pPr>
        <w:pStyle w:val="TOC2"/>
        <w:tabs>
          <w:tab w:val="right" w:leader="dot" w:pos="8306"/>
        </w:tabs>
      </w:pPr>
      <w:hyperlink w:anchor="_Toc17795" w:history="1">
        <w:r>
          <w:rPr>
            <w:rFonts w:ascii="仿宋" w:eastAsia="仿宋" w:hAnsi="仿宋" w:cs="仿宋" w:hint="eastAsia"/>
            <w:lang w:eastAsia="zh-CN"/>
          </w:rPr>
          <w:t>(二)、建设进度</w:t>
        </w:r>
        <w:r>
          <w:tab/>
        </w:r>
        <w:r>
          <w:fldChar w:fldCharType="begin"/>
        </w:r>
        <w:r>
          <w:instrText xml:space="preserve"> PAGEREF _Toc17795 \h </w:instrText>
        </w:r>
        <w:r>
          <w:fldChar w:fldCharType="separate"/>
        </w:r>
        <w:r>
          <w:t>40</w:t>
        </w:r>
        <w:r>
          <w:fldChar w:fldCharType="end"/>
        </w:r>
      </w:hyperlink>
    </w:p>
    <w:p>
      <w:pPr>
        <w:pStyle w:val="TOC2"/>
        <w:tabs>
          <w:tab w:val="right" w:leader="dot" w:pos="8306"/>
        </w:tabs>
      </w:pPr>
      <w:hyperlink w:anchor="_Toc12704" w:history="1">
        <w:r>
          <w:rPr>
            <w:rFonts w:ascii="仿宋" w:eastAsia="仿宋" w:hAnsi="仿宋" w:cs="仿宋" w:hint="eastAsia"/>
            <w:lang w:eastAsia="zh-CN"/>
          </w:rPr>
          <w:t>(三)、进度安排注意事项</w:t>
        </w:r>
        <w:r>
          <w:tab/>
        </w:r>
        <w:r>
          <w:fldChar w:fldCharType="begin"/>
        </w:r>
        <w:r>
          <w:instrText xml:space="preserve"> PAGEREF _Toc12704 \h </w:instrText>
        </w:r>
        <w:r>
          <w:fldChar w:fldCharType="separate"/>
        </w:r>
        <w:r>
          <w:t>41</w:t>
        </w:r>
        <w:r>
          <w:fldChar w:fldCharType="end"/>
        </w:r>
      </w:hyperlink>
    </w:p>
    <w:p>
      <w:pPr>
        <w:pStyle w:val="TOC2"/>
        <w:tabs>
          <w:tab w:val="right" w:leader="dot" w:pos="8306"/>
        </w:tabs>
      </w:pPr>
      <w:hyperlink w:anchor="_Toc12371" w:history="1">
        <w:r>
          <w:rPr>
            <w:rFonts w:ascii="仿宋" w:eastAsia="仿宋" w:hAnsi="仿宋" w:cs="仿宋" w:hint="eastAsia"/>
            <w:lang w:eastAsia="zh-CN"/>
          </w:rPr>
          <w:t>(四)、人力资源配置</w:t>
        </w:r>
        <w:r>
          <w:tab/>
        </w:r>
        <w:r>
          <w:fldChar w:fldCharType="begin"/>
        </w:r>
        <w:r>
          <w:instrText xml:space="preserve"> PAGEREF _Toc12371 \h </w:instrText>
        </w:r>
        <w:r>
          <w:fldChar w:fldCharType="separate"/>
        </w:r>
        <w:r>
          <w:t>43</w:t>
        </w:r>
        <w:r>
          <w:fldChar w:fldCharType="end"/>
        </w:r>
      </w:hyperlink>
    </w:p>
    <w:p>
      <w:pPr>
        <w:pStyle w:val="TOC1"/>
        <w:tabs>
          <w:tab w:val="right" w:leader="dot" w:pos="8306"/>
        </w:tabs>
      </w:pPr>
      <w:hyperlink w:anchor="_Toc8907" w:history="1">
        <w:r>
          <w:rPr>
            <w:rFonts w:ascii="仿宋" w:eastAsia="仿宋" w:hAnsi="仿宋" w:cs="仿宋" w:hint="eastAsia"/>
            <w:lang w:eastAsia="zh-CN"/>
          </w:rPr>
          <w:t>十二、洗衣粉项目经营效益</w:t>
        </w:r>
        <w:r>
          <w:tab/>
        </w:r>
        <w:r>
          <w:fldChar w:fldCharType="begin"/>
        </w:r>
        <w:r>
          <w:instrText xml:space="preserve"> PAGEREF _Toc8907 \h </w:instrText>
        </w:r>
        <w:r>
          <w:fldChar w:fldCharType="separate"/>
        </w:r>
        <w:r>
          <w:t>43</w:t>
        </w:r>
        <w:r>
          <w:fldChar w:fldCharType="end"/>
        </w:r>
      </w:hyperlink>
    </w:p>
    <w:p>
      <w:pPr>
        <w:pStyle w:val="TOC2"/>
        <w:tabs>
          <w:tab w:val="right" w:leader="dot" w:pos="8306"/>
        </w:tabs>
      </w:pPr>
      <w:hyperlink w:anchor="_Toc6302" w:history="1">
        <w:r>
          <w:rPr>
            <w:rFonts w:ascii="仿宋" w:eastAsia="仿宋" w:hAnsi="仿宋" w:cs="仿宋" w:hint="eastAsia"/>
            <w:lang w:eastAsia="zh-CN"/>
          </w:rPr>
          <w:t>(一)、经济评价财务测算</w:t>
        </w:r>
        <w:r>
          <w:tab/>
        </w:r>
        <w:r>
          <w:fldChar w:fldCharType="begin"/>
        </w:r>
        <w:r>
          <w:instrText xml:space="preserve"> PAGEREF _Toc6302 \h </w:instrText>
        </w:r>
        <w:r>
          <w:fldChar w:fldCharType="separate"/>
        </w:r>
        <w:r>
          <w:t>43</w:t>
        </w:r>
        <w:r>
          <w:fldChar w:fldCharType="end"/>
        </w:r>
      </w:hyperlink>
    </w:p>
    <w:p>
      <w:pPr>
        <w:pStyle w:val="TOC2"/>
        <w:tabs>
          <w:tab w:val="right" w:leader="dot" w:pos="8306"/>
        </w:tabs>
      </w:pPr>
      <w:hyperlink w:anchor="_Toc17570" w:history="1">
        <w:r>
          <w:rPr>
            <w:rFonts w:ascii="仿宋" w:eastAsia="仿宋" w:hAnsi="仿宋" w:cs="仿宋" w:hint="eastAsia"/>
            <w:lang w:eastAsia="zh-CN"/>
          </w:rPr>
          <w:t>(二)、洗衣粉项目盈利能力分析</w:t>
        </w:r>
        <w:r>
          <w:tab/>
        </w:r>
        <w:r>
          <w:fldChar w:fldCharType="begin"/>
        </w:r>
        <w:r>
          <w:instrText xml:space="preserve"> PAGEREF _Toc17570 \h </w:instrText>
        </w:r>
        <w:r>
          <w:fldChar w:fldCharType="separate"/>
        </w:r>
        <w:r>
          <w:t>45</w:t>
        </w:r>
        <w:r>
          <w:fldChar w:fldCharType="end"/>
        </w:r>
      </w:hyperlink>
    </w:p>
    <w:p>
      <w:pPr>
        <w:pStyle w:val="TOC1"/>
        <w:tabs>
          <w:tab w:val="right" w:leader="dot" w:pos="8306"/>
        </w:tabs>
      </w:pPr>
      <w:hyperlink w:anchor="_Toc30862" w:history="1">
        <w:r>
          <w:rPr>
            <w:rFonts w:ascii="仿宋" w:eastAsia="仿宋" w:hAnsi="仿宋" w:cs="仿宋" w:hint="eastAsia"/>
            <w:lang w:eastAsia="zh-CN"/>
          </w:rPr>
          <w:t>十三、洗衣粉项目工程方案分析</w:t>
        </w:r>
        <w:r>
          <w:tab/>
        </w:r>
        <w:r>
          <w:fldChar w:fldCharType="begin"/>
        </w:r>
        <w:r>
          <w:instrText xml:space="preserve"> PAGEREF _Toc30862 \h </w:instrText>
        </w:r>
        <w:r>
          <w:fldChar w:fldCharType="separate"/>
        </w:r>
        <w:r>
          <w:t>45</w:t>
        </w:r>
        <w:r>
          <w:fldChar w:fldCharType="end"/>
        </w:r>
      </w:hyperlink>
    </w:p>
    <w:p>
      <w:pPr>
        <w:pStyle w:val="TOC2"/>
        <w:tabs>
          <w:tab w:val="right" w:leader="dot" w:pos="8306"/>
        </w:tabs>
      </w:pPr>
      <w:hyperlink w:anchor="_Toc21394" w:history="1">
        <w:r>
          <w:rPr>
            <w:rFonts w:ascii="仿宋" w:eastAsia="仿宋" w:hAnsi="仿宋" w:cs="仿宋" w:hint="eastAsia"/>
            <w:lang w:eastAsia="zh-CN"/>
          </w:rPr>
          <w:t>(一)、建筑工程设计原则</w:t>
        </w:r>
        <w:r>
          <w:tab/>
        </w:r>
        <w:r>
          <w:fldChar w:fldCharType="begin"/>
        </w:r>
        <w:r>
          <w:instrText xml:space="preserve"> PAGEREF _Toc21394 \h </w:instrText>
        </w:r>
        <w:r>
          <w:fldChar w:fldCharType="separate"/>
        </w:r>
        <w:r>
          <w:t>45</w:t>
        </w:r>
        <w:r>
          <w:fldChar w:fldCharType="end"/>
        </w:r>
      </w:hyperlink>
    </w:p>
    <w:p>
      <w:pPr>
        <w:pStyle w:val="TOC2"/>
        <w:tabs>
          <w:tab w:val="right" w:leader="dot" w:pos="8306"/>
        </w:tabs>
      </w:pPr>
      <w:hyperlink w:anchor="_Toc16926" w:history="1">
        <w:r>
          <w:rPr>
            <w:rFonts w:ascii="仿宋" w:eastAsia="仿宋" w:hAnsi="仿宋" w:cs="仿宋" w:hint="eastAsia"/>
            <w:lang w:eastAsia="zh-CN"/>
          </w:rPr>
          <w:t>(二)、土建工程建设指标</w:t>
        </w:r>
        <w:r>
          <w:tab/>
        </w:r>
        <w:r>
          <w:fldChar w:fldCharType="begin"/>
        </w:r>
        <w:r>
          <w:instrText xml:space="preserve"> PAGEREF _Toc16926 \h </w:instrText>
        </w:r>
        <w:r>
          <w:fldChar w:fldCharType="separate"/>
        </w:r>
        <w:r>
          <w:t>49</w:t>
        </w:r>
        <w:r>
          <w:fldChar w:fldCharType="end"/>
        </w:r>
      </w:hyperlink>
    </w:p>
    <w:p>
      <w:pPr>
        <w:pStyle w:val="TOC1"/>
        <w:tabs>
          <w:tab w:val="right" w:leader="dot" w:pos="8306"/>
        </w:tabs>
      </w:pPr>
      <w:hyperlink w:anchor="_Toc3042" w:history="1">
        <w:r>
          <w:rPr>
            <w:rFonts w:ascii="仿宋" w:eastAsia="仿宋" w:hAnsi="仿宋" w:cs="仿宋" w:hint="eastAsia"/>
            <w:lang w:eastAsia="zh-CN"/>
          </w:rPr>
          <w:t>十四、利益相关者分析与沟通计划</w:t>
        </w:r>
        <w:r>
          <w:tab/>
        </w:r>
        <w:r>
          <w:fldChar w:fldCharType="begin"/>
        </w:r>
        <w:r>
          <w:instrText xml:space="preserve"> PAGEREF _Toc3042 \h </w:instrText>
        </w:r>
        <w:r>
          <w:fldChar w:fldCharType="separate"/>
        </w:r>
        <w:r>
          <w:t>50</w:t>
        </w:r>
        <w:r>
          <w:fldChar w:fldCharType="end"/>
        </w:r>
      </w:hyperlink>
    </w:p>
    <w:p>
      <w:pPr>
        <w:pStyle w:val="TOC2"/>
        <w:tabs>
          <w:tab w:val="right" w:leader="dot" w:pos="8306"/>
        </w:tabs>
      </w:pPr>
      <w:hyperlink w:anchor="_Toc29128" w:history="1">
        <w:r>
          <w:rPr>
            <w:rFonts w:ascii="仿宋" w:eastAsia="仿宋" w:hAnsi="仿宋" w:cs="仿宋" w:hint="eastAsia"/>
            <w:lang w:eastAsia="zh-CN"/>
          </w:rPr>
          <w:t>(一)、利益相关者分析</w:t>
        </w:r>
        <w:r>
          <w:tab/>
        </w:r>
        <w:r>
          <w:fldChar w:fldCharType="begin"/>
        </w:r>
        <w:r>
          <w:instrText xml:space="preserve"> PAGEREF _Toc29128 \h </w:instrText>
        </w:r>
        <w:r>
          <w:fldChar w:fldCharType="separate"/>
        </w:r>
        <w:r>
          <w:t>50</w:t>
        </w:r>
        <w:r>
          <w:fldChar w:fldCharType="end"/>
        </w:r>
      </w:hyperlink>
    </w:p>
    <w:p>
      <w:pPr>
        <w:pStyle w:val="TOC2"/>
        <w:tabs>
          <w:tab w:val="right" w:leader="dot" w:pos="8306"/>
        </w:tabs>
      </w:pPr>
      <w:hyperlink w:anchor="_Toc11313" w:history="1">
        <w:r>
          <w:rPr>
            <w:rFonts w:ascii="仿宋" w:eastAsia="仿宋" w:hAnsi="仿宋" w:cs="仿宋" w:hint="eastAsia"/>
            <w:lang w:eastAsia="zh-CN"/>
          </w:rPr>
          <w:t>(二)、沟通计划</w:t>
        </w:r>
        <w:r>
          <w:tab/>
        </w:r>
        <w:r>
          <w:fldChar w:fldCharType="begin"/>
        </w:r>
        <w:r>
          <w:instrText xml:space="preserve"> PAGEREF _Toc11313 \h </w:instrText>
        </w:r>
        <w:r>
          <w:fldChar w:fldCharType="separate"/>
        </w:r>
        <w:r>
          <w:t>51</w:t>
        </w:r>
        <w:r>
          <w:fldChar w:fldCharType="end"/>
        </w:r>
      </w:hyperlink>
    </w:p>
    <w:p>
      <w:pPr>
        <w:pStyle w:val="TOC1"/>
        <w:tabs>
          <w:tab w:val="right" w:leader="dot" w:pos="8306"/>
        </w:tabs>
      </w:pPr>
      <w:hyperlink w:anchor="_Toc22421" w:history="1">
        <w:r>
          <w:rPr>
            <w:rFonts w:ascii="仿宋" w:eastAsia="仿宋" w:hAnsi="仿宋" w:cs="仿宋" w:hint="eastAsia"/>
            <w:lang w:eastAsia="zh-CN"/>
          </w:rPr>
          <w:t>十五、风险识别与分类</w:t>
        </w:r>
        <w:r>
          <w:tab/>
        </w:r>
        <w:r>
          <w:fldChar w:fldCharType="begin"/>
        </w:r>
        <w:r>
          <w:instrText xml:space="preserve"> PAGEREF _Toc22421 \h </w:instrText>
        </w:r>
        <w:r>
          <w:fldChar w:fldCharType="separate"/>
        </w:r>
        <w:r>
          <w:t>53</w:t>
        </w:r>
        <w:r>
          <w:fldChar w:fldCharType="end"/>
        </w:r>
      </w:hyperlink>
    </w:p>
    <w:p>
      <w:pPr>
        <w:pStyle w:val="TOC2"/>
        <w:tabs>
          <w:tab w:val="right" w:leader="dot" w:pos="8306"/>
        </w:tabs>
      </w:pPr>
      <w:hyperlink w:anchor="_Toc10429" w:history="1">
        <w:r>
          <w:rPr>
            <w:rFonts w:ascii="仿宋" w:eastAsia="仿宋" w:hAnsi="仿宋" w:cs="仿宋" w:hint="eastAsia"/>
            <w:lang w:eastAsia="zh-CN"/>
          </w:rPr>
          <w:t>(一)、风险识别</w:t>
        </w:r>
        <w:r>
          <w:tab/>
        </w:r>
        <w:r>
          <w:fldChar w:fldCharType="begin"/>
        </w:r>
        <w:r>
          <w:instrText xml:space="preserve"> PAGEREF _Toc10429 \h </w:instrText>
        </w:r>
        <w:r>
          <w:fldChar w:fldCharType="separate"/>
        </w:r>
        <w:r>
          <w:t>53</w:t>
        </w:r>
        <w:r>
          <w:fldChar w:fldCharType="end"/>
        </w:r>
      </w:hyperlink>
    </w:p>
    <w:p>
      <w:pPr>
        <w:pStyle w:val="TOC2"/>
        <w:tabs>
          <w:tab w:val="right" w:leader="dot" w:pos="8306"/>
        </w:tabs>
      </w:pPr>
      <w:hyperlink w:anchor="_Toc20924" w:history="1">
        <w:r>
          <w:rPr>
            <w:rFonts w:ascii="仿宋" w:eastAsia="仿宋" w:hAnsi="仿宋" w:cs="仿宋" w:hint="eastAsia"/>
            <w:lang w:eastAsia="zh-CN"/>
          </w:rPr>
          <w:t>(二)、风险分类</w:t>
        </w:r>
        <w:r>
          <w:tab/>
        </w:r>
        <w:r>
          <w:fldChar w:fldCharType="begin"/>
        </w:r>
        <w:r>
          <w:instrText xml:space="preserve"> PAGEREF _Toc20924 \h </w:instrText>
        </w:r>
        <w:r>
          <w:fldChar w:fldCharType="separate"/>
        </w:r>
        <w:r>
          <w:t>54</w:t>
        </w:r>
        <w:r>
          <w:fldChar w:fldCharType="end"/>
        </w:r>
      </w:hyperlink>
    </w:p>
    <w:p>
      <w:pPr>
        <w:pStyle w:val="TOC1"/>
        <w:tabs>
          <w:tab w:val="right" w:leader="dot" w:pos="8306"/>
        </w:tabs>
      </w:pPr>
      <w:hyperlink w:anchor="_Toc32264" w:history="1">
        <w:r>
          <w:rPr>
            <w:rFonts w:ascii="仿宋" w:eastAsia="仿宋" w:hAnsi="仿宋" w:cs="仿宋" w:hint="eastAsia"/>
            <w:lang w:eastAsia="zh-CN"/>
          </w:rPr>
          <w:t>十六、洗衣粉项目变更管理</w:t>
        </w:r>
        <w:r>
          <w:tab/>
        </w:r>
        <w:r>
          <w:fldChar w:fldCharType="begin"/>
        </w:r>
        <w:r>
          <w:instrText xml:space="preserve"> PAGEREF _Toc32264 \h </w:instrText>
        </w:r>
        <w:r>
          <w:fldChar w:fldCharType="separate"/>
        </w:r>
        <w:r>
          <w:t>56</w:t>
        </w:r>
        <w:r>
          <w:fldChar w:fldCharType="end"/>
        </w:r>
      </w:hyperlink>
    </w:p>
    <w:p>
      <w:pPr>
        <w:pStyle w:val="TOC2"/>
        <w:tabs>
          <w:tab w:val="right" w:leader="dot" w:pos="8306"/>
        </w:tabs>
      </w:pPr>
      <w:hyperlink w:anchor="_Toc19768" w:history="1">
        <w:r>
          <w:rPr>
            <w:rFonts w:ascii="仿宋" w:eastAsia="仿宋" w:hAnsi="仿宋" w:cs="仿宋" w:hint="eastAsia"/>
            <w:lang w:eastAsia="zh-CN"/>
          </w:rPr>
          <w:t>(一)、变更申请与评估</w:t>
        </w:r>
        <w:r>
          <w:tab/>
        </w:r>
        <w:r>
          <w:fldChar w:fldCharType="begin"/>
        </w:r>
        <w:r>
          <w:instrText xml:space="preserve"> PAGEREF _Toc19768 \h </w:instrText>
        </w:r>
        <w:r>
          <w:fldChar w:fldCharType="separate"/>
        </w:r>
        <w:r>
          <w:t>56</w:t>
        </w:r>
        <w:r>
          <w:fldChar w:fldCharType="end"/>
        </w:r>
      </w:hyperlink>
    </w:p>
    <w:p>
      <w:pPr>
        <w:pStyle w:val="TOC2"/>
        <w:tabs>
          <w:tab w:val="right" w:leader="dot" w:pos="8306"/>
        </w:tabs>
      </w:pPr>
      <w:hyperlink w:anchor="_Toc17822" w:history="1">
        <w:r>
          <w:rPr>
            <w:rFonts w:ascii="仿宋" w:eastAsia="仿宋" w:hAnsi="仿宋" w:cs="仿宋" w:hint="eastAsia"/>
            <w:lang w:eastAsia="zh-CN"/>
          </w:rPr>
          <w:t>(二)、变更实施与控制</w:t>
        </w:r>
        <w:r>
          <w:tab/>
        </w:r>
        <w:r>
          <w:fldChar w:fldCharType="begin"/>
        </w:r>
        <w:r>
          <w:instrText xml:space="preserve"> PAGEREF _Toc17822 \h </w:instrText>
        </w:r>
        <w:r>
          <w:fldChar w:fldCharType="separate"/>
        </w:r>
        <w:r>
          <w:t>56</w:t>
        </w:r>
        <w:r>
          <w:fldChar w:fldCharType="end"/>
        </w:r>
      </w:hyperlink>
    </w:p>
    <w:p>
      <w:pPr>
        <w:pStyle w:val="TOC1"/>
        <w:tabs>
          <w:tab w:val="right" w:leader="dot" w:pos="8306"/>
        </w:tabs>
      </w:pPr>
      <w:hyperlink w:anchor="_Toc17397" w:history="1">
        <w:r>
          <w:rPr>
            <w:rFonts w:ascii="仿宋" w:eastAsia="仿宋" w:hAnsi="仿宋" w:cs="仿宋" w:hint="eastAsia"/>
            <w:lang w:eastAsia="zh-CN"/>
          </w:rPr>
          <w:t>十七、营销与推广策略</w:t>
        </w:r>
        <w:r>
          <w:tab/>
        </w:r>
        <w:r>
          <w:fldChar w:fldCharType="begin"/>
        </w:r>
        <w:r>
          <w:instrText xml:space="preserve"> PAGEREF _Toc17397 \h </w:instrText>
        </w:r>
        <w:r>
          <w:fldChar w:fldCharType="separate"/>
        </w:r>
        <w:r>
          <w:t>57</w:t>
        </w:r>
        <w:r>
          <w:fldChar w:fldCharType="end"/>
        </w:r>
      </w:hyperlink>
    </w:p>
    <w:p>
      <w:pPr>
        <w:pStyle w:val="TOC2"/>
        <w:tabs>
          <w:tab w:val="right" w:leader="dot" w:pos="8306"/>
        </w:tabs>
      </w:pPr>
      <w:hyperlink w:anchor="_Toc1541" w:history="1">
        <w:r>
          <w:rPr>
            <w:rFonts w:ascii="仿宋" w:eastAsia="仿宋" w:hAnsi="仿宋" w:cs="仿宋" w:hint="eastAsia"/>
            <w:lang w:eastAsia="zh-CN"/>
          </w:rPr>
          <w:t>(一)、产品/服务定位与特点</w:t>
        </w:r>
        <w:r>
          <w:tab/>
        </w:r>
        <w:r>
          <w:fldChar w:fldCharType="begin"/>
        </w:r>
        <w:r>
          <w:instrText xml:space="preserve"> PAGEREF _Toc1541 \h </w:instrText>
        </w:r>
        <w:r>
          <w:fldChar w:fldCharType="separate"/>
        </w:r>
        <w:r>
          <w:t>57</w:t>
        </w:r>
        <w:r>
          <w:fldChar w:fldCharType="end"/>
        </w:r>
      </w:hyperlink>
    </w:p>
    <w:p>
      <w:pPr>
        <w:pStyle w:val="TOC2"/>
        <w:tabs>
          <w:tab w:val="right" w:leader="dot" w:pos="8306"/>
        </w:tabs>
      </w:pPr>
      <w:hyperlink w:anchor="_Toc28040" w:history="1">
        <w:r>
          <w:rPr>
            <w:rFonts w:ascii="仿宋" w:eastAsia="仿宋" w:hAnsi="仿宋" w:cs="仿宋" w:hint="eastAsia"/>
            <w:lang w:eastAsia="zh-CN"/>
          </w:rPr>
          <w:t>(二)、市场定位与竞争分析</w:t>
        </w:r>
        <w:r>
          <w:tab/>
        </w:r>
        <w:r>
          <w:fldChar w:fldCharType="begin"/>
        </w:r>
        <w:r>
          <w:instrText xml:space="preserve"> PAGEREF _Toc28040 \h </w:instrText>
        </w:r>
        <w:r>
          <w:fldChar w:fldCharType="separate"/>
        </w:r>
        <w:r>
          <w:t>58</w:t>
        </w:r>
        <w:r>
          <w:fldChar w:fldCharType="end"/>
        </w:r>
      </w:hyperlink>
    </w:p>
    <w:p>
      <w:pPr>
        <w:pStyle w:val="TOC2"/>
        <w:tabs>
          <w:tab w:val="right" w:leader="dot" w:pos="8306"/>
        </w:tabs>
      </w:pPr>
      <w:hyperlink w:anchor="_Toc16151" w:history="1">
        <w:r>
          <w:rPr>
            <w:rFonts w:ascii="仿宋" w:eastAsia="仿宋" w:hAnsi="仿宋" w:cs="仿宋" w:hint="eastAsia"/>
            <w:lang w:eastAsia="zh-CN"/>
          </w:rPr>
          <w:t>(三)、营销渠道与策略</w:t>
        </w:r>
        <w:r>
          <w:tab/>
        </w:r>
        <w:r>
          <w:fldChar w:fldCharType="begin"/>
        </w:r>
        <w:r>
          <w:instrText xml:space="preserve"> PAGEREF _Toc16151 \h </w:instrText>
        </w:r>
        <w:r>
          <w:fldChar w:fldCharType="separate"/>
        </w:r>
        <w:r>
          <w:t>60</w:t>
        </w:r>
        <w:r>
          <w:fldChar w:fldCharType="end"/>
        </w:r>
      </w:hyperlink>
    </w:p>
    <w:p>
      <w:pPr>
        <w:pStyle w:val="TOC2"/>
        <w:tabs>
          <w:tab w:val="right" w:leader="dot" w:pos="8306"/>
        </w:tabs>
      </w:pPr>
      <w:hyperlink w:anchor="_Toc16017" w:history="1">
        <w:r>
          <w:rPr>
            <w:rFonts w:ascii="仿宋" w:eastAsia="仿宋" w:hAnsi="仿宋" w:cs="仿宋" w:hint="eastAsia"/>
            <w:lang w:eastAsia="zh-CN"/>
          </w:rPr>
          <w:t>(四)、推广与宣传活动</w:t>
        </w:r>
        <w:r>
          <w:tab/>
        </w:r>
        <w:r>
          <w:fldChar w:fldCharType="begin"/>
        </w:r>
        <w:r>
          <w:instrText xml:space="preserve"> PAGEREF _Toc16017 \h </w:instrText>
        </w:r>
        <w:r>
          <w:fldChar w:fldCharType="separate"/>
        </w:r>
        <w:r>
          <w:t>61</w:t>
        </w:r>
        <w:r>
          <w:fldChar w:fldCharType="end"/>
        </w:r>
      </w:hyperlink>
    </w:p>
    <w:p>
      <w:pPr>
        <w:pStyle w:val="TOC1"/>
        <w:tabs>
          <w:tab w:val="right" w:leader="dot" w:pos="8306"/>
        </w:tabs>
      </w:pPr>
      <w:hyperlink w:anchor="_Toc32352" w:history="1">
        <w:r>
          <w:rPr>
            <w:rFonts w:ascii="仿宋" w:eastAsia="仿宋" w:hAnsi="仿宋" w:cs="仿宋" w:hint="eastAsia"/>
            <w:lang w:eastAsia="zh-CN"/>
          </w:rPr>
          <w:t>十八、洗衣粉项目实施时间节点</w:t>
        </w:r>
        <w:r>
          <w:tab/>
        </w:r>
        <w:r>
          <w:fldChar w:fldCharType="begin"/>
        </w:r>
        <w:r>
          <w:instrText xml:space="preserve"> PAGEREF _Toc32352 \h </w:instrText>
        </w:r>
        <w:r>
          <w:fldChar w:fldCharType="separate"/>
        </w:r>
        <w:r>
          <w:t>66</w:t>
        </w:r>
        <w:r>
          <w:fldChar w:fldCharType="end"/>
        </w:r>
      </w:hyperlink>
    </w:p>
    <w:p>
      <w:pPr>
        <w:pStyle w:val="TOC2"/>
        <w:tabs>
          <w:tab w:val="right" w:leader="dot" w:pos="8306"/>
        </w:tabs>
      </w:pPr>
      <w:hyperlink w:anchor="_Toc29746" w:history="1">
        <w:r>
          <w:rPr>
            <w:rFonts w:ascii="仿宋" w:eastAsia="仿宋" w:hAnsi="仿宋" w:cs="仿宋" w:hint="eastAsia"/>
            <w:lang w:eastAsia="zh-CN"/>
          </w:rPr>
          <w:t>(一)、洗衣粉项目启动阶段时间节点</w:t>
        </w:r>
        <w:r>
          <w:tab/>
        </w:r>
        <w:r>
          <w:fldChar w:fldCharType="begin"/>
        </w:r>
        <w:r>
          <w:instrText xml:space="preserve"> PAGEREF _Toc29746 \h </w:instrText>
        </w:r>
        <w:r>
          <w:fldChar w:fldCharType="separate"/>
        </w:r>
        <w:r>
          <w:t>66</w:t>
        </w:r>
        <w:r>
          <w:fldChar w:fldCharType="end"/>
        </w:r>
      </w:hyperlink>
    </w:p>
    <w:p>
      <w:pPr>
        <w:pStyle w:val="TOC2"/>
        <w:tabs>
          <w:tab w:val="right" w:leader="dot" w:pos="8306"/>
        </w:tabs>
      </w:pPr>
      <w:hyperlink w:anchor="_Toc25393" w:history="1">
        <w:r>
          <w:rPr>
            <w:rFonts w:ascii="仿宋" w:eastAsia="仿宋" w:hAnsi="仿宋" w:cs="仿宋" w:hint="eastAsia"/>
            <w:lang w:eastAsia="zh-CN"/>
          </w:rPr>
          <w:t>(二)、洗衣粉项目执行阶段时间节点</w:t>
        </w:r>
        <w:r>
          <w:tab/>
        </w:r>
        <w:r>
          <w:fldChar w:fldCharType="begin"/>
        </w:r>
        <w:r>
          <w:instrText xml:space="preserve"> PAGEREF _Toc25393 \h </w:instrText>
        </w:r>
        <w:r>
          <w:fldChar w:fldCharType="separate"/>
        </w:r>
        <w:r>
          <w:t>67</w:t>
        </w:r>
        <w:r>
          <w:fldChar w:fldCharType="end"/>
        </w:r>
      </w:hyperlink>
    </w:p>
    <w:p>
      <w:pPr>
        <w:pStyle w:val="TOC2"/>
        <w:tabs>
          <w:tab w:val="right" w:leader="dot" w:pos="8306"/>
        </w:tabs>
      </w:pPr>
      <w:hyperlink w:anchor="_Toc5188" w:history="1">
        <w:r>
          <w:rPr>
            <w:rFonts w:ascii="仿宋" w:eastAsia="仿宋" w:hAnsi="仿宋" w:cs="仿宋" w:hint="eastAsia"/>
            <w:lang w:eastAsia="zh-CN"/>
          </w:rPr>
          <w:t>(三)、洗衣粉项目完成阶段时间节点</w:t>
        </w:r>
        <w:r>
          <w:tab/>
        </w:r>
        <w:r>
          <w:fldChar w:fldCharType="begin"/>
        </w:r>
        <w:r>
          <w:instrText xml:space="preserve"> PAGEREF _Toc5188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49"/>
      <w:r>
        <w:rPr>
          <w:rFonts w:ascii="仿宋" w:eastAsia="仿宋" w:hAnsi="仿宋" w:cs="仿宋" w:hint="eastAsia"/>
          <w:sz w:val="28"/>
          <w:lang w:eastAsia="zh-CN"/>
        </w:rPr>
        <w:t>一、洗衣粉项目选址可行性分析</w:t>
      </w:r>
      <w:bookmarkEnd w:id="2"/>
    </w:p>
    <w:p>
      <w:pPr>
        <w:pStyle w:val="Heading2"/>
        <w:rPr>
          <w:rFonts w:ascii="仿宋" w:eastAsia="仿宋" w:hAnsi="仿宋" w:cs="仿宋" w:hint="eastAsia"/>
          <w:lang w:eastAsia="zh-CN"/>
        </w:rPr>
      </w:pPr>
      <w:bookmarkStart w:id="3" w:name="_Toc6730"/>
      <w:r>
        <w:rPr>
          <w:rFonts w:ascii="仿宋" w:eastAsia="仿宋" w:hAnsi="仿宋" w:cs="仿宋" w:hint="eastAsia"/>
          <w:lang w:eastAsia="zh-CN"/>
        </w:rPr>
        <w:t>(一)、洗衣粉项目选址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该洗衣粉项目选址位于XX省XX市XX区XXX街道</w:t>
      </w:r>
    </w:p>
    <w:p>
      <w:pPr>
        <w:pStyle w:val="Heading2"/>
        <w:ind w:firstLine="560" w:firstLineChars="200"/>
        <w:rPr>
          <w:rFonts w:ascii="仿宋" w:eastAsia="仿宋" w:hAnsi="仿宋" w:cs="仿宋" w:hint="eastAsia"/>
          <w:sz w:val="28"/>
          <w:lang w:eastAsia="zh-CN"/>
        </w:rPr>
      </w:pPr>
      <w:bookmarkStart w:id="4" w:name="_Toc402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洗衣粉项目的征地面积将根据洗衣粉项目的实际规模和需求进行精确规划。具体面积XXX平方米，旨在确保洗衣粉项目不仅能够满足当前的发展需求，还能够预留空间以适应未来的扩展。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净用地面积是在征地面积基础上去除不可利用面积后的实际可开发用地。具体面积XXX平方米，考虑到环保、交通、安全等多方面因素，以确保洗衣粉项目在整体利用效率上达到最优。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洗衣粉项目计划建设的建筑总规模具体面积XXX平方米。这一规模的确定综合考虑了洗衣粉项目的性质、规模，以及城市规划的相关要求，确保建筑布局与周边环境协调一致。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绿地率是洗衣粉项目用地中被规划为绿地的比例。具体面积XXX平方米，旨在通过合理规划绿地，改善洗衣粉项目周边环境，提升居民生活质量，并符合城市整体绿化规划。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容积率是用地上可以建设的建筑总体积与用地面积之比。具体面积XXX，通过合理的容积率规划，确保洗衣粉项目建筑规模与周边环境和谐共生。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确保洗衣粉项目选址与当地城市规划相一致，具体面积XXX平方米。通过与城市规划部门深入沟通，确保洗衣粉项目不仅符合城市的整体发展方向，还能够融入城市的发展布局，为城市的长远发展贡献力量。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充分了解并确保洗衣粉项目选址符合当地产业政策，具体面积XXX平方米。这包括洗衣粉项目对当地经济的促进作用，以及对相关产业的带动效应，确保洗衣粉项目与地方政府的产业政策保持一致，促进共赢合作。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用地总体要求必须符合环保和可持续发展的原则，具体面积XXX平方米。通过采用绿色建筑设计、节能减排等措施，确保洗衣粉项目在建设和运营过程中对环境的影响最小化，达到可持续发展的要求。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确保洗衣粉项目选址具备必要的公共设施配套，具体面积XXX平方米。这包括交通便利性、教育、医疗等基础设施，以提高居民生活品质，使得洗衣粉项目选址更具吸引力。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考虑用地总体要求对当地社会稳定性的影响，具体面积XXX平方米。通过深入了解当地社区反馈，确保洗衣粉项目的选址和建设过程对当地社会和谐稳定产生积极作用。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衣粉项目选址不仅符合法规和规划，还在实际操作中具有可行性。这一全面规划将为洗衣粉项目的成功实施提供坚实的基础，确保洗衣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9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衣粉项目的设备规划和空间设计中，我们将采取灵活设备布局的措施。设备布局将根据实际需求进行灵活设计，避免不必要的浪费。通过合理规划设备摆放位置，我们将提高设备的利用率，减少设备间距，以确保洗衣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衣粉项目内部引入共享设施的概念，例如共享会议室、办公区等。通过这种方式，我们可以减少对资源的重复建设，提高资源共享效率，从而减小洗衣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7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衣粉项目的总图布置中，我们将不同功能区域进行明确的规划，以最大程度满足洗衣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3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我们首先关注市场因素，包括潜在客户分布、竞争对手位置、市场需求等。通过深入的市场调研，我们能够更准确地评估选址对于市场开拓和产品销售的影响，确保洗衣粉项目能够在有利的市场环境中蓬勃发展。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洗衣粉项目对环境的影响是综合评价的重要因素之一。我们将详细考虑选址周边的自然环境、生态保护区、水源地等情况，确保洗衣粉项目的建设和运营对环境影响最小化，并符合当地的环保法规标准。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对选址的评价还需充分考虑当地政府的产业政策和法规。我们将详细了解洗衣粉项目所在地的相关政策，确保洗衣粉项目的规划和运营与当地法规相符，降低不必要的法律风险。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考虑到社会稳定性对企业运营的重要性，我们将评估选址地区的社会安全情况、劳工关系、社区反馈等方面，以确保洗衣粉项目的建设和运营不会受到社会稳定性的负面影响。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最后，我们将综合考虑用地成本，包括土地购置费用、土地开发成本等。通过对用地成本的详细评估，我们能够做出更为精确的经济效益分析，为洗衣粉项目的投资决策提供有力支持。</w:t>
      </w:r>
    </w:p>
    <w:p>
      <w:pPr>
        <w:pStyle w:val="Heading1"/>
        <w:ind w:firstLine="560" w:firstLineChars="200"/>
        <w:rPr>
          <w:rFonts w:ascii="仿宋" w:eastAsia="仿宋" w:hAnsi="仿宋" w:cs="仿宋" w:hint="eastAsia"/>
          <w:sz w:val="28"/>
          <w:lang w:eastAsia="zh-CN"/>
        </w:rPr>
      </w:pPr>
      <w:bookmarkStart w:id="8" w:name="_Toc10512"/>
      <w:r>
        <w:rPr>
          <w:rFonts w:ascii="仿宋" w:eastAsia="仿宋" w:hAnsi="仿宋" w:cs="仿宋" w:hint="eastAsia"/>
          <w:sz w:val="28"/>
          <w:lang w:eastAsia="zh-CN"/>
        </w:rPr>
        <w:t>二、洗衣粉项目可持续发展</w:t>
      </w:r>
      <w:bookmarkEnd w:id="8"/>
    </w:p>
    <w:p>
      <w:pPr>
        <w:pStyle w:val="Heading2"/>
        <w:rPr>
          <w:rFonts w:ascii="仿宋" w:eastAsia="仿宋" w:hAnsi="仿宋" w:cs="仿宋" w:hint="eastAsia"/>
          <w:lang w:eastAsia="zh-CN"/>
        </w:rPr>
      </w:pPr>
      <w:bookmarkStart w:id="9" w:name="_Toc77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中，洗衣粉项目团队着眼于未来，明确了可持续发展的战略方向。制定的具体可持续发展目标包括降低资源使用、采用环保技术、最大化社会效益等。这一步骤不仅有助于洗衣粉项目在环保和社会责任方面达到最高标准，也为未来提供了明确的指引，确保洗衣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可持续实践的融入洗衣粉项目管理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衣粉项目管理周期。从洗衣粉项目规划开始，洗衣粉项目团队就考虑了环境和社会的因素。在执行阶段，洗衣粉项目团队积极推动绿色技术的应用，优化资源利用。此外，关注员工的社会责任，通过培训和沟通活动提高员工对可持续发展的认知，使他们能够在日常工作中践行可持续实践。这些举措不仅为洗衣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72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扎根于洗衣粉项目的可持续发展理念，我们深信环保与社会责任是洗衣粉项目成功的关键支柱。在洗衣粉项目的每一步，我们都致力于通过创新和实践，履行对环境和社会的坚定责任。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团队通过引入先进的环保技术、建立高效的废物处理系统以及推动能源节约措施，积极履行环保责任。定期的环保监测和评估确保洗衣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衣粉项目不仅致力于自身可持续发展，还注重对社会的回馈。通过支持社区洗衣粉项目、参与慈善事业、提供培训机会等方式，洗衣粉项目积极履行社会责任。与当地社区建立积极互动，关注员工的工作与生活平衡，以及员工的身心健康，是洗衣粉项目在社会责任层面的关键举措。这样的实践不仅增强了洗衣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874"/>
      <w:r>
        <w:rPr>
          <w:rFonts w:ascii="仿宋" w:eastAsia="仿宋" w:hAnsi="仿宋" w:cs="仿宋" w:hint="eastAsia"/>
          <w:sz w:val="28"/>
          <w:lang w:eastAsia="zh-CN"/>
        </w:rPr>
        <w:t>三、洗衣粉项目绩效评估</w:t>
      </w:r>
      <w:bookmarkEnd w:id="11"/>
    </w:p>
    <w:p>
      <w:pPr>
        <w:pStyle w:val="Heading2"/>
        <w:rPr>
          <w:rFonts w:ascii="仿宋" w:eastAsia="仿宋" w:hAnsi="仿宋" w:cs="仿宋" w:hint="eastAsia"/>
          <w:lang w:eastAsia="zh-CN"/>
        </w:rPr>
      </w:pPr>
      <w:bookmarkStart w:id="12" w:name="_Toc1793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在洗衣粉项目中，我们设计了一套全面的绩效评估指标，以确保洗衣粉项目的可控和成功交付。这些指标跨足洗衣粉项目目标、成本、进度和质量等多个维度，为我们提供了全面洞察洗衣粉项目的健康状况。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目标达成率是我们关注的首要指标。我们设定了明确的目标，并通过定期监测和评估，迅速发现并应对潜在的目标偏差。这为洗衣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成本绩效是另一个核心关注点。通过实际成本与预算成本的对比分析，我们深入了解成本差异的原因，及时调整资源分配，保持洗衣粉项目在经济效益方面的合理水平。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进度作为关键的绩效指标之一，得到了精心的关注。我们制定了详细的洗衣粉项目进度计划，并设立了进度符合度指标，确保实际进度与计划进度保持一致。这使我们能够快速发现和解决潜在的进度问题，保持洗衣粉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衣粉项目绩效的不可或缺的一环。我们引入了一系列的质量标准和客户满意度指标，以确保洗衣粉项目交付的成果在质量上达到或超越预期水平。通过持续监测这些指标，我们努力提升洗衣粉项目整体质量水平，为洗衣粉项目的成功交付提供有力保障。通过这些科学且全面的绩效评估，我们能够更好地引导洗衣粉项目的持续改进，确保洗衣粉项目目标的顺利达成。</w:t>
      </w:r>
    </w:p>
    <w:p>
      <w:pPr>
        <w:pStyle w:val="Heading2"/>
        <w:ind w:firstLine="560" w:firstLineChars="200"/>
        <w:rPr>
          <w:rFonts w:ascii="仿宋" w:eastAsia="仿宋" w:hAnsi="仿宋" w:cs="仿宋" w:hint="eastAsia"/>
          <w:sz w:val="28"/>
          <w:lang w:eastAsia="zh-CN"/>
        </w:rPr>
      </w:pPr>
      <w:bookmarkStart w:id="13" w:name="_Toc321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绩效评估是洗衣粉项目中的关键环节，为确保洗衣粉项目达到预期目标，我们采用了多层次、多维度的绩效评估方法。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衣粉项目的战略目标对齐，确保每个决策和行动都与洗衣粉项目整体目标保持一致。团队会定期召开战略对齐会议，审视当前工作与洗衣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衣粉项目进度、质量、成本和风险等方面。这些指标通过数据收集和分析，为洗衣粉项目管理团队提供了客观的评估依据。例如，我们通过洗衣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绩效评估不仅仅停留在洗衣粉项目内部，还考虑了洗衣粉项目对外部环境的影响。我们定期进行干系人满意度调查，以了解各利益相关方对洗衣粉项目的期望和满意度，并及时做出调整。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这种多层次、多角度的绩效评估方法，使得我们能够全面了解洗衣粉项目的运行状态，及时做出调整，确保洗衣粉项目在不断变化的环境中保持稳健前行。</w:t>
      </w:r>
    </w:p>
    <w:p>
      <w:pPr>
        <w:pStyle w:val="Heading2"/>
        <w:ind w:firstLine="560" w:firstLineChars="200"/>
        <w:rPr>
          <w:rFonts w:ascii="仿宋" w:eastAsia="仿宋" w:hAnsi="仿宋" w:cs="仿宋" w:hint="eastAsia"/>
          <w:sz w:val="28"/>
          <w:lang w:eastAsia="zh-CN"/>
        </w:rPr>
      </w:pPr>
      <w:bookmarkStart w:id="14" w:name="_Toc115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为了确保洗衣粉项目的有效管理和不断优化，我们采用了精心设计的绩效评估周期。这个周期旨在实现灵活、实时和全面的评估，以适应洗衣粉项目执行中的各种挑战。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衣粉项目的不同需求，分为短期、中期和长期。短期评估关注每个迭代或工作周期，以及时发现和解决当前任务中的问题。中期评估涵盖几个迭代，深入了解整体洗衣粉项目的趋势和性能。长期评估则着眼于整个洗衣粉项目阶段，确保洗衣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衣粉项目管理工具和协作平台，团队成员能够随时更新和分享洗衣粉项目数据。这种实时性的反馈机制使我们能够及时察觉潜在问题，快速调整，保持洗衣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衣粉项目的决策制定密不可分。每个周期的洗衣粉项目回顾会议成为集体总结经验、识别问题深层次原因并找到创新解决方案的平台。这种定期的反思与调整机制使洗衣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242"/>
      <w:r>
        <w:rPr>
          <w:rFonts w:ascii="仿宋" w:eastAsia="仿宋" w:hAnsi="仿宋" w:cs="仿宋" w:hint="eastAsia"/>
          <w:sz w:val="28"/>
          <w:lang w:eastAsia="zh-CN"/>
        </w:rPr>
        <w:t>四、洗衣粉项目建设单位说明</w:t>
      </w:r>
      <w:bookmarkEnd w:id="15"/>
    </w:p>
    <w:p>
      <w:pPr>
        <w:pStyle w:val="Heading2"/>
        <w:rPr>
          <w:rFonts w:ascii="仿宋" w:eastAsia="仿宋" w:hAnsi="仿宋" w:cs="仿宋" w:hint="eastAsia"/>
          <w:lang w:eastAsia="zh-CN"/>
        </w:rPr>
      </w:pPr>
      <w:bookmarkStart w:id="16" w:name="_Toc26049"/>
      <w:r>
        <w:rPr>
          <w:rFonts w:ascii="仿宋" w:eastAsia="仿宋" w:hAnsi="仿宋" w:cs="仿宋" w:hint="eastAsia"/>
          <w:lang w:eastAsia="zh-CN"/>
        </w:rPr>
        <w:t>(一)、洗衣粉项目承办单位基本情况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33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衣粉项目承办单位的XXXX，我们着眼于实现可持续的经济效益。通过技术创新和解决方案的提供，公司预计在洗衣粉项目执行期间将获得可观的收入增长。这一收入来源主要包括洗衣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同时，我们注重成本控制和效率提升，以确保洗衣粉项目的可持续盈利。透过精细的管理和资源优化，公司期望实现洗衣粉项目利润最大化。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衣粉项目实施进行全面的投资评估，包括洗衣粉项目启动阶段的资金投入和后续运营成本。通过对洗衣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衣粉项目实施过程中具备足够的资金流动性，公司将进行详尽的现金流分析。这包括资金需求的合理预测、洗衣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5702"/>
      <w:r>
        <w:rPr>
          <w:rFonts w:ascii="仿宋" w:eastAsia="仿宋" w:hAnsi="仿宋" w:cs="仿宋" w:hint="eastAsia"/>
          <w:sz w:val="28"/>
          <w:lang w:eastAsia="zh-CN"/>
        </w:rPr>
        <w:t>五、洗衣粉项目土建工程</w:t>
      </w:r>
      <w:bookmarkEnd w:id="18"/>
    </w:p>
    <w:p>
      <w:pPr>
        <w:pStyle w:val="Heading2"/>
        <w:rPr>
          <w:rFonts w:ascii="仿宋" w:eastAsia="仿宋" w:hAnsi="仿宋" w:cs="仿宋" w:hint="eastAsia"/>
          <w:lang w:eastAsia="zh-CN"/>
        </w:rPr>
      </w:pPr>
      <w:bookmarkStart w:id="19" w:name="_Toc777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在洗衣粉项目的建筑工程设计中，我们将秉承一系列重要的设计原则，以确保洗衣粉项目建筑在功能、美观、可持续性等方面达到最佳效果。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首要原则是确保建筑的功能性得到最大化的发挥。我们将充分理解洗衣粉项目的实际需求，合理布局各个功能区域，保证建筑在满足业务需求的同时，提供高效的工作环境。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在建筑设计中，我们将综合考虑建设和运营成本。通过精细的经济效益分析，确保设计方案在高效利用资源的同时，对洗衣粉项目的长期盈利能力有积极的贡献。</w:t>
      </w:r>
    </w:p>
    <w:p>
      <w:pPr>
        <w:pStyle w:val="Heading2"/>
        <w:ind w:firstLine="560" w:firstLineChars="200"/>
        <w:rPr>
          <w:rFonts w:ascii="仿宋" w:eastAsia="仿宋" w:hAnsi="仿宋" w:cs="仿宋" w:hint="eastAsia"/>
          <w:sz w:val="28"/>
          <w:lang w:eastAsia="zh-CN"/>
        </w:rPr>
      </w:pPr>
      <w:bookmarkStart w:id="20" w:name="_Toc1444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的土建工程设计中，我们将精准设定设计年限，结合洗衣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https://d.book118.com/728112121107006032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B78BF"/>
    <w:rsid w:val="127B78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1212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2024-01-29T09:16:00Z</dcterms:created>
  <dcterms:modified xsi:type="dcterms:W3CDTF">2024-01-29T09:16:23Z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E6965547903049AAA566D541E2F76D76_11</vt:lpwstr>
  </property>
  <property fmtid="{D5CDD505-2E9C-101B-9397-08002B2CF9AE}" pid="3" name="KSOProductBuildVer">
    <vt:lpwstr>2052-12.1.0.16250</vt:lpwstr>
  </property>
</Properties>
</file>