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锌镍蓄电池项目计划设计方案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96" w:history="1">
        <w:r>
          <w:rPr>
            <w:rFonts w:ascii="仿宋" w:eastAsia="仿宋" w:hAnsi="仿宋" w:cs="仿宋" w:hint="eastAsia"/>
            <w:lang w:eastAsia="zh-CN"/>
          </w:rPr>
          <w:t>前言</w:t>
        </w:r>
        <w:r>
          <w:tab/>
        </w:r>
        <w:r>
          <w:fldChar w:fldCharType="begin"/>
        </w:r>
        <w:r>
          <w:instrText xml:space="preserve"> PAGEREF _Toc23796 \h </w:instrText>
        </w:r>
        <w:r>
          <w:fldChar w:fldCharType="separate"/>
        </w:r>
        <w:r>
          <w:t>3</w:t>
        </w:r>
        <w:r>
          <w:fldChar w:fldCharType="end"/>
        </w:r>
      </w:hyperlink>
    </w:p>
    <w:p>
      <w:pPr>
        <w:pStyle w:val="TOC1"/>
        <w:tabs>
          <w:tab w:val="right" w:leader="dot" w:pos="8306"/>
        </w:tabs>
      </w:pPr>
      <w:hyperlink w:anchor="_Toc31234" w:history="1">
        <w:r>
          <w:rPr>
            <w:rFonts w:ascii="仿宋" w:eastAsia="仿宋" w:hAnsi="仿宋" w:cs="仿宋" w:hint="eastAsia"/>
            <w:lang w:eastAsia="zh-CN"/>
          </w:rPr>
          <w:t>一、锌镍蓄电池项目建设背景及必要性分析</w:t>
        </w:r>
        <w:r>
          <w:tab/>
        </w:r>
        <w:r>
          <w:fldChar w:fldCharType="begin"/>
        </w:r>
        <w:r>
          <w:instrText xml:space="preserve"> PAGEREF _Toc31234 \h </w:instrText>
        </w:r>
        <w:r>
          <w:fldChar w:fldCharType="separate"/>
        </w:r>
        <w:r>
          <w:t>3</w:t>
        </w:r>
        <w:r>
          <w:fldChar w:fldCharType="end"/>
        </w:r>
      </w:hyperlink>
    </w:p>
    <w:p>
      <w:pPr>
        <w:pStyle w:val="TOC2"/>
        <w:tabs>
          <w:tab w:val="right" w:leader="dot" w:pos="8306"/>
        </w:tabs>
      </w:pPr>
      <w:hyperlink w:anchor="_Toc22183" w:history="1">
        <w:r>
          <w:rPr>
            <w:rFonts w:ascii="仿宋" w:eastAsia="仿宋" w:hAnsi="仿宋" w:cs="仿宋" w:hint="eastAsia"/>
            <w:lang w:eastAsia="zh-CN"/>
          </w:rPr>
          <w:t>(一)、锌镍蓄电池项目背景分析</w:t>
        </w:r>
        <w:r>
          <w:tab/>
        </w:r>
        <w:r>
          <w:fldChar w:fldCharType="begin"/>
        </w:r>
        <w:r>
          <w:instrText xml:space="preserve"> PAGEREF _Toc22183 \h </w:instrText>
        </w:r>
        <w:r>
          <w:fldChar w:fldCharType="separate"/>
        </w:r>
        <w:r>
          <w:t>3</w:t>
        </w:r>
        <w:r>
          <w:fldChar w:fldCharType="end"/>
        </w:r>
      </w:hyperlink>
    </w:p>
    <w:p>
      <w:pPr>
        <w:pStyle w:val="TOC2"/>
        <w:tabs>
          <w:tab w:val="right" w:leader="dot" w:pos="8306"/>
        </w:tabs>
      </w:pPr>
      <w:hyperlink w:anchor="_Toc11896" w:history="1">
        <w:r>
          <w:rPr>
            <w:rFonts w:ascii="仿宋" w:eastAsia="仿宋" w:hAnsi="仿宋" w:cs="仿宋" w:hint="eastAsia"/>
            <w:lang w:eastAsia="zh-CN"/>
          </w:rPr>
          <w:t>(二)、锌镍蓄电池项目建设必要性分析</w:t>
        </w:r>
        <w:r>
          <w:tab/>
        </w:r>
        <w:r>
          <w:fldChar w:fldCharType="begin"/>
        </w:r>
        <w:r>
          <w:instrText xml:space="preserve"> PAGEREF _Toc11896 \h </w:instrText>
        </w:r>
        <w:r>
          <w:fldChar w:fldCharType="separate"/>
        </w:r>
        <w:r>
          <w:t>5</w:t>
        </w:r>
        <w:r>
          <w:fldChar w:fldCharType="end"/>
        </w:r>
      </w:hyperlink>
    </w:p>
    <w:p>
      <w:pPr>
        <w:pStyle w:val="TOC1"/>
        <w:tabs>
          <w:tab w:val="right" w:leader="dot" w:pos="8306"/>
        </w:tabs>
      </w:pPr>
      <w:hyperlink w:anchor="_Toc569" w:history="1">
        <w:r>
          <w:rPr>
            <w:rFonts w:ascii="仿宋" w:eastAsia="仿宋" w:hAnsi="仿宋" w:cs="仿宋" w:hint="eastAsia"/>
            <w:lang w:eastAsia="zh-CN"/>
          </w:rPr>
          <w:t>二、工艺说明</w:t>
        </w:r>
        <w:r>
          <w:tab/>
        </w:r>
        <w:r>
          <w:fldChar w:fldCharType="begin"/>
        </w:r>
        <w:r>
          <w:instrText xml:space="preserve"> PAGEREF _Toc569 \h </w:instrText>
        </w:r>
        <w:r>
          <w:fldChar w:fldCharType="separate"/>
        </w:r>
        <w:r>
          <w:t>6</w:t>
        </w:r>
        <w:r>
          <w:fldChar w:fldCharType="end"/>
        </w:r>
      </w:hyperlink>
    </w:p>
    <w:p>
      <w:pPr>
        <w:pStyle w:val="TOC2"/>
        <w:tabs>
          <w:tab w:val="right" w:leader="dot" w:pos="8306"/>
        </w:tabs>
      </w:pPr>
      <w:hyperlink w:anchor="_Toc18441" w:history="1">
        <w:r>
          <w:rPr>
            <w:rFonts w:ascii="仿宋" w:eastAsia="仿宋" w:hAnsi="仿宋" w:cs="仿宋" w:hint="eastAsia"/>
            <w:lang w:eastAsia="zh-CN"/>
          </w:rPr>
          <w:t>(一)、技术管理特点</w:t>
        </w:r>
        <w:r>
          <w:tab/>
        </w:r>
        <w:r>
          <w:fldChar w:fldCharType="begin"/>
        </w:r>
        <w:r>
          <w:instrText xml:space="preserve"> PAGEREF _Toc18441 \h </w:instrText>
        </w:r>
        <w:r>
          <w:fldChar w:fldCharType="separate"/>
        </w:r>
        <w:r>
          <w:t>6</w:t>
        </w:r>
        <w:r>
          <w:fldChar w:fldCharType="end"/>
        </w:r>
      </w:hyperlink>
    </w:p>
    <w:p>
      <w:pPr>
        <w:pStyle w:val="TOC2"/>
        <w:tabs>
          <w:tab w:val="right" w:leader="dot" w:pos="8306"/>
        </w:tabs>
      </w:pPr>
      <w:hyperlink w:anchor="_Toc31572" w:history="1">
        <w:r>
          <w:rPr>
            <w:rFonts w:ascii="仿宋" w:eastAsia="仿宋" w:hAnsi="仿宋" w:cs="仿宋" w:hint="eastAsia"/>
            <w:lang w:eastAsia="zh-CN"/>
          </w:rPr>
          <w:t>(二)、锌镍蓄电池项目工艺技术设计方案</w:t>
        </w:r>
        <w:r>
          <w:tab/>
        </w:r>
        <w:r>
          <w:fldChar w:fldCharType="begin"/>
        </w:r>
        <w:r>
          <w:instrText xml:space="preserve"> PAGEREF _Toc31572 \h </w:instrText>
        </w:r>
        <w:r>
          <w:fldChar w:fldCharType="separate"/>
        </w:r>
        <w:r>
          <w:t>7</w:t>
        </w:r>
        <w:r>
          <w:fldChar w:fldCharType="end"/>
        </w:r>
      </w:hyperlink>
    </w:p>
    <w:p>
      <w:pPr>
        <w:pStyle w:val="TOC2"/>
        <w:tabs>
          <w:tab w:val="right" w:leader="dot" w:pos="8306"/>
        </w:tabs>
      </w:pPr>
      <w:hyperlink w:anchor="_Toc15215" w:history="1">
        <w:r>
          <w:rPr>
            <w:rFonts w:ascii="仿宋" w:eastAsia="仿宋" w:hAnsi="仿宋" w:cs="仿宋" w:hint="eastAsia"/>
            <w:lang w:eastAsia="zh-CN"/>
          </w:rPr>
          <w:t>(三)、设备选型方案</w:t>
        </w:r>
        <w:r>
          <w:tab/>
        </w:r>
        <w:r>
          <w:fldChar w:fldCharType="begin"/>
        </w:r>
        <w:r>
          <w:instrText xml:space="preserve"> PAGEREF _Toc15215 \h </w:instrText>
        </w:r>
        <w:r>
          <w:fldChar w:fldCharType="separate"/>
        </w:r>
        <w:r>
          <w:t>8</w:t>
        </w:r>
        <w:r>
          <w:fldChar w:fldCharType="end"/>
        </w:r>
      </w:hyperlink>
    </w:p>
    <w:p>
      <w:pPr>
        <w:pStyle w:val="TOC1"/>
        <w:tabs>
          <w:tab w:val="right" w:leader="dot" w:pos="8306"/>
        </w:tabs>
      </w:pPr>
      <w:hyperlink w:anchor="_Toc29852" w:history="1">
        <w:r>
          <w:rPr>
            <w:rFonts w:ascii="仿宋" w:eastAsia="仿宋" w:hAnsi="仿宋" w:cs="仿宋" w:hint="eastAsia"/>
            <w:lang w:eastAsia="zh-CN"/>
          </w:rPr>
          <w:t>三、锌镍蓄电池项目文档管理</w:t>
        </w:r>
        <w:r>
          <w:tab/>
        </w:r>
        <w:r>
          <w:fldChar w:fldCharType="begin"/>
        </w:r>
        <w:r>
          <w:instrText xml:space="preserve"> PAGEREF _Toc29852 \h </w:instrText>
        </w:r>
        <w:r>
          <w:fldChar w:fldCharType="separate"/>
        </w:r>
        <w:r>
          <w:t>10</w:t>
        </w:r>
        <w:r>
          <w:fldChar w:fldCharType="end"/>
        </w:r>
      </w:hyperlink>
    </w:p>
    <w:p>
      <w:pPr>
        <w:pStyle w:val="TOC2"/>
        <w:tabs>
          <w:tab w:val="right" w:leader="dot" w:pos="8306"/>
        </w:tabs>
      </w:pPr>
      <w:hyperlink w:anchor="_Toc1608" w:history="1">
        <w:r>
          <w:rPr>
            <w:rFonts w:ascii="仿宋" w:eastAsia="仿宋" w:hAnsi="仿宋" w:cs="仿宋" w:hint="eastAsia"/>
            <w:lang w:eastAsia="zh-CN"/>
          </w:rPr>
          <w:t>(一)、文档编制与审查</w:t>
        </w:r>
        <w:r>
          <w:tab/>
        </w:r>
        <w:r>
          <w:fldChar w:fldCharType="begin"/>
        </w:r>
        <w:r>
          <w:instrText xml:space="preserve"> PAGEREF _Toc1608 \h </w:instrText>
        </w:r>
        <w:r>
          <w:fldChar w:fldCharType="separate"/>
        </w:r>
        <w:r>
          <w:t>10</w:t>
        </w:r>
        <w:r>
          <w:fldChar w:fldCharType="end"/>
        </w:r>
      </w:hyperlink>
    </w:p>
    <w:p>
      <w:pPr>
        <w:pStyle w:val="TOC2"/>
        <w:tabs>
          <w:tab w:val="right" w:leader="dot" w:pos="8306"/>
        </w:tabs>
      </w:pPr>
      <w:hyperlink w:anchor="_Toc23705" w:history="1">
        <w:r>
          <w:rPr>
            <w:rFonts w:ascii="仿宋" w:eastAsia="仿宋" w:hAnsi="仿宋" w:cs="仿宋" w:hint="eastAsia"/>
            <w:lang w:eastAsia="zh-CN"/>
          </w:rPr>
          <w:t>(二)、文档发布与分发</w:t>
        </w:r>
        <w:r>
          <w:tab/>
        </w:r>
        <w:r>
          <w:fldChar w:fldCharType="begin"/>
        </w:r>
        <w:r>
          <w:instrText xml:space="preserve"> PAGEREF _Toc23705 \h </w:instrText>
        </w:r>
        <w:r>
          <w:fldChar w:fldCharType="separate"/>
        </w:r>
        <w:r>
          <w:t>11</w:t>
        </w:r>
        <w:r>
          <w:fldChar w:fldCharType="end"/>
        </w:r>
      </w:hyperlink>
    </w:p>
    <w:p>
      <w:pPr>
        <w:pStyle w:val="TOC2"/>
        <w:tabs>
          <w:tab w:val="right" w:leader="dot" w:pos="8306"/>
        </w:tabs>
      </w:pPr>
      <w:hyperlink w:anchor="_Toc11995" w:history="1">
        <w:r>
          <w:rPr>
            <w:rFonts w:ascii="仿宋" w:eastAsia="仿宋" w:hAnsi="仿宋" w:cs="仿宋" w:hint="eastAsia"/>
            <w:lang w:eastAsia="zh-CN"/>
          </w:rPr>
          <w:t>(三)、文档存档与归档</w:t>
        </w:r>
        <w:r>
          <w:tab/>
        </w:r>
        <w:r>
          <w:fldChar w:fldCharType="begin"/>
        </w:r>
        <w:r>
          <w:instrText xml:space="preserve"> PAGEREF _Toc11995 \h </w:instrText>
        </w:r>
        <w:r>
          <w:fldChar w:fldCharType="separate"/>
        </w:r>
        <w:r>
          <w:t>12</w:t>
        </w:r>
        <w:r>
          <w:fldChar w:fldCharType="end"/>
        </w:r>
      </w:hyperlink>
    </w:p>
    <w:p>
      <w:pPr>
        <w:pStyle w:val="TOC1"/>
        <w:tabs>
          <w:tab w:val="right" w:leader="dot" w:pos="8306"/>
        </w:tabs>
      </w:pPr>
      <w:hyperlink w:anchor="_Toc4841" w:history="1">
        <w:r>
          <w:rPr>
            <w:rFonts w:ascii="仿宋" w:eastAsia="仿宋" w:hAnsi="仿宋" w:cs="仿宋" w:hint="eastAsia"/>
            <w:lang w:eastAsia="zh-CN"/>
          </w:rPr>
          <w:t>四、锌镍蓄电池项目概论</w:t>
        </w:r>
        <w:r>
          <w:tab/>
        </w:r>
        <w:r>
          <w:fldChar w:fldCharType="begin"/>
        </w:r>
        <w:r>
          <w:instrText xml:space="preserve"> PAGEREF _Toc4841 \h </w:instrText>
        </w:r>
        <w:r>
          <w:fldChar w:fldCharType="separate"/>
        </w:r>
        <w:r>
          <w:t>13</w:t>
        </w:r>
        <w:r>
          <w:fldChar w:fldCharType="end"/>
        </w:r>
      </w:hyperlink>
    </w:p>
    <w:p>
      <w:pPr>
        <w:pStyle w:val="TOC2"/>
        <w:tabs>
          <w:tab w:val="right" w:leader="dot" w:pos="8306"/>
        </w:tabs>
      </w:pPr>
      <w:hyperlink w:anchor="_Toc1776" w:history="1">
        <w:r>
          <w:rPr>
            <w:rFonts w:ascii="仿宋" w:eastAsia="仿宋" w:hAnsi="仿宋" w:cs="仿宋" w:hint="eastAsia"/>
            <w:lang w:eastAsia="zh-CN"/>
          </w:rPr>
          <w:t>(一)、锌镍蓄电池项目概况</w:t>
        </w:r>
        <w:r>
          <w:tab/>
        </w:r>
        <w:r>
          <w:fldChar w:fldCharType="begin"/>
        </w:r>
        <w:r>
          <w:instrText xml:space="preserve"> PAGEREF _Toc1776 \h </w:instrText>
        </w:r>
        <w:r>
          <w:fldChar w:fldCharType="separate"/>
        </w:r>
        <w:r>
          <w:t>13</w:t>
        </w:r>
        <w:r>
          <w:fldChar w:fldCharType="end"/>
        </w:r>
      </w:hyperlink>
    </w:p>
    <w:p>
      <w:pPr>
        <w:pStyle w:val="TOC2"/>
        <w:tabs>
          <w:tab w:val="right" w:leader="dot" w:pos="8306"/>
        </w:tabs>
      </w:pPr>
      <w:hyperlink w:anchor="_Toc30771" w:history="1">
        <w:r>
          <w:rPr>
            <w:rFonts w:ascii="仿宋" w:eastAsia="仿宋" w:hAnsi="仿宋" w:cs="仿宋" w:hint="eastAsia"/>
            <w:lang w:eastAsia="zh-CN"/>
          </w:rPr>
          <w:t>(二)、锌镍蓄电池项目目标</w:t>
        </w:r>
        <w:r>
          <w:tab/>
        </w:r>
        <w:r>
          <w:fldChar w:fldCharType="begin"/>
        </w:r>
        <w:r>
          <w:instrText xml:space="preserve"> PAGEREF _Toc30771 \h </w:instrText>
        </w:r>
        <w:r>
          <w:fldChar w:fldCharType="separate"/>
        </w:r>
        <w:r>
          <w:t>15</w:t>
        </w:r>
        <w:r>
          <w:fldChar w:fldCharType="end"/>
        </w:r>
      </w:hyperlink>
    </w:p>
    <w:p>
      <w:pPr>
        <w:pStyle w:val="TOC2"/>
        <w:tabs>
          <w:tab w:val="right" w:leader="dot" w:pos="8306"/>
        </w:tabs>
      </w:pPr>
      <w:hyperlink w:anchor="_Toc29331" w:history="1">
        <w:r>
          <w:rPr>
            <w:rFonts w:ascii="仿宋" w:eastAsia="仿宋" w:hAnsi="仿宋" w:cs="仿宋" w:hint="eastAsia"/>
            <w:lang w:eastAsia="zh-CN"/>
          </w:rPr>
          <w:t>(三)、锌镍蓄电池项目提出的理由</w:t>
        </w:r>
        <w:r>
          <w:tab/>
        </w:r>
        <w:r>
          <w:fldChar w:fldCharType="begin"/>
        </w:r>
        <w:r>
          <w:instrText xml:space="preserve"> PAGEREF _Toc29331 \h </w:instrText>
        </w:r>
        <w:r>
          <w:fldChar w:fldCharType="separate"/>
        </w:r>
        <w:r>
          <w:t>16</w:t>
        </w:r>
        <w:r>
          <w:fldChar w:fldCharType="end"/>
        </w:r>
      </w:hyperlink>
    </w:p>
    <w:p>
      <w:pPr>
        <w:pStyle w:val="TOC2"/>
        <w:tabs>
          <w:tab w:val="right" w:leader="dot" w:pos="8306"/>
        </w:tabs>
      </w:pPr>
      <w:hyperlink w:anchor="_Toc13929" w:history="1">
        <w:r>
          <w:rPr>
            <w:rFonts w:ascii="仿宋" w:eastAsia="仿宋" w:hAnsi="仿宋" w:cs="仿宋" w:hint="eastAsia"/>
            <w:lang w:eastAsia="zh-CN"/>
          </w:rPr>
          <w:t>(四)、锌镍蓄电池项目意义</w:t>
        </w:r>
        <w:r>
          <w:tab/>
        </w:r>
        <w:r>
          <w:fldChar w:fldCharType="begin"/>
        </w:r>
        <w:r>
          <w:instrText xml:space="preserve"> PAGEREF _Toc13929 \h </w:instrText>
        </w:r>
        <w:r>
          <w:fldChar w:fldCharType="separate"/>
        </w:r>
        <w:r>
          <w:t>18</w:t>
        </w:r>
        <w:r>
          <w:fldChar w:fldCharType="end"/>
        </w:r>
      </w:hyperlink>
    </w:p>
    <w:p>
      <w:pPr>
        <w:pStyle w:val="TOC2"/>
        <w:tabs>
          <w:tab w:val="right" w:leader="dot" w:pos="8306"/>
        </w:tabs>
      </w:pPr>
      <w:hyperlink w:anchor="_Toc14773" w:history="1">
        <w:r>
          <w:rPr>
            <w:rFonts w:ascii="仿宋" w:eastAsia="仿宋" w:hAnsi="仿宋" w:cs="仿宋" w:hint="eastAsia"/>
            <w:lang w:eastAsia="zh-CN"/>
          </w:rPr>
          <w:t>(五)、锌镍蓄电池项目背景</w:t>
        </w:r>
        <w:r>
          <w:tab/>
        </w:r>
        <w:r>
          <w:fldChar w:fldCharType="begin"/>
        </w:r>
        <w:r>
          <w:instrText xml:space="preserve"> PAGEREF _Toc14773 \h </w:instrText>
        </w:r>
        <w:r>
          <w:fldChar w:fldCharType="separate"/>
        </w:r>
        <w:r>
          <w:t>19</w:t>
        </w:r>
        <w:r>
          <w:fldChar w:fldCharType="end"/>
        </w:r>
      </w:hyperlink>
    </w:p>
    <w:p>
      <w:pPr>
        <w:pStyle w:val="TOC1"/>
        <w:tabs>
          <w:tab w:val="right" w:leader="dot" w:pos="8306"/>
        </w:tabs>
      </w:pPr>
      <w:hyperlink w:anchor="_Toc19546" w:history="1">
        <w:r>
          <w:rPr>
            <w:rFonts w:ascii="仿宋" w:eastAsia="仿宋" w:hAnsi="仿宋" w:cs="仿宋" w:hint="eastAsia"/>
            <w:lang w:eastAsia="zh-CN"/>
          </w:rPr>
          <w:t>五、产品规划分析</w:t>
        </w:r>
        <w:r>
          <w:tab/>
        </w:r>
        <w:r>
          <w:fldChar w:fldCharType="begin"/>
        </w:r>
        <w:r>
          <w:instrText xml:space="preserve"> PAGEREF _Toc19546 \h </w:instrText>
        </w:r>
        <w:r>
          <w:fldChar w:fldCharType="separate"/>
        </w:r>
        <w:r>
          <w:t>20</w:t>
        </w:r>
        <w:r>
          <w:fldChar w:fldCharType="end"/>
        </w:r>
      </w:hyperlink>
    </w:p>
    <w:p>
      <w:pPr>
        <w:pStyle w:val="TOC2"/>
        <w:tabs>
          <w:tab w:val="right" w:leader="dot" w:pos="8306"/>
        </w:tabs>
      </w:pPr>
      <w:hyperlink w:anchor="_Toc25604" w:history="1">
        <w:r>
          <w:rPr>
            <w:rFonts w:ascii="仿宋" w:eastAsia="仿宋" w:hAnsi="仿宋" w:cs="仿宋" w:hint="eastAsia"/>
            <w:lang w:eastAsia="zh-CN"/>
          </w:rPr>
          <w:t>(一)、产品规划</w:t>
        </w:r>
        <w:r>
          <w:tab/>
        </w:r>
        <w:r>
          <w:fldChar w:fldCharType="begin"/>
        </w:r>
        <w:r>
          <w:instrText xml:space="preserve"> PAGEREF _Toc25604 \h </w:instrText>
        </w:r>
        <w:r>
          <w:fldChar w:fldCharType="separate"/>
        </w:r>
        <w:r>
          <w:t>20</w:t>
        </w:r>
        <w:r>
          <w:fldChar w:fldCharType="end"/>
        </w:r>
      </w:hyperlink>
    </w:p>
    <w:p>
      <w:pPr>
        <w:pStyle w:val="TOC2"/>
        <w:tabs>
          <w:tab w:val="right" w:leader="dot" w:pos="8306"/>
        </w:tabs>
      </w:pPr>
      <w:hyperlink w:anchor="_Toc32425" w:history="1">
        <w:r>
          <w:rPr>
            <w:rFonts w:ascii="仿宋" w:eastAsia="仿宋" w:hAnsi="仿宋" w:cs="仿宋" w:hint="eastAsia"/>
            <w:lang w:eastAsia="zh-CN"/>
          </w:rPr>
          <w:t>(二)、建设规模</w:t>
        </w:r>
        <w:r>
          <w:tab/>
        </w:r>
        <w:r>
          <w:fldChar w:fldCharType="begin"/>
        </w:r>
        <w:r>
          <w:instrText xml:space="preserve"> PAGEREF _Toc32425 \h </w:instrText>
        </w:r>
        <w:r>
          <w:fldChar w:fldCharType="separate"/>
        </w:r>
        <w:r>
          <w:t>20</w:t>
        </w:r>
        <w:r>
          <w:fldChar w:fldCharType="end"/>
        </w:r>
      </w:hyperlink>
    </w:p>
    <w:p>
      <w:pPr>
        <w:pStyle w:val="TOC1"/>
        <w:tabs>
          <w:tab w:val="right" w:leader="dot" w:pos="8306"/>
        </w:tabs>
      </w:pPr>
      <w:hyperlink w:anchor="_Toc22655" w:history="1">
        <w:r>
          <w:rPr>
            <w:rFonts w:ascii="仿宋" w:eastAsia="仿宋" w:hAnsi="仿宋" w:cs="仿宋" w:hint="eastAsia"/>
            <w:lang w:eastAsia="zh-CN"/>
          </w:rPr>
          <w:t>六、锌镍蓄电池项目土建工程</w:t>
        </w:r>
        <w:r>
          <w:tab/>
        </w:r>
        <w:r>
          <w:fldChar w:fldCharType="begin"/>
        </w:r>
        <w:r>
          <w:instrText xml:space="preserve"> PAGEREF _Toc22655 \h </w:instrText>
        </w:r>
        <w:r>
          <w:fldChar w:fldCharType="separate"/>
        </w:r>
        <w:r>
          <w:t>22</w:t>
        </w:r>
        <w:r>
          <w:fldChar w:fldCharType="end"/>
        </w:r>
      </w:hyperlink>
    </w:p>
    <w:p>
      <w:pPr>
        <w:pStyle w:val="TOC2"/>
        <w:tabs>
          <w:tab w:val="right" w:leader="dot" w:pos="8306"/>
        </w:tabs>
      </w:pPr>
      <w:hyperlink w:anchor="_Toc8608" w:history="1">
        <w:r>
          <w:rPr>
            <w:rFonts w:ascii="仿宋" w:eastAsia="仿宋" w:hAnsi="仿宋" w:cs="仿宋" w:hint="eastAsia"/>
            <w:lang w:eastAsia="zh-CN"/>
          </w:rPr>
          <w:t>(一)、建筑工程设计原则</w:t>
        </w:r>
        <w:r>
          <w:tab/>
        </w:r>
        <w:r>
          <w:fldChar w:fldCharType="begin"/>
        </w:r>
        <w:r>
          <w:instrText xml:space="preserve"> PAGEREF _Toc8608 \h </w:instrText>
        </w:r>
        <w:r>
          <w:fldChar w:fldCharType="separate"/>
        </w:r>
        <w:r>
          <w:t>22</w:t>
        </w:r>
        <w:r>
          <w:fldChar w:fldCharType="end"/>
        </w:r>
      </w:hyperlink>
    </w:p>
    <w:p>
      <w:pPr>
        <w:pStyle w:val="TOC2"/>
        <w:tabs>
          <w:tab w:val="right" w:leader="dot" w:pos="8306"/>
        </w:tabs>
      </w:pPr>
      <w:hyperlink w:anchor="_Toc1665" w:history="1">
        <w:r>
          <w:rPr>
            <w:rFonts w:ascii="仿宋" w:eastAsia="仿宋" w:hAnsi="仿宋" w:cs="仿宋" w:hint="eastAsia"/>
            <w:lang w:eastAsia="zh-CN"/>
          </w:rPr>
          <w:t>(二)、土建工程设计年限及安全等级</w:t>
        </w:r>
        <w:r>
          <w:tab/>
        </w:r>
        <w:r>
          <w:fldChar w:fldCharType="begin"/>
        </w:r>
        <w:r>
          <w:instrText xml:space="preserve"> PAGEREF _Toc1665 \h </w:instrText>
        </w:r>
        <w:r>
          <w:fldChar w:fldCharType="separate"/>
        </w:r>
        <w:r>
          <w:t>23</w:t>
        </w:r>
        <w:r>
          <w:fldChar w:fldCharType="end"/>
        </w:r>
      </w:hyperlink>
    </w:p>
    <w:p>
      <w:pPr>
        <w:pStyle w:val="TOC2"/>
        <w:tabs>
          <w:tab w:val="right" w:leader="dot" w:pos="8306"/>
        </w:tabs>
      </w:pPr>
      <w:hyperlink w:anchor="_Toc2684" w:history="1">
        <w:r>
          <w:rPr>
            <w:rFonts w:ascii="仿宋" w:eastAsia="仿宋" w:hAnsi="仿宋" w:cs="仿宋" w:hint="eastAsia"/>
            <w:lang w:eastAsia="zh-CN"/>
          </w:rPr>
          <w:t>(三)、建筑工程设计总体要求</w:t>
        </w:r>
        <w:r>
          <w:tab/>
        </w:r>
        <w:r>
          <w:fldChar w:fldCharType="begin"/>
        </w:r>
        <w:r>
          <w:instrText xml:space="preserve"> PAGEREF _Toc2684 \h </w:instrText>
        </w:r>
        <w:r>
          <w:fldChar w:fldCharType="separate"/>
        </w:r>
        <w:r>
          <w:t>24</w:t>
        </w:r>
        <w:r>
          <w:fldChar w:fldCharType="end"/>
        </w:r>
      </w:hyperlink>
    </w:p>
    <w:p>
      <w:pPr>
        <w:pStyle w:val="TOC2"/>
        <w:tabs>
          <w:tab w:val="right" w:leader="dot" w:pos="8306"/>
        </w:tabs>
      </w:pPr>
      <w:hyperlink w:anchor="_Toc19554" w:history="1">
        <w:r>
          <w:rPr>
            <w:rFonts w:ascii="仿宋" w:eastAsia="仿宋" w:hAnsi="仿宋" w:cs="仿宋" w:hint="eastAsia"/>
            <w:lang w:eastAsia="zh-CN"/>
          </w:rPr>
          <w:t>(四)、土建工程建设指标</w:t>
        </w:r>
        <w:r>
          <w:tab/>
        </w:r>
        <w:r>
          <w:fldChar w:fldCharType="begin"/>
        </w:r>
        <w:r>
          <w:instrText xml:space="preserve"> PAGEREF _Toc19554 \h </w:instrText>
        </w:r>
        <w:r>
          <w:fldChar w:fldCharType="separate"/>
        </w:r>
        <w:r>
          <w:t>25</w:t>
        </w:r>
        <w:r>
          <w:fldChar w:fldCharType="end"/>
        </w:r>
      </w:hyperlink>
    </w:p>
    <w:p>
      <w:pPr>
        <w:pStyle w:val="TOC1"/>
        <w:tabs>
          <w:tab w:val="right" w:leader="dot" w:pos="8306"/>
        </w:tabs>
      </w:pPr>
      <w:hyperlink w:anchor="_Toc11293" w:history="1">
        <w:r>
          <w:rPr>
            <w:rFonts w:ascii="仿宋" w:eastAsia="仿宋" w:hAnsi="仿宋" w:cs="仿宋" w:hint="eastAsia"/>
            <w:lang w:eastAsia="zh-CN"/>
          </w:rPr>
          <w:t>七、锌镍蓄电池项目环境影响分析</w:t>
        </w:r>
        <w:r>
          <w:tab/>
        </w:r>
        <w:r>
          <w:fldChar w:fldCharType="begin"/>
        </w:r>
        <w:r>
          <w:instrText xml:space="preserve"> PAGEREF _Toc11293 \h </w:instrText>
        </w:r>
        <w:r>
          <w:fldChar w:fldCharType="separate"/>
        </w:r>
        <w:r>
          <w:t>25</w:t>
        </w:r>
        <w:r>
          <w:fldChar w:fldCharType="end"/>
        </w:r>
      </w:hyperlink>
    </w:p>
    <w:p>
      <w:pPr>
        <w:pStyle w:val="TOC2"/>
        <w:tabs>
          <w:tab w:val="right" w:leader="dot" w:pos="8306"/>
        </w:tabs>
      </w:pPr>
      <w:hyperlink w:anchor="_Toc12251" w:history="1">
        <w:r>
          <w:rPr>
            <w:rFonts w:ascii="仿宋" w:eastAsia="仿宋" w:hAnsi="仿宋" w:cs="仿宋" w:hint="eastAsia"/>
            <w:lang w:eastAsia="zh-CN"/>
          </w:rPr>
          <w:t>(一)、建设区域环境质量现状</w:t>
        </w:r>
        <w:r>
          <w:tab/>
        </w:r>
        <w:r>
          <w:fldChar w:fldCharType="begin"/>
        </w:r>
        <w:r>
          <w:instrText xml:space="preserve"> PAGEREF _Toc12251 \h </w:instrText>
        </w:r>
        <w:r>
          <w:fldChar w:fldCharType="separate"/>
        </w:r>
        <w:r>
          <w:t>25</w:t>
        </w:r>
        <w:r>
          <w:fldChar w:fldCharType="end"/>
        </w:r>
      </w:hyperlink>
    </w:p>
    <w:p>
      <w:pPr>
        <w:pStyle w:val="TOC2"/>
        <w:tabs>
          <w:tab w:val="right" w:leader="dot" w:pos="8306"/>
        </w:tabs>
      </w:pPr>
      <w:hyperlink w:anchor="_Toc16963" w:history="1">
        <w:r>
          <w:rPr>
            <w:rFonts w:ascii="仿宋" w:eastAsia="仿宋" w:hAnsi="仿宋" w:cs="仿宋" w:hint="eastAsia"/>
            <w:lang w:eastAsia="zh-CN"/>
          </w:rPr>
          <w:t>(二)、建设期环境保护</w:t>
        </w:r>
        <w:r>
          <w:tab/>
        </w:r>
        <w:r>
          <w:fldChar w:fldCharType="begin"/>
        </w:r>
        <w:r>
          <w:instrText xml:space="preserve"> PAGEREF _Toc16963 \h </w:instrText>
        </w:r>
        <w:r>
          <w:fldChar w:fldCharType="separate"/>
        </w:r>
        <w:r>
          <w:t>26</w:t>
        </w:r>
        <w:r>
          <w:fldChar w:fldCharType="end"/>
        </w:r>
      </w:hyperlink>
    </w:p>
    <w:p>
      <w:pPr>
        <w:pStyle w:val="TOC2"/>
        <w:tabs>
          <w:tab w:val="right" w:leader="dot" w:pos="8306"/>
        </w:tabs>
      </w:pPr>
      <w:hyperlink w:anchor="_Toc24272" w:history="1">
        <w:r>
          <w:rPr>
            <w:rFonts w:ascii="仿宋" w:eastAsia="仿宋" w:hAnsi="仿宋" w:cs="仿宋" w:hint="eastAsia"/>
            <w:lang w:eastAsia="zh-CN"/>
          </w:rPr>
          <w:t>(三)、运营期环境保护</w:t>
        </w:r>
        <w:r>
          <w:tab/>
        </w:r>
        <w:r>
          <w:fldChar w:fldCharType="begin"/>
        </w:r>
        <w:r>
          <w:instrText xml:space="preserve"> PAGEREF _Toc24272 \h </w:instrText>
        </w:r>
        <w:r>
          <w:fldChar w:fldCharType="separate"/>
        </w:r>
        <w:r>
          <w:t>28</w:t>
        </w:r>
        <w:r>
          <w:fldChar w:fldCharType="end"/>
        </w:r>
      </w:hyperlink>
    </w:p>
    <w:p>
      <w:pPr>
        <w:pStyle w:val="TOC2"/>
        <w:tabs>
          <w:tab w:val="right" w:leader="dot" w:pos="8306"/>
        </w:tabs>
      </w:pPr>
      <w:hyperlink w:anchor="_Toc18377" w:history="1">
        <w:r>
          <w:rPr>
            <w:rFonts w:ascii="仿宋" w:eastAsia="仿宋" w:hAnsi="仿宋" w:cs="仿宋" w:hint="eastAsia"/>
            <w:lang w:eastAsia="zh-CN"/>
          </w:rPr>
          <w:t>(四)、锌镍蓄电池项目建设对区域经济的影响</w:t>
        </w:r>
        <w:r>
          <w:tab/>
        </w:r>
        <w:r>
          <w:fldChar w:fldCharType="begin"/>
        </w:r>
        <w:r>
          <w:instrText xml:space="preserve"> PAGEREF _Toc18377 \h </w:instrText>
        </w:r>
        <w:r>
          <w:fldChar w:fldCharType="separate"/>
        </w:r>
        <w:r>
          <w:t>29</w:t>
        </w:r>
        <w:r>
          <w:fldChar w:fldCharType="end"/>
        </w:r>
      </w:hyperlink>
    </w:p>
    <w:p>
      <w:pPr>
        <w:pStyle w:val="TOC2"/>
        <w:tabs>
          <w:tab w:val="right" w:leader="dot" w:pos="8306"/>
        </w:tabs>
      </w:pPr>
      <w:hyperlink w:anchor="_Toc25394" w:history="1">
        <w:r>
          <w:rPr>
            <w:rFonts w:ascii="仿宋" w:eastAsia="仿宋" w:hAnsi="仿宋" w:cs="仿宋" w:hint="eastAsia"/>
            <w:lang w:eastAsia="zh-CN"/>
          </w:rPr>
          <w:t>(五)、废弃物处理</w:t>
        </w:r>
        <w:r>
          <w:tab/>
        </w:r>
        <w:r>
          <w:fldChar w:fldCharType="begin"/>
        </w:r>
        <w:r>
          <w:instrText xml:space="preserve"> PAGEREF _Toc25394 \h </w:instrText>
        </w:r>
        <w:r>
          <w:fldChar w:fldCharType="separate"/>
        </w:r>
        <w:r>
          <w:t>31</w:t>
        </w:r>
        <w:r>
          <w:fldChar w:fldCharType="end"/>
        </w:r>
      </w:hyperlink>
    </w:p>
    <w:p>
      <w:pPr>
        <w:pStyle w:val="TOC2"/>
        <w:tabs>
          <w:tab w:val="right" w:leader="dot" w:pos="8306"/>
        </w:tabs>
      </w:pPr>
      <w:hyperlink w:anchor="_Toc5996" w:history="1">
        <w:r>
          <w:rPr>
            <w:rFonts w:ascii="仿宋" w:eastAsia="仿宋" w:hAnsi="仿宋" w:cs="仿宋" w:hint="eastAsia"/>
            <w:lang w:eastAsia="zh-CN"/>
          </w:rPr>
          <w:t>(六)、特殊环境影响分析</w:t>
        </w:r>
        <w:r>
          <w:tab/>
        </w:r>
        <w:r>
          <w:fldChar w:fldCharType="begin"/>
        </w:r>
        <w:r>
          <w:instrText xml:space="preserve"> PAGEREF _Toc5996 \h </w:instrText>
        </w:r>
        <w:r>
          <w:fldChar w:fldCharType="separate"/>
        </w:r>
        <w:r>
          <w:t>32</w:t>
        </w:r>
        <w:r>
          <w:fldChar w:fldCharType="end"/>
        </w:r>
      </w:hyperlink>
    </w:p>
    <w:p>
      <w:pPr>
        <w:pStyle w:val="TOC2"/>
        <w:tabs>
          <w:tab w:val="right" w:leader="dot" w:pos="8306"/>
        </w:tabs>
      </w:pPr>
      <w:hyperlink w:anchor="_Toc2829" w:history="1">
        <w:r>
          <w:rPr>
            <w:rFonts w:ascii="仿宋" w:eastAsia="仿宋" w:hAnsi="仿宋" w:cs="仿宋" w:hint="eastAsia"/>
            <w:lang w:eastAsia="zh-CN"/>
          </w:rPr>
          <w:t>(七)、清洁生产</w:t>
        </w:r>
        <w:r>
          <w:tab/>
        </w:r>
        <w:r>
          <w:fldChar w:fldCharType="begin"/>
        </w:r>
        <w:r>
          <w:instrText xml:space="preserve"> PAGEREF _Toc2829 \h </w:instrText>
        </w:r>
        <w:r>
          <w:fldChar w:fldCharType="separate"/>
        </w:r>
        <w:r>
          <w:t>33</w:t>
        </w:r>
        <w:r>
          <w:fldChar w:fldCharType="end"/>
        </w:r>
      </w:hyperlink>
    </w:p>
    <w:p>
      <w:pPr>
        <w:pStyle w:val="TOC2"/>
        <w:tabs>
          <w:tab w:val="right" w:leader="dot" w:pos="8306"/>
        </w:tabs>
      </w:pPr>
      <w:hyperlink w:anchor="_Toc21545" w:history="1">
        <w:r>
          <w:rPr>
            <w:rFonts w:ascii="仿宋" w:eastAsia="仿宋" w:hAnsi="仿宋" w:cs="仿宋" w:hint="eastAsia"/>
            <w:lang w:eastAsia="zh-CN"/>
          </w:rPr>
          <w:t>(八)、环境保护综合评价</w:t>
        </w:r>
        <w:r>
          <w:tab/>
        </w:r>
        <w:r>
          <w:fldChar w:fldCharType="begin"/>
        </w:r>
        <w:r>
          <w:instrText xml:space="preserve"> PAGEREF _Toc21545 \h </w:instrText>
        </w:r>
        <w:r>
          <w:fldChar w:fldCharType="separate"/>
        </w:r>
        <w:r>
          <w:t>34</w:t>
        </w:r>
        <w:r>
          <w:fldChar w:fldCharType="end"/>
        </w:r>
      </w:hyperlink>
    </w:p>
    <w:p>
      <w:pPr>
        <w:pStyle w:val="TOC1"/>
        <w:tabs>
          <w:tab w:val="right" w:leader="dot" w:pos="8306"/>
        </w:tabs>
      </w:pPr>
      <w:hyperlink w:anchor="_Toc19978" w:history="1">
        <w:r>
          <w:rPr>
            <w:rFonts w:ascii="仿宋" w:eastAsia="仿宋" w:hAnsi="仿宋" w:cs="仿宋" w:hint="eastAsia"/>
            <w:lang w:eastAsia="zh-CN"/>
          </w:rPr>
          <w:t>八、锌镍蓄电池项目人力资源管理</w:t>
        </w:r>
        <w:r>
          <w:tab/>
        </w:r>
        <w:r>
          <w:fldChar w:fldCharType="begin"/>
        </w:r>
        <w:r>
          <w:instrText xml:space="preserve"> PAGEREF _Toc19978 \h </w:instrText>
        </w:r>
        <w:r>
          <w:fldChar w:fldCharType="separate"/>
        </w:r>
        <w:r>
          <w:t>36</w:t>
        </w:r>
        <w:r>
          <w:fldChar w:fldCharType="end"/>
        </w:r>
      </w:hyperlink>
    </w:p>
    <w:p>
      <w:pPr>
        <w:pStyle w:val="TOC2"/>
        <w:tabs>
          <w:tab w:val="right" w:leader="dot" w:pos="8306"/>
        </w:tabs>
      </w:pPr>
      <w:hyperlink w:anchor="_Toc23865" w:history="1">
        <w:r>
          <w:rPr>
            <w:rFonts w:ascii="仿宋" w:eastAsia="仿宋" w:hAnsi="仿宋" w:cs="仿宋" w:hint="eastAsia"/>
            <w:lang w:eastAsia="zh-CN"/>
          </w:rPr>
          <w:t>(一)、建立健全的预算管理制度</w:t>
        </w:r>
        <w:r>
          <w:tab/>
        </w:r>
        <w:r>
          <w:fldChar w:fldCharType="begin"/>
        </w:r>
        <w:r>
          <w:instrText xml:space="preserve"> PAGEREF _Toc23865 \h </w:instrText>
        </w:r>
        <w:r>
          <w:fldChar w:fldCharType="separate"/>
        </w:r>
        <w:r>
          <w:t>36</w:t>
        </w:r>
        <w:r>
          <w:fldChar w:fldCharType="end"/>
        </w:r>
      </w:hyperlink>
    </w:p>
    <w:p>
      <w:pPr>
        <w:pStyle w:val="TOC2"/>
        <w:tabs>
          <w:tab w:val="right" w:leader="dot" w:pos="8306"/>
        </w:tabs>
      </w:pPr>
      <w:hyperlink w:anchor="_Toc996" w:history="1">
        <w:r>
          <w:rPr>
            <w:rFonts w:ascii="仿宋" w:eastAsia="仿宋" w:hAnsi="仿宋" w:cs="仿宋" w:hint="eastAsia"/>
            <w:lang w:eastAsia="zh-CN"/>
          </w:rPr>
          <w:t>(二)、加强资金流动监控</w:t>
        </w:r>
        <w:r>
          <w:tab/>
        </w:r>
        <w:r>
          <w:fldChar w:fldCharType="begin"/>
        </w:r>
        <w:r>
          <w:instrText xml:space="preserve"> PAGEREF _Toc996 \h </w:instrText>
        </w:r>
        <w:r>
          <w:fldChar w:fldCharType="separate"/>
        </w:r>
        <w:r>
          <w:t>37</w:t>
        </w:r>
        <w:r>
          <w:fldChar w:fldCharType="end"/>
        </w:r>
      </w:hyperlink>
    </w:p>
    <w:p>
      <w:pPr>
        <w:pStyle w:val="TOC2"/>
        <w:tabs>
          <w:tab w:val="right" w:leader="dot" w:pos="8306"/>
        </w:tabs>
      </w:pPr>
      <w:hyperlink w:anchor="_Toc29486" w:history="1">
        <w:r>
          <w:rPr>
            <w:rFonts w:ascii="仿宋" w:eastAsia="仿宋" w:hAnsi="仿宋" w:cs="仿宋" w:hint="eastAsia"/>
            <w:lang w:eastAsia="zh-CN"/>
          </w:rPr>
          <w:t>(三)、制定完善的风险控制机制</w:t>
        </w:r>
        <w:r>
          <w:tab/>
        </w:r>
        <w:r>
          <w:fldChar w:fldCharType="begin"/>
        </w:r>
        <w:r>
          <w:instrText xml:space="preserve"> PAGEREF _Toc29486 \h </w:instrText>
        </w:r>
        <w:r>
          <w:fldChar w:fldCharType="separate"/>
        </w:r>
        <w:r>
          <w:t>38</w:t>
        </w:r>
        <w:r>
          <w:fldChar w:fldCharType="end"/>
        </w:r>
      </w:hyperlink>
    </w:p>
    <w:p>
      <w:pPr>
        <w:pStyle w:val="TOC2"/>
        <w:tabs>
          <w:tab w:val="right" w:leader="dot" w:pos="8306"/>
        </w:tabs>
      </w:pPr>
      <w:hyperlink w:anchor="_Toc7073" w:history="1">
        <w:r>
          <w:rPr>
            <w:rFonts w:ascii="仿宋" w:eastAsia="仿宋" w:hAnsi="仿宋" w:cs="仿宋" w:hint="eastAsia"/>
            <w:lang w:eastAsia="zh-CN"/>
          </w:rPr>
          <w:t>(四)、优化成本管理</w:t>
        </w:r>
        <w:r>
          <w:tab/>
        </w:r>
        <w:r>
          <w:fldChar w:fldCharType="begin"/>
        </w:r>
        <w:r>
          <w:instrText xml:space="preserve"> PAGEREF _Toc7073 \h </w:instrText>
        </w:r>
        <w:r>
          <w:fldChar w:fldCharType="separate"/>
        </w:r>
        <w:r>
          <w:t>40</w:t>
        </w:r>
        <w:r>
          <w:fldChar w:fldCharType="end"/>
        </w:r>
      </w:hyperlink>
    </w:p>
    <w:p>
      <w:pPr>
        <w:pStyle w:val="TOC1"/>
        <w:tabs>
          <w:tab w:val="right" w:leader="dot" w:pos="8306"/>
        </w:tabs>
      </w:pPr>
      <w:hyperlink w:anchor="_Toc7875" w:history="1">
        <w:r>
          <w:rPr>
            <w:rFonts w:ascii="仿宋" w:eastAsia="仿宋" w:hAnsi="仿宋" w:cs="仿宋" w:hint="eastAsia"/>
            <w:lang w:eastAsia="zh-CN"/>
          </w:rPr>
          <w:t>九、锌镍蓄电池项目社会影响</w:t>
        </w:r>
        <w:r>
          <w:tab/>
        </w:r>
        <w:r>
          <w:fldChar w:fldCharType="begin"/>
        </w:r>
        <w:r>
          <w:instrText xml:space="preserve"> PAGEREF _Toc7875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93" w:history="1">
        <w:r>
          <w:rPr>
            <w:rFonts w:ascii="仿宋" w:eastAsia="仿宋" w:hAnsi="仿宋" w:cs="仿宋" w:hint="eastAsia"/>
            <w:lang w:eastAsia="zh-CN"/>
          </w:rPr>
          <w:t>(一)、社会责任与义务</w:t>
        </w:r>
        <w:r>
          <w:tab/>
        </w:r>
        <w:r>
          <w:fldChar w:fldCharType="begin"/>
        </w:r>
        <w:r>
          <w:instrText xml:space="preserve"> PAGEREF _Toc16793 \h </w:instrText>
        </w:r>
        <w:r>
          <w:fldChar w:fldCharType="separate"/>
        </w:r>
        <w:r>
          <w:t>41</w:t>
        </w:r>
        <w:r>
          <w:fldChar w:fldCharType="end"/>
        </w:r>
      </w:hyperlink>
    </w:p>
    <w:p>
      <w:pPr>
        <w:pStyle w:val="TOC2"/>
        <w:tabs>
          <w:tab w:val="right" w:leader="dot" w:pos="8306"/>
        </w:tabs>
      </w:pPr>
      <w:hyperlink w:anchor="_Toc12122" w:history="1">
        <w:r>
          <w:rPr>
            <w:rFonts w:ascii="仿宋" w:eastAsia="仿宋" w:hAnsi="仿宋" w:cs="仿宋" w:hint="eastAsia"/>
            <w:lang w:eastAsia="zh-CN"/>
          </w:rPr>
          <w:t>(二)、社会参与与沟通</w:t>
        </w:r>
        <w:r>
          <w:tab/>
        </w:r>
        <w:r>
          <w:fldChar w:fldCharType="begin"/>
        </w:r>
        <w:r>
          <w:instrText xml:space="preserve"> PAGEREF _Toc12122 \h </w:instrText>
        </w:r>
        <w:r>
          <w:fldChar w:fldCharType="separate"/>
        </w:r>
        <w:r>
          <w:t>42</w:t>
        </w:r>
        <w:r>
          <w:fldChar w:fldCharType="end"/>
        </w:r>
      </w:hyperlink>
    </w:p>
    <w:p>
      <w:pPr>
        <w:pStyle w:val="TOC1"/>
        <w:tabs>
          <w:tab w:val="right" w:leader="dot" w:pos="8306"/>
        </w:tabs>
      </w:pPr>
      <w:hyperlink w:anchor="_Toc4737" w:history="1">
        <w:r>
          <w:rPr>
            <w:rFonts w:ascii="仿宋" w:eastAsia="仿宋" w:hAnsi="仿宋" w:cs="仿宋" w:hint="eastAsia"/>
            <w:lang w:eastAsia="zh-CN"/>
          </w:rPr>
          <w:t>十、锌镍蓄电池项目经营效益</w:t>
        </w:r>
        <w:r>
          <w:tab/>
        </w:r>
        <w:r>
          <w:fldChar w:fldCharType="begin"/>
        </w:r>
        <w:r>
          <w:instrText xml:space="preserve"> PAGEREF _Toc4737 \h </w:instrText>
        </w:r>
        <w:r>
          <w:fldChar w:fldCharType="separate"/>
        </w:r>
        <w:r>
          <w:t>43</w:t>
        </w:r>
        <w:r>
          <w:fldChar w:fldCharType="end"/>
        </w:r>
      </w:hyperlink>
    </w:p>
    <w:p>
      <w:pPr>
        <w:pStyle w:val="TOC2"/>
        <w:tabs>
          <w:tab w:val="right" w:leader="dot" w:pos="8306"/>
        </w:tabs>
      </w:pPr>
      <w:hyperlink w:anchor="_Toc5694" w:history="1">
        <w:r>
          <w:rPr>
            <w:rFonts w:ascii="仿宋" w:eastAsia="仿宋" w:hAnsi="仿宋" w:cs="仿宋" w:hint="eastAsia"/>
            <w:lang w:eastAsia="zh-CN"/>
          </w:rPr>
          <w:t>(一)、经济评价财务测算</w:t>
        </w:r>
        <w:r>
          <w:tab/>
        </w:r>
        <w:r>
          <w:fldChar w:fldCharType="begin"/>
        </w:r>
        <w:r>
          <w:instrText xml:space="preserve"> PAGEREF _Toc5694 \h </w:instrText>
        </w:r>
        <w:r>
          <w:fldChar w:fldCharType="separate"/>
        </w:r>
        <w:r>
          <w:t>43</w:t>
        </w:r>
        <w:r>
          <w:fldChar w:fldCharType="end"/>
        </w:r>
      </w:hyperlink>
    </w:p>
    <w:p>
      <w:pPr>
        <w:pStyle w:val="TOC2"/>
        <w:tabs>
          <w:tab w:val="right" w:leader="dot" w:pos="8306"/>
        </w:tabs>
      </w:pPr>
      <w:hyperlink w:anchor="_Toc11294" w:history="1">
        <w:r>
          <w:rPr>
            <w:rFonts w:ascii="仿宋" w:eastAsia="仿宋" w:hAnsi="仿宋" w:cs="仿宋" w:hint="eastAsia"/>
            <w:lang w:eastAsia="zh-CN"/>
          </w:rPr>
          <w:t>(二)、锌镍蓄电池项目盈利能力分析</w:t>
        </w:r>
        <w:r>
          <w:tab/>
        </w:r>
        <w:r>
          <w:fldChar w:fldCharType="begin"/>
        </w:r>
        <w:r>
          <w:instrText xml:space="preserve"> PAGEREF _Toc11294 \h </w:instrText>
        </w:r>
        <w:r>
          <w:fldChar w:fldCharType="separate"/>
        </w:r>
        <w:r>
          <w:t>44</w:t>
        </w:r>
        <w:r>
          <w:fldChar w:fldCharType="end"/>
        </w:r>
      </w:hyperlink>
    </w:p>
    <w:p>
      <w:pPr>
        <w:pStyle w:val="TOC1"/>
        <w:tabs>
          <w:tab w:val="right" w:leader="dot" w:pos="8306"/>
        </w:tabs>
      </w:pPr>
      <w:hyperlink w:anchor="_Toc19748" w:history="1">
        <w:r>
          <w:rPr>
            <w:rFonts w:ascii="仿宋" w:eastAsia="仿宋" w:hAnsi="仿宋" w:cs="仿宋" w:hint="eastAsia"/>
            <w:lang w:eastAsia="zh-CN"/>
          </w:rPr>
          <w:t>十一、锌镍蓄电池项目风险管理</w:t>
        </w:r>
        <w:r>
          <w:tab/>
        </w:r>
        <w:r>
          <w:fldChar w:fldCharType="begin"/>
        </w:r>
        <w:r>
          <w:instrText xml:space="preserve"> PAGEREF _Toc19748 \h </w:instrText>
        </w:r>
        <w:r>
          <w:fldChar w:fldCharType="separate"/>
        </w:r>
        <w:r>
          <w:t>45</w:t>
        </w:r>
        <w:r>
          <w:fldChar w:fldCharType="end"/>
        </w:r>
      </w:hyperlink>
    </w:p>
    <w:p>
      <w:pPr>
        <w:pStyle w:val="TOC2"/>
        <w:tabs>
          <w:tab w:val="right" w:leader="dot" w:pos="8306"/>
        </w:tabs>
      </w:pPr>
      <w:hyperlink w:anchor="_Toc12369" w:history="1">
        <w:r>
          <w:rPr>
            <w:rFonts w:ascii="仿宋" w:eastAsia="仿宋" w:hAnsi="仿宋" w:cs="仿宋" w:hint="eastAsia"/>
            <w:lang w:eastAsia="zh-CN"/>
          </w:rPr>
          <w:t>(一)、风险识别与评估</w:t>
        </w:r>
        <w:r>
          <w:tab/>
        </w:r>
        <w:r>
          <w:fldChar w:fldCharType="begin"/>
        </w:r>
        <w:r>
          <w:instrText xml:space="preserve"> PAGEREF _Toc12369 \h </w:instrText>
        </w:r>
        <w:r>
          <w:fldChar w:fldCharType="separate"/>
        </w:r>
        <w:r>
          <w:t>45</w:t>
        </w:r>
        <w:r>
          <w:fldChar w:fldCharType="end"/>
        </w:r>
      </w:hyperlink>
    </w:p>
    <w:p>
      <w:pPr>
        <w:pStyle w:val="TOC2"/>
        <w:tabs>
          <w:tab w:val="right" w:leader="dot" w:pos="8306"/>
        </w:tabs>
      </w:pPr>
      <w:hyperlink w:anchor="_Toc10622" w:history="1">
        <w:r>
          <w:rPr>
            <w:rFonts w:ascii="仿宋" w:eastAsia="仿宋" w:hAnsi="仿宋" w:cs="仿宋" w:hint="eastAsia"/>
            <w:lang w:eastAsia="zh-CN"/>
          </w:rPr>
          <w:t>(二)、风险应对策略</w:t>
        </w:r>
        <w:r>
          <w:tab/>
        </w:r>
        <w:r>
          <w:fldChar w:fldCharType="begin"/>
        </w:r>
        <w:r>
          <w:instrText xml:space="preserve"> PAGEREF _Toc10622 \h </w:instrText>
        </w:r>
        <w:r>
          <w:fldChar w:fldCharType="separate"/>
        </w:r>
        <w:r>
          <w:t>46</w:t>
        </w:r>
        <w:r>
          <w:fldChar w:fldCharType="end"/>
        </w:r>
      </w:hyperlink>
    </w:p>
    <w:p>
      <w:pPr>
        <w:pStyle w:val="TOC2"/>
        <w:tabs>
          <w:tab w:val="right" w:leader="dot" w:pos="8306"/>
        </w:tabs>
      </w:pPr>
      <w:hyperlink w:anchor="_Toc13705" w:history="1">
        <w:r>
          <w:rPr>
            <w:rFonts w:ascii="仿宋" w:eastAsia="仿宋" w:hAnsi="仿宋" w:cs="仿宋" w:hint="eastAsia"/>
            <w:lang w:eastAsia="zh-CN"/>
          </w:rPr>
          <w:t>(三)、风险监控与控制</w:t>
        </w:r>
        <w:r>
          <w:tab/>
        </w:r>
        <w:r>
          <w:fldChar w:fldCharType="begin"/>
        </w:r>
        <w:r>
          <w:instrText xml:space="preserve"> PAGEREF _Toc13705 \h </w:instrText>
        </w:r>
        <w:r>
          <w:fldChar w:fldCharType="separate"/>
        </w:r>
        <w:r>
          <w:t>48</w:t>
        </w:r>
        <w:r>
          <w:fldChar w:fldCharType="end"/>
        </w:r>
      </w:hyperlink>
    </w:p>
    <w:p>
      <w:pPr>
        <w:pStyle w:val="TOC1"/>
        <w:tabs>
          <w:tab w:val="right" w:leader="dot" w:pos="8306"/>
        </w:tabs>
      </w:pPr>
      <w:hyperlink w:anchor="_Toc19358" w:history="1">
        <w:r>
          <w:rPr>
            <w:rFonts w:ascii="仿宋" w:eastAsia="仿宋" w:hAnsi="仿宋" w:cs="仿宋" w:hint="eastAsia"/>
            <w:lang w:eastAsia="zh-CN"/>
          </w:rPr>
          <w:t>十二、锌镍蓄电池项目创新与研发</w:t>
        </w:r>
        <w:r>
          <w:tab/>
        </w:r>
        <w:r>
          <w:fldChar w:fldCharType="begin"/>
        </w:r>
        <w:r>
          <w:instrText xml:space="preserve"> PAGEREF _Toc19358 \h </w:instrText>
        </w:r>
        <w:r>
          <w:fldChar w:fldCharType="separate"/>
        </w:r>
        <w:r>
          <w:t>49</w:t>
        </w:r>
        <w:r>
          <w:fldChar w:fldCharType="end"/>
        </w:r>
      </w:hyperlink>
    </w:p>
    <w:p>
      <w:pPr>
        <w:pStyle w:val="TOC2"/>
        <w:tabs>
          <w:tab w:val="right" w:leader="dot" w:pos="8306"/>
        </w:tabs>
      </w:pPr>
      <w:hyperlink w:anchor="_Toc14320" w:history="1">
        <w:r>
          <w:rPr>
            <w:rFonts w:ascii="仿宋" w:eastAsia="仿宋" w:hAnsi="仿宋" w:cs="仿宋" w:hint="eastAsia"/>
            <w:lang w:eastAsia="zh-CN"/>
          </w:rPr>
          <w:t>(一)、创新策略与方向</w:t>
        </w:r>
        <w:r>
          <w:tab/>
        </w:r>
        <w:r>
          <w:fldChar w:fldCharType="begin"/>
        </w:r>
        <w:r>
          <w:instrText xml:space="preserve"> PAGEREF _Toc14320 \h </w:instrText>
        </w:r>
        <w:r>
          <w:fldChar w:fldCharType="separate"/>
        </w:r>
        <w:r>
          <w:t>49</w:t>
        </w:r>
        <w:r>
          <w:fldChar w:fldCharType="end"/>
        </w:r>
      </w:hyperlink>
    </w:p>
    <w:p>
      <w:pPr>
        <w:pStyle w:val="TOC2"/>
        <w:tabs>
          <w:tab w:val="right" w:leader="dot" w:pos="8306"/>
        </w:tabs>
      </w:pPr>
      <w:hyperlink w:anchor="_Toc4026" w:history="1">
        <w:r>
          <w:rPr>
            <w:rFonts w:ascii="仿宋" w:eastAsia="仿宋" w:hAnsi="仿宋" w:cs="仿宋" w:hint="eastAsia"/>
            <w:lang w:eastAsia="zh-CN"/>
          </w:rPr>
          <w:t>(二)、研发规划与投入</w:t>
        </w:r>
        <w:r>
          <w:tab/>
        </w:r>
        <w:r>
          <w:fldChar w:fldCharType="begin"/>
        </w:r>
        <w:r>
          <w:instrText xml:space="preserve"> PAGEREF _Toc4026 \h </w:instrText>
        </w:r>
        <w:r>
          <w:fldChar w:fldCharType="separate"/>
        </w:r>
        <w:r>
          <w:t>50</w:t>
        </w:r>
        <w:r>
          <w:fldChar w:fldCharType="end"/>
        </w:r>
      </w:hyperlink>
    </w:p>
    <w:p>
      <w:pPr>
        <w:pStyle w:val="TOC1"/>
        <w:tabs>
          <w:tab w:val="right" w:leader="dot" w:pos="8306"/>
        </w:tabs>
      </w:pPr>
      <w:hyperlink w:anchor="_Toc30918" w:history="1">
        <w:r>
          <w:rPr>
            <w:rFonts w:ascii="仿宋" w:eastAsia="仿宋" w:hAnsi="仿宋" w:cs="仿宋" w:hint="eastAsia"/>
            <w:lang w:eastAsia="zh-CN"/>
          </w:rPr>
          <w:t>十三、锌镍蓄电池项目实施时间节点</w:t>
        </w:r>
        <w:r>
          <w:tab/>
        </w:r>
        <w:r>
          <w:fldChar w:fldCharType="begin"/>
        </w:r>
        <w:r>
          <w:instrText xml:space="preserve"> PAGEREF _Toc30918 \h </w:instrText>
        </w:r>
        <w:r>
          <w:fldChar w:fldCharType="separate"/>
        </w:r>
        <w:r>
          <w:t>52</w:t>
        </w:r>
        <w:r>
          <w:fldChar w:fldCharType="end"/>
        </w:r>
      </w:hyperlink>
    </w:p>
    <w:p>
      <w:pPr>
        <w:pStyle w:val="TOC2"/>
        <w:tabs>
          <w:tab w:val="right" w:leader="dot" w:pos="8306"/>
        </w:tabs>
      </w:pPr>
      <w:hyperlink w:anchor="_Toc22613" w:history="1">
        <w:r>
          <w:rPr>
            <w:rFonts w:ascii="仿宋" w:eastAsia="仿宋" w:hAnsi="仿宋" w:cs="仿宋" w:hint="eastAsia"/>
            <w:lang w:eastAsia="zh-CN"/>
          </w:rPr>
          <w:t>(一)、锌镍蓄电池项目启动阶段时间节点</w:t>
        </w:r>
        <w:r>
          <w:tab/>
        </w:r>
        <w:r>
          <w:fldChar w:fldCharType="begin"/>
        </w:r>
        <w:r>
          <w:instrText xml:space="preserve"> PAGEREF _Toc22613 \h </w:instrText>
        </w:r>
        <w:r>
          <w:fldChar w:fldCharType="separate"/>
        </w:r>
        <w:r>
          <w:t>52</w:t>
        </w:r>
        <w:r>
          <w:fldChar w:fldCharType="end"/>
        </w:r>
      </w:hyperlink>
    </w:p>
    <w:p>
      <w:pPr>
        <w:pStyle w:val="TOC2"/>
        <w:tabs>
          <w:tab w:val="right" w:leader="dot" w:pos="8306"/>
        </w:tabs>
      </w:pPr>
      <w:hyperlink w:anchor="_Toc26053" w:history="1">
        <w:r>
          <w:rPr>
            <w:rFonts w:ascii="仿宋" w:eastAsia="仿宋" w:hAnsi="仿宋" w:cs="仿宋" w:hint="eastAsia"/>
            <w:lang w:eastAsia="zh-CN"/>
          </w:rPr>
          <w:t>(二)、锌镍蓄电池项目执行阶段时间节点</w:t>
        </w:r>
        <w:r>
          <w:tab/>
        </w:r>
        <w:r>
          <w:fldChar w:fldCharType="begin"/>
        </w:r>
        <w:r>
          <w:instrText xml:space="preserve"> PAGEREF _Toc26053 \h </w:instrText>
        </w:r>
        <w:r>
          <w:fldChar w:fldCharType="separate"/>
        </w:r>
        <w:r>
          <w:t>53</w:t>
        </w:r>
        <w:r>
          <w:fldChar w:fldCharType="end"/>
        </w:r>
      </w:hyperlink>
    </w:p>
    <w:p>
      <w:pPr>
        <w:pStyle w:val="TOC2"/>
        <w:tabs>
          <w:tab w:val="right" w:leader="dot" w:pos="8306"/>
        </w:tabs>
      </w:pPr>
      <w:hyperlink w:anchor="_Toc1169" w:history="1">
        <w:r>
          <w:rPr>
            <w:rFonts w:ascii="仿宋" w:eastAsia="仿宋" w:hAnsi="仿宋" w:cs="仿宋" w:hint="eastAsia"/>
            <w:lang w:eastAsia="zh-CN"/>
          </w:rPr>
          <w:t>(三)、锌镍蓄电池项目完成阶段时间节点</w:t>
        </w:r>
        <w:r>
          <w:tab/>
        </w:r>
        <w:r>
          <w:fldChar w:fldCharType="begin"/>
        </w:r>
        <w:r>
          <w:instrText xml:space="preserve"> PAGEREF _Toc1169 \h </w:instrText>
        </w:r>
        <w:r>
          <w:fldChar w:fldCharType="separate"/>
        </w:r>
        <w:r>
          <w:t>54</w:t>
        </w:r>
        <w:r>
          <w:fldChar w:fldCharType="end"/>
        </w:r>
      </w:hyperlink>
    </w:p>
    <w:p>
      <w:pPr>
        <w:pStyle w:val="TOC1"/>
        <w:tabs>
          <w:tab w:val="right" w:leader="dot" w:pos="8306"/>
        </w:tabs>
      </w:pPr>
      <w:hyperlink w:anchor="_Toc12425" w:history="1">
        <w:r>
          <w:rPr>
            <w:rFonts w:ascii="仿宋" w:eastAsia="仿宋" w:hAnsi="仿宋" w:cs="仿宋" w:hint="eastAsia"/>
            <w:lang w:eastAsia="zh-CN"/>
          </w:rPr>
          <w:t>十四、锌镍蓄电池项目实施保障措施</w:t>
        </w:r>
        <w:r>
          <w:tab/>
        </w:r>
        <w:r>
          <w:fldChar w:fldCharType="begin"/>
        </w:r>
        <w:r>
          <w:instrText xml:space="preserve"> PAGEREF _Toc12425 \h </w:instrText>
        </w:r>
        <w:r>
          <w:fldChar w:fldCharType="separate"/>
        </w:r>
        <w:r>
          <w:t>55</w:t>
        </w:r>
        <w:r>
          <w:fldChar w:fldCharType="end"/>
        </w:r>
      </w:hyperlink>
    </w:p>
    <w:p>
      <w:pPr>
        <w:pStyle w:val="TOC2"/>
        <w:tabs>
          <w:tab w:val="right" w:leader="dot" w:pos="8306"/>
        </w:tabs>
      </w:pPr>
      <w:hyperlink w:anchor="_Toc14968" w:history="1">
        <w:r>
          <w:rPr>
            <w:rFonts w:ascii="仿宋" w:eastAsia="仿宋" w:hAnsi="仿宋" w:cs="仿宋" w:hint="eastAsia"/>
            <w:lang w:eastAsia="zh-CN"/>
          </w:rPr>
          <w:t>(一)、锌镍蓄电池项目实施保障机制</w:t>
        </w:r>
        <w:r>
          <w:tab/>
        </w:r>
        <w:r>
          <w:fldChar w:fldCharType="begin"/>
        </w:r>
        <w:r>
          <w:instrText xml:space="preserve"> PAGEREF _Toc14968 \h </w:instrText>
        </w:r>
        <w:r>
          <w:fldChar w:fldCharType="separate"/>
        </w:r>
        <w:r>
          <w:t>55</w:t>
        </w:r>
        <w:r>
          <w:fldChar w:fldCharType="end"/>
        </w:r>
      </w:hyperlink>
    </w:p>
    <w:p>
      <w:pPr>
        <w:pStyle w:val="TOC2"/>
        <w:tabs>
          <w:tab w:val="right" w:leader="dot" w:pos="8306"/>
        </w:tabs>
      </w:pPr>
      <w:hyperlink w:anchor="_Toc15952" w:history="1">
        <w:r>
          <w:rPr>
            <w:rFonts w:ascii="仿宋" w:eastAsia="仿宋" w:hAnsi="仿宋" w:cs="仿宋" w:hint="eastAsia"/>
            <w:lang w:eastAsia="zh-CN"/>
          </w:rPr>
          <w:t>(二)、锌镍蓄电池项目法律合规要求</w:t>
        </w:r>
        <w:r>
          <w:tab/>
        </w:r>
        <w:r>
          <w:fldChar w:fldCharType="begin"/>
        </w:r>
        <w:r>
          <w:instrText xml:space="preserve"> PAGEREF _Toc15952 \h </w:instrText>
        </w:r>
        <w:r>
          <w:fldChar w:fldCharType="separate"/>
        </w:r>
        <w:r>
          <w:t>59</w:t>
        </w:r>
        <w:r>
          <w:fldChar w:fldCharType="end"/>
        </w:r>
      </w:hyperlink>
    </w:p>
    <w:p>
      <w:pPr>
        <w:pStyle w:val="TOC2"/>
        <w:tabs>
          <w:tab w:val="right" w:leader="dot" w:pos="8306"/>
        </w:tabs>
      </w:pPr>
      <w:hyperlink w:anchor="_Toc11338" w:history="1">
        <w:r>
          <w:rPr>
            <w:rFonts w:ascii="仿宋" w:eastAsia="仿宋" w:hAnsi="仿宋" w:cs="仿宋" w:hint="eastAsia"/>
            <w:lang w:eastAsia="zh-CN"/>
          </w:rPr>
          <w:t>(三)、锌镍蓄电池项目合同管理与法律事务</w:t>
        </w:r>
        <w:r>
          <w:tab/>
        </w:r>
        <w:r>
          <w:fldChar w:fldCharType="begin"/>
        </w:r>
        <w:r>
          <w:instrText xml:space="preserve"> PAGEREF _Toc11338 \h </w:instrText>
        </w:r>
        <w:r>
          <w:fldChar w:fldCharType="separate"/>
        </w:r>
        <w:r>
          <w:t>63</w:t>
        </w:r>
        <w:r>
          <w:fldChar w:fldCharType="end"/>
        </w:r>
      </w:hyperlink>
    </w:p>
    <w:p>
      <w:pPr>
        <w:pStyle w:val="TOC2"/>
        <w:tabs>
          <w:tab w:val="right" w:leader="dot" w:pos="8306"/>
        </w:tabs>
      </w:pPr>
      <w:hyperlink w:anchor="_Toc6791" w:history="1">
        <w:r>
          <w:rPr>
            <w:rFonts w:ascii="仿宋" w:eastAsia="仿宋" w:hAnsi="仿宋" w:cs="仿宋" w:hint="eastAsia"/>
            <w:lang w:eastAsia="zh-CN"/>
          </w:rPr>
          <w:t>(四)、锌镍蓄电池项目知识产权保护策略</w:t>
        </w:r>
        <w:r>
          <w:tab/>
        </w:r>
        <w:r>
          <w:fldChar w:fldCharType="begin"/>
        </w:r>
        <w:r>
          <w:instrText xml:space="preserve"> PAGEREF _Toc6791 \h </w:instrText>
        </w:r>
        <w:r>
          <w:fldChar w:fldCharType="separate"/>
        </w:r>
        <w:r>
          <w:t>69</w:t>
        </w:r>
        <w:r>
          <w:fldChar w:fldCharType="end"/>
        </w:r>
      </w:hyperlink>
    </w:p>
    <w:p>
      <w:pPr>
        <w:pStyle w:val="TOC1"/>
        <w:tabs>
          <w:tab w:val="right" w:leader="dot" w:pos="8306"/>
        </w:tabs>
      </w:pPr>
      <w:hyperlink w:anchor="_Toc31037" w:history="1">
        <w:r>
          <w:rPr>
            <w:rFonts w:ascii="仿宋" w:eastAsia="仿宋" w:hAnsi="仿宋" w:cs="仿宋" w:hint="eastAsia"/>
            <w:lang w:eastAsia="zh-CN"/>
          </w:rPr>
          <w:t>十五、风险识别与分类</w:t>
        </w:r>
        <w:r>
          <w:tab/>
        </w:r>
        <w:r>
          <w:fldChar w:fldCharType="begin"/>
        </w:r>
        <w:r>
          <w:instrText xml:space="preserve"> PAGEREF _Toc31037 \h </w:instrText>
        </w:r>
        <w:r>
          <w:fldChar w:fldCharType="separate"/>
        </w:r>
        <w:r>
          <w:t>72</w:t>
        </w:r>
        <w:r>
          <w:fldChar w:fldCharType="end"/>
        </w:r>
      </w:hyperlink>
    </w:p>
    <w:p>
      <w:pPr>
        <w:pStyle w:val="TOC2"/>
        <w:tabs>
          <w:tab w:val="right" w:leader="dot" w:pos="8306"/>
        </w:tabs>
      </w:pPr>
      <w:hyperlink w:anchor="_Toc11013" w:history="1">
        <w:r>
          <w:rPr>
            <w:rFonts w:ascii="仿宋" w:eastAsia="仿宋" w:hAnsi="仿宋" w:cs="仿宋" w:hint="eastAsia"/>
            <w:lang w:eastAsia="zh-CN"/>
          </w:rPr>
          <w:t>(一)、风险识别</w:t>
        </w:r>
        <w:r>
          <w:tab/>
        </w:r>
        <w:r>
          <w:fldChar w:fldCharType="begin"/>
        </w:r>
        <w:r>
          <w:instrText xml:space="preserve"> PAGEREF _Toc11013 \h </w:instrText>
        </w:r>
        <w:r>
          <w:fldChar w:fldCharType="separate"/>
        </w:r>
        <w:r>
          <w:t>72</w:t>
        </w:r>
        <w:r>
          <w:fldChar w:fldCharType="end"/>
        </w:r>
      </w:hyperlink>
    </w:p>
    <w:p>
      <w:pPr>
        <w:pStyle w:val="TOC2"/>
        <w:tabs>
          <w:tab w:val="right" w:leader="dot" w:pos="8306"/>
        </w:tabs>
      </w:pPr>
      <w:hyperlink w:anchor="_Toc3424" w:history="1">
        <w:r>
          <w:rPr>
            <w:rFonts w:ascii="仿宋" w:eastAsia="仿宋" w:hAnsi="仿宋" w:cs="仿宋" w:hint="eastAsia"/>
            <w:lang w:eastAsia="zh-CN"/>
          </w:rPr>
          <w:t>(二)、风险分类</w:t>
        </w:r>
        <w:r>
          <w:tab/>
        </w:r>
        <w:r>
          <w:fldChar w:fldCharType="begin"/>
        </w:r>
        <w:r>
          <w:instrText xml:space="preserve"> PAGEREF _Toc3424 \h </w:instrText>
        </w:r>
        <w:r>
          <w:fldChar w:fldCharType="separate"/>
        </w:r>
        <w:r>
          <w:t>73</w:t>
        </w:r>
        <w:r>
          <w:fldChar w:fldCharType="end"/>
        </w:r>
      </w:hyperlink>
    </w:p>
    <w:p>
      <w:pPr>
        <w:pStyle w:val="TOC1"/>
        <w:tabs>
          <w:tab w:val="right" w:leader="dot" w:pos="8306"/>
        </w:tabs>
      </w:pPr>
      <w:hyperlink w:anchor="_Toc6886" w:history="1">
        <w:r>
          <w:rPr>
            <w:rFonts w:ascii="仿宋" w:eastAsia="仿宋" w:hAnsi="仿宋" w:cs="仿宋" w:hint="eastAsia"/>
            <w:lang w:eastAsia="zh-CN"/>
          </w:rPr>
          <w:t>十六、锌镍蓄电池项目工程方案分析</w:t>
        </w:r>
        <w:r>
          <w:tab/>
        </w:r>
        <w:r>
          <w:fldChar w:fldCharType="begin"/>
        </w:r>
        <w:r>
          <w:instrText xml:space="preserve"> PAGEREF _Toc6886 \h </w:instrText>
        </w:r>
        <w:r>
          <w:fldChar w:fldCharType="separate"/>
        </w:r>
        <w:r>
          <w:t>75</w:t>
        </w:r>
        <w:r>
          <w:fldChar w:fldCharType="end"/>
        </w:r>
      </w:hyperlink>
    </w:p>
    <w:p>
      <w:pPr>
        <w:pStyle w:val="TOC2"/>
        <w:tabs>
          <w:tab w:val="right" w:leader="dot" w:pos="8306"/>
        </w:tabs>
      </w:pPr>
      <w:hyperlink w:anchor="_Toc16769" w:history="1">
        <w:r>
          <w:rPr>
            <w:rFonts w:ascii="仿宋" w:eastAsia="仿宋" w:hAnsi="仿宋" w:cs="仿宋" w:hint="eastAsia"/>
            <w:lang w:eastAsia="zh-CN"/>
          </w:rPr>
          <w:t>(一)、建筑工程设计原则</w:t>
        </w:r>
        <w:r>
          <w:tab/>
        </w:r>
        <w:r>
          <w:fldChar w:fldCharType="begin"/>
        </w:r>
        <w:r>
          <w:instrText xml:space="preserve"> PAGEREF _Toc16769 \h </w:instrText>
        </w:r>
        <w:r>
          <w:fldChar w:fldCharType="separate"/>
        </w:r>
        <w:r>
          <w:t>75</w:t>
        </w:r>
        <w:r>
          <w:fldChar w:fldCharType="end"/>
        </w:r>
      </w:hyperlink>
    </w:p>
    <w:p>
      <w:pPr>
        <w:pStyle w:val="TOC2"/>
        <w:tabs>
          <w:tab w:val="right" w:leader="dot" w:pos="8306"/>
        </w:tabs>
      </w:pPr>
      <w:hyperlink w:anchor="_Toc22875" w:history="1">
        <w:r>
          <w:rPr>
            <w:rFonts w:ascii="仿宋" w:eastAsia="仿宋" w:hAnsi="仿宋" w:cs="仿宋" w:hint="eastAsia"/>
            <w:lang w:eastAsia="zh-CN"/>
          </w:rPr>
          <w:t>(二)、土建工程建设指标</w:t>
        </w:r>
        <w:r>
          <w:tab/>
        </w:r>
        <w:r>
          <w:fldChar w:fldCharType="begin"/>
        </w:r>
        <w:r>
          <w:instrText xml:space="preserve"> PAGEREF _Toc22875 \h </w:instrText>
        </w:r>
        <w:r>
          <w:fldChar w:fldCharType="separate"/>
        </w:r>
        <w:r>
          <w:t>78</w:t>
        </w:r>
        <w:r>
          <w:fldChar w:fldCharType="end"/>
        </w:r>
      </w:hyperlink>
    </w:p>
    <w:p>
      <w:pPr>
        <w:pStyle w:val="TOC1"/>
        <w:tabs>
          <w:tab w:val="right" w:leader="dot" w:pos="8306"/>
        </w:tabs>
      </w:pPr>
      <w:hyperlink w:anchor="_Toc17214" w:history="1">
        <w:r>
          <w:rPr>
            <w:rFonts w:ascii="仿宋" w:eastAsia="仿宋" w:hAnsi="仿宋" w:cs="仿宋" w:hint="eastAsia"/>
            <w:lang w:eastAsia="zh-CN"/>
          </w:rPr>
          <w:t>十七、供应链管理</w:t>
        </w:r>
        <w:r>
          <w:tab/>
        </w:r>
        <w:r>
          <w:fldChar w:fldCharType="begin"/>
        </w:r>
        <w:r>
          <w:instrText xml:space="preserve"> PAGEREF _Toc17214 \h </w:instrText>
        </w:r>
        <w:r>
          <w:fldChar w:fldCharType="separate"/>
        </w:r>
        <w:r>
          <w:t>80</w:t>
        </w:r>
        <w:r>
          <w:fldChar w:fldCharType="end"/>
        </w:r>
      </w:hyperlink>
    </w:p>
    <w:p>
      <w:pPr>
        <w:pStyle w:val="TOC2"/>
        <w:tabs>
          <w:tab w:val="right" w:leader="dot" w:pos="8306"/>
        </w:tabs>
      </w:pPr>
      <w:hyperlink w:anchor="_Toc13298" w:history="1">
        <w:r>
          <w:rPr>
            <w:rFonts w:ascii="仿宋" w:eastAsia="仿宋" w:hAnsi="仿宋" w:cs="仿宋" w:hint="eastAsia"/>
            <w:lang w:eastAsia="zh-CN"/>
          </w:rPr>
          <w:t>(一)、供应链战略规划</w:t>
        </w:r>
        <w:r>
          <w:tab/>
        </w:r>
        <w:r>
          <w:fldChar w:fldCharType="begin"/>
        </w:r>
        <w:r>
          <w:instrText xml:space="preserve"> PAGEREF _Toc13298 \h </w:instrText>
        </w:r>
        <w:r>
          <w:fldChar w:fldCharType="separate"/>
        </w:r>
        <w:r>
          <w:t>80</w:t>
        </w:r>
        <w:r>
          <w:fldChar w:fldCharType="end"/>
        </w:r>
      </w:hyperlink>
    </w:p>
    <w:p>
      <w:pPr>
        <w:pStyle w:val="TOC2"/>
        <w:tabs>
          <w:tab w:val="right" w:leader="dot" w:pos="8306"/>
        </w:tabs>
      </w:pPr>
      <w:hyperlink w:anchor="_Toc20143" w:history="1">
        <w:r>
          <w:rPr>
            <w:rFonts w:ascii="仿宋" w:eastAsia="仿宋" w:hAnsi="仿宋" w:cs="仿宋" w:hint="eastAsia"/>
            <w:lang w:eastAsia="zh-CN"/>
          </w:rPr>
          <w:t>(二)、供应商选择与合作</w:t>
        </w:r>
        <w:r>
          <w:tab/>
        </w:r>
        <w:r>
          <w:fldChar w:fldCharType="begin"/>
        </w:r>
        <w:r>
          <w:instrText xml:space="preserve"> PAGEREF _Toc20143 \h </w:instrText>
        </w:r>
        <w:r>
          <w:fldChar w:fldCharType="separate"/>
        </w:r>
        <w:r>
          <w:t>81</w:t>
        </w:r>
        <w:r>
          <w:fldChar w:fldCharType="end"/>
        </w:r>
      </w:hyperlink>
    </w:p>
    <w:p>
      <w:pPr>
        <w:pStyle w:val="TOC2"/>
        <w:tabs>
          <w:tab w:val="right" w:leader="dot" w:pos="8306"/>
        </w:tabs>
      </w:pPr>
      <w:hyperlink w:anchor="_Toc4128" w:history="1">
        <w:r>
          <w:rPr>
            <w:rFonts w:ascii="仿宋" w:eastAsia="仿宋" w:hAnsi="仿宋" w:cs="仿宋" w:hint="eastAsia"/>
            <w:lang w:eastAsia="zh-CN"/>
          </w:rPr>
          <w:t>(三)、物流与库存管理</w:t>
        </w:r>
        <w:r>
          <w:tab/>
        </w:r>
        <w:r>
          <w:fldChar w:fldCharType="begin"/>
        </w:r>
        <w:r>
          <w:instrText xml:space="preserve"> PAGEREF _Toc4128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9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234"/>
      <w:r>
        <w:rPr>
          <w:rFonts w:ascii="仿宋" w:eastAsia="仿宋" w:hAnsi="仿宋" w:cs="仿宋" w:hint="eastAsia"/>
          <w:sz w:val="28"/>
          <w:lang w:eastAsia="zh-CN"/>
        </w:rPr>
        <w:t>一、锌镍蓄电池项目建设背景及必要性分析</w:t>
      </w:r>
      <w:bookmarkEnd w:id="2"/>
    </w:p>
    <w:p>
      <w:pPr>
        <w:pStyle w:val="Heading2"/>
        <w:rPr>
          <w:rFonts w:ascii="仿宋" w:eastAsia="仿宋" w:hAnsi="仿宋" w:cs="仿宋" w:hint="eastAsia"/>
          <w:lang w:eastAsia="zh-CN"/>
        </w:rPr>
      </w:pPr>
      <w:bookmarkStart w:id="3" w:name="_Toc22183"/>
      <w:r>
        <w:rPr>
          <w:rFonts w:ascii="仿宋" w:eastAsia="仿宋" w:hAnsi="仿宋" w:cs="仿宋" w:hint="eastAsia"/>
          <w:lang w:eastAsia="zh-CN"/>
        </w:rPr>
        <w:t>(一)、锌镍蓄电池项目背景分析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锌镍蓄电池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锌镍蓄电池项目在这个潮流中的定位。同时，我们将关注行业内涌现的新兴机遇，以便锌镍蓄电池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锌镍蓄电池项目提供了强大的发展动力。我们将聚焦于行业内最新的技术发展趋势，包括但不限于人工智能、大数据分析、物联网等领域。通过深度的技术研究，我们将确保锌镍蓄电池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锌镍蓄电池项目发展的源泉。我们将投入更多的精力对市场需求进行深入剖析，超越表面的需求，深入挖掘潜在的市场痛点和机遇。通过对市场需求的细致了解，锌镍蓄电池项目将更有针对性地设计解决方案，满足市场的多样化需求，从而更好地促进锌镍蓄电池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锌镍蓄电池项目战略至关重要。我们将对竞争态势进行更为深入的分析，包括但不限于市场份额、产品特点、客户满意度等多个维度。通过深度的竞争分析，锌镍蓄电池项目将能够更准确地把握市场脉搏，制定具有竞争力的锌镍蓄电池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锌镍蓄电池项目的发展具有直接的影响。我们将进行更为全面的法规和政策分析，了解行业发展中的潜在法律风险和合规挑战。通过充分了解和遵守相关法规，锌镍蓄电池项目将确保在法律框架内合法合规运营，为锌镍蓄电池项目的稳健发展提供有力支持。</w:t>
      </w:r>
    </w:p>
    <w:p>
      <w:pPr>
        <w:pStyle w:val="Heading2"/>
        <w:ind w:firstLine="560" w:firstLineChars="200"/>
        <w:rPr>
          <w:rFonts w:ascii="仿宋" w:eastAsia="仿宋" w:hAnsi="仿宋" w:cs="仿宋" w:hint="eastAsia"/>
          <w:sz w:val="28"/>
          <w:lang w:eastAsia="zh-CN"/>
        </w:rPr>
      </w:pPr>
      <w:bookmarkStart w:id="4" w:name="_Toc11896"/>
      <w:r>
        <w:rPr>
          <w:rFonts w:ascii="仿宋" w:eastAsia="仿宋" w:hAnsi="仿宋" w:cs="仿宋" w:hint="eastAsia"/>
          <w:sz w:val="28"/>
          <w:lang w:eastAsia="zh-CN"/>
        </w:rPr>
        <w:t>(二)、锌镍蓄电池项目建设必要性分析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建设的迫切性源于对行业发展趋势的深刻洞察。我们正处于一个行业变革的时代，科技创新、数字化转型成为企业发展的关键动力。锌镍蓄电池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建设不仅仅是为了跟上潮流，更是为了通过技术创新推动企业的持续发展。通过引入先进的技术和解决方案，锌镍蓄电池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锌镍蓄电池项目的建设成为必然选择，通过提高产品质量、拓展服务领域，从而在竞争中获得更多的机会。锌镍蓄电池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锌镍蓄电池项目建设的必要性体现在对客户需求更精准的满足。通过锌镍蓄电池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建设的背后是对企业持续创新的追求。只有通过不断创新，企业才能在竞争中立于不败之地。锌镍蓄电池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6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441"/>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技术管理特点体现在其创新导向。通过引入最先进的技术趋势和解决方案，锌镍蓄电池项目致力于提升科技含量、提高质量和效率水平。这意味着我们将采用最新的工具和方法，确保锌镍蓄电池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锌镍蓄电池项目技术管理的显著特征。通过整合不同领域的技术资源，我们实现了跨学科的协同工作。这有助于优化技术架构，提高整体效能。此外，整合性策略还促进了不同技术团队之间的紧密沟通和高效合作，确保锌镍蓄电池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锌镍蓄电池项目所采用的技术。通过不断优化技术方案，锌镍蓄电池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锌镍蓄电池项目团队将在锌镍蓄电池项目初期识别可能的技术风险，并采取相应的预防和应对措施。通过建立健全的风险评估机制，锌镍蓄电池项目能够在实施过程中及时发现并解决潜在的技术问题，保障锌镍蓄电池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锌镍蓄电池项目中，技术将成为锌镍蓄电池项目成功的有力支持。这一深度剖析揭示了技术管理在锌镍蓄电池项目实施中的关键作用，为锌镍蓄电池项目的技术基础奠定了坚实的基础。</w:t>
      </w:r>
    </w:p>
    <w:p>
      <w:pPr>
        <w:pStyle w:val="Heading2"/>
        <w:ind w:firstLine="560" w:firstLineChars="200"/>
        <w:rPr>
          <w:rFonts w:ascii="仿宋" w:eastAsia="仿宋" w:hAnsi="仿宋" w:cs="仿宋" w:hint="eastAsia"/>
          <w:sz w:val="28"/>
          <w:lang w:eastAsia="zh-CN"/>
        </w:rPr>
      </w:pPr>
      <w:bookmarkStart w:id="7" w:name="_Toc31572"/>
      <w:r>
        <w:rPr>
          <w:rFonts w:ascii="仿宋" w:eastAsia="仿宋" w:hAnsi="仿宋" w:cs="仿宋" w:hint="eastAsia"/>
          <w:sz w:val="28"/>
          <w:lang w:eastAsia="zh-CN"/>
        </w:rPr>
        <w:t>(二)、锌镍蓄电池项目工艺技术设计方案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锌镍蓄电池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锌镍蓄电池项目将严格按照相关行业规范要求进行组织。通过有效控制产品质量，锌镍蓄电池项目将致力于为顾客提供优质的锌镍蓄电池项目产品和良好的服务。这体现了锌镍蓄电池项目对于生产活动合规性和质量标准的高度重视，为锌镍蓄电池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锌镍蓄电池项目注重生态效益和清洁生产原则。锌镍蓄电池项目建设将紧密结合地方特色经济发展，与社会经济发展规划和区域环境保护规划方案相协调一致。通过与当地区域自然生态系统的结合，锌镍蓄电池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锌镍蓄电池项目产品具有多样化的客户需求和个性化的特点。因此，锌镍蓄电池项目产品规格品种多样，且单批生产数量较小。为满足这一特点，锌镍蓄电池项目承办单位将建设先进的柔性制造生产线。通过广泛应用柔性制造技术，锌镍蓄电池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锌镍蓄电池项目采用的技术具有较高的技术含量和自动化水平，处于国内先进水平。这一技术选用不仅体现了对生产效率、质量和环境友好性的高标准要求，同时为锌镍蓄电池项目的可持续发展奠定了坚实的基础。</w:t>
      </w:r>
    </w:p>
    <w:p>
      <w:pPr>
        <w:pStyle w:val="Heading2"/>
        <w:ind w:firstLine="560" w:firstLineChars="200"/>
        <w:rPr>
          <w:rFonts w:ascii="仿宋" w:eastAsia="仿宋" w:hAnsi="仿宋" w:cs="仿宋" w:hint="eastAsia"/>
          <w:sz w:val="28"/>
          <w:lang w:eastAsia="zh-CN"/>
        </w:rPr>
      </w:pPr>
      <w:bookmarkStart w:id="8" w:name="_Toc15215"/>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为确保锌镍蓄电池项目的高效生产和技术实施，我们制定了一套精心设计的设备选型方案，以满足锌镍蓄电池项目生产、质量和环保的要求。该方案的主要特点如下：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锌镍蓄电池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针对锌镍蓄电池项目产品的多样性和小批量生产的特点，我们将建设柔性制造生产线。通过在设备选型中考虑柔性制造技术，可以灵活应对不同产品规格和生产需求，实现生产线的高度灵活性和适应性。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852"/>
      <w:r>
        <w:rPr>
          <w:rFonts w:ascii="仿宋" w:eastAsia="仿宋" w:hAnsi="仿宋" w:cs="仿宋" w:hint="eastAsia"/>
          <w:sz w:val="28"/>
          <w:lang w:eastAsia="zh-CN"/>
        </w:rPr>
        <w:t>三、锌镍蓄电池项目文档管理</w:t>
      </w:r>
      <w:bookmarkEnd w:id="9"/>
    </w:p>
    <w:p>
      <w:pPr>
        <w:pStyle w:val="Heading2"/>
        <w:rPr>
          <w:rFonts w:ascii="仿宋" w:eastAsia="仿宋" w:hAnsi="仿宋" w:cs="仿宋" w:hint="eastAsia"/>
          <w:lang w:eastAsia="zh-CN"/>
        </w:rPr>
      </w:pPr>
      <w:bookmarkStart w:id="10" w:name="_Toc1608"/>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锌镍蓄电池项目高度重视文档的质量和准确性，以支持锌镍蓄电池项目的各项活动和决策。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文档的编制始于锌镍蓄电池项目计划的初期，我们制定了详细的文档编制计划，明确了每个文档的内容、格式和编写责任人。在锌镍蓄电池项目启动阶段，我们首先编制了锌镍蓄电池项目章程，明确定义了锌镍蓄电池项目的目标、范围、风险等关键要素。随后，锌镍蓄电池项目团队根据计划陆续编制了需求文档、设计文档、测试文档等各类文档，确保锌镍蓄电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锌镍蓄电池项目管理中的重要环节，旨在确保锌镍蓄电池项目文档符合质量标准和锌镍蓄电池项目需求。在锌镍蓄电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锌镍蓄电池项目相关利益方和专业领域的专家对文档进行独立审查。这有助于获取更全面、客观的反馈，确保锌镍蓄电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锌镍蓄电池项目在文档编制与审查方面建立了严格的管理机制，通过规范的流程和多维度的审查，确保锌镍蓄电池项目文档的质量、准确性和可靠性，为锌镍蓄电池项目的顺利推进提供了有力支持。</w:t>
      </w:r>
    </w:p>
    <w:p>
      <w:pPr>
        <w:pStyle w:val="Heading2"/>
        <w:ind w:firstLine="560" w:firstLineChars="200"/>
        <w:rPr>
          <w:rFonts w:ascii="仿宋" w:eastAsia="仿宋" w:hAnsi="仿宋" w:cs="仿宋" w:hint="eastAsia"/>
          <w:sz w:val="28"/>
          <w:lang w:eastAsia="zh-CN"/>
        </w:rPr>
      </w:pPr>
      <w:bookmarkStart w:id="11" w:name="_Toc23705"/>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在锌镍蓄电池项目中，我们致力于优化文档发布与分发过程，以确保信息的高效传递和团队间协作的顺畅进行。以下是我们采取的关键优化策略：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我们通过多渠道发布文档，包括电子邮件、锌镍蓄电池项目管理平台、内部网站等，以满足不同团队成员的偏好和需求。多渠道发布确保了信息的全面覆盖。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我们采用了精细的权限控制，确保只有授权人员可以访问敏感信息。这种安全措施保护了锌镍蓄电池项目文档的机密性，防止了未经授权的信息泄露。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1995"/>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文档存档与归档是锌镍蓄电池项目生命周期中一个至关重要的环节，直接关系到锌镍蓄电池项目信息的长期保存和历史记录的完整性。在锌镍蓄电池项目中，我们实施了一系列有效的文档存档与归档管理策略：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4841"/>
      <w:r>
        <w:rPr>
          <w:rFonts w:ascii="仿宋" w:eastAsia="仿宋" w:hAnsi="仿宋" w:cs="仿宋" w:hint="eastAsia"/>
          <w:sz w:val="28"/>
          <w:lang w:eastAsia="zh-CN"/>
        </w:rPr>
        <w:t>四、锌镍蓄电池项目概论</w:t>
      </w:r>
      <w:bookmarkEnd w:id="13"/>
    </w:p>
    <w:p>
      <w:pPr>
        <w:pStyle w:val="Heading2"/>
        <w:rPr>
          <w:rFonts w:ascii="仿宋" w:eastAsia="仿宋" w:hAnsi="仿宋" w:cs="仿宋" w:hint="eastAsia"/>
          <w:lang w:eastAsia="zh-CN"/>
        </w:rPr>
      </w:pPr>
      <w:bookmarkStart w:id="14" w:name="_Toc1776"/>
      <w:r>
        <w:rPr>
          <w:rFonts w:ascii="仿宋" w:eastAsia="仿宋" w:hAnsi="仿宋" w:cs="仿宋" w:hint="eastAsia"/>
          <w:lang w:eastAsia="zh-CN"/>
        </w:rPr>
        <w:t>(一)、锌镍蓄电池项目概况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起源追溯至对市场的深入洞察。市场的不断演变与变革为锌镍蓄电池项目提供了难得的机遇。当前市场存在的需求缺口和变革的大环境共同构成了锌镍蓄电池项目的背景。这个锌镍蓄电池项目旨在充分利用市场机遇，填补行业中尚未满足的需求，为客户提供全新的解决方案。市场的变革和需求的增长使得这个锌镍蓄电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锌镍蓄电池项目名称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正式命名为锌镍蓄电池。这个名称不仅仅是一个标识，更代表了锌镍蓄电池项目的核心理念和愿景。它蕴含着锌镍蓄电池项目所要解决问题的关键字，具有强烈的表达和辨识度，为锌镍蓄电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锌镍蓄电池项目目标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核心目标是提供一种全新、高效的解决方案，满足客户日益增长的需求。锌镍蓄电池项目追求的不仅仅是满足市场需求，更是在市场中获得卓越的竞争优势。通过不断提升产品或服务的质量和创新水平，锌镍蓄电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锌镍蓄电池项目范围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全面涵盖了产品研发、制造、市场推广和售后服务，确保从产品设计到最终用户体验的全方位关注。这一全面的锌镍蓄电池项目范围是为了确保锌镍蓄电池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锌镍蓄电池项目时间表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锌镍蓄电池项目计划在未来18个月内完成，包括研发、测试、市场试点和正式推出等不同阶段。这个时间表的合理设计是为了确保锌镍蓄电池项目各个阶段的顺利推进，以便按时交付高质量的成果。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锌镍蓄电池项目预算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锌镍蓄电池项目总预算估算为XX百万美元，主要分配在研发、市场推广、人员培训和运营等方面。这一充足的预算为锌镍蓄电池项目提供了充足的资源，确保锌镍蓄电池项目在各个方面都能取得优异的表现。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锌镍蓄电池项目风险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可能面临的风险包括市场接受度低、技术难题、竞争激烈等。锌镍蓄电池项目团队已经制定了相应的风险应对计划，通过前瞻性的风险管理，确保锌镍蓄电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锌镍蓄电池项目团队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锌镍蓄电池项目汇聚了一支经验丰富、多领域专业素养的核心团队，确保锌镍蓄电池项目在各个方面都能拥有高水平的执行力。团队的协同作战是锌镍蓄电池项目成功的关键因素之一。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锌镍蓄电池项目背景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锌镍蓄电池项目的背景根植于市场对更高效、创新产品的渴望，同时也受到科技发展对行业格局的深刻改变的影响。这为锌镍蓄电池项目提供了广阔的发展空间和市场需求。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锌镍蓄电池项目现状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截至目前，锌镍蓄电池项目已完成市场调研和技术验证，取得了初步的成功。这为锌镍蓄电池项目在未来的发展奠定了坚实的基础，为更远大的目标打下了坚实的基石。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0771"/>
      <w:r>
        <w:rPr>
          <w:rFonts w:ascii="仿宋" w:eastAsia="仿宋" w:hAnsi="仿宋" w:cs="仿宋" w:hint="eastAsia"/>
          <w:sz w:val="28"/>
          <w:lang w:eastAsia="zh-CN"/>
        </w:rPr>
        <w:t>(二)、锌镍蓄电池项目目标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keyword》锌镍蓄电池项目首要业务目标是在市场中占据有利地位，实现产品/服务的成功推广和销售。通过不断提升产品质量、创新性，锌镍蓄电池项目追求成为行业中的领导者，赢得更多客户的青睐。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在科技迅速发展的时代，锌镍蓄电池项目着眼于技术创新。通过持续的研发和技术升级，锌镍蓄电池项目旨在推出更具创新性的产品或服务，以满足市场对新鲜、先进解决方案的需求。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为了建立可持续的客户关系，锌镍蓄电池项目设定了客户满意度目标。通过提供卓越的产品质量和优质的客户服务，锌镍蓄电池项目追求赢得客户的信任和忠诚度，确保他们的满意度达到行业领先水平。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锌镍蓄电池项目注重社会责任和可持续发展。通过实施环保、社会责任锌镍蓄电池项目，锌镍蓄电池项目致力于在经济发展的同时保护环境，促进社会公平，实现可持续经营。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锌镍蓄电池项目的团队是实现目标的核心驱动力。因此，锌镍蓄电池项目设定了团队发展目标，包括提升团队成员的专业技能、培养领导力，以及搭建协同高效的团队工作氛围。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9331"/>
      <w:r>
        <w:rPr>
          <w:rFonts w:ascii="仿宋" w:eastAsia="仿宋" w:hAnsi="仿宋" w:cs="仿宋" w:hint="eastAsia"/>
          <w:sz w:val="28"/>
          <w:lang w:eastAsia="zh-CN"/>
        </w:rPr>
        <w:t>(三)、锌镍蓄电池项目提出的理由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锌镍蓄电池项目提出的理由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锌镍蓄电池项目的提出源于对市场机遇的深刻洞察。当前市场中存在的需求缺口和行业发展趋势表明，有巨大的商业机会等待被开发。通过准确捕捉市场机遇，锌镍蓄电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https://d.book118.com/728123063137006025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锌镍蓄电池项目计划设计方案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CE07AB"/>
    <w:rsid w:val="32CE07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12306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2024-01-11T20:41:00Z</dcterms:created>
  <dcterms:modified xsi:type="dcterms:W3CDTF">2024-01-11T20:42:15Z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2FE5D13C725F421F81815F1C61884DE6_11</vt:lpwstr>
  </property>
  <property fmtid="{D5CDD505-2E9C-101B-9397-08002B2CF9AE}" pid="3" name="KSOProductBuildVer">
    <vt:lpwstr>2052-12.1.0.16120</vt:lpwstr>
  </property>
</Properties>
</file>