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电商代运营项目规划设计方案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36" w:history="1">
        <w:r>
          <w:rPr>
            <w:rFonts w:ascii="仿宋" w:eastAsia="仿宋" w:hAnsi="仿宋" w:cs="仿宋" w:hint="eastAsia"/>
            <w:lang w:eastAsia="zh-CN"/>
          </w:rPr>
          <w:t>概论</w:t>
        </w:r>
        <w:r>
          <w:tab/>
        </w:r>
        <w:r>
          <w:fldChar w:fldCharType="begin"/>
        </w:r>
        <w:r>
          <w:instrText xml:space="preserve"> PAGEREF _Toc26136 \h </w:instrText>
        </w:r>
        <w:r>
          <w:fldChar w:fldCharType="separate"/>
        </w:r>
        <w:r>
          <w:t>3</w:t>
        </w:r>
        <w:r>
          <w:fldChar w:fldCharType="end"/>
        </w:r>
      </w:hyperlink>
    </w:p>
    <w:p>
      <w:pPr>
        <w:pStyle w:val="TOC1"/>
        <w:tabs>
          <w:tab w:val="right" w:leader="dot" w:pos="8306"/>
        </w:tabs>
      </w:pPr>
      <w:hyperlink w:anchor="_Toc26168" w:history="1">
        <w:r>
          <w:rPr>
            <w:rFonts w:ascii="仿宋" w:eastAsia="仿宋" w:hAnsi="仿宋" w:cs="仿宋" w:hint="eastAsia"/>
            <w:lang w:eastAsia="zh-CN"/>
          </w:rPr>
          <w:t>一、电商代运营项目建设单位说明</w:t>
        </w:r>
        <w:r>
          <w:tab/>
        </w:r>
        <w:r>
          <w:fldChar w:fldCharType="begin"/>
        </w:r>
        <w:r>
          <w:instrText xml:space="preserve"> PAGEREF _Toc26168 \h </w:instrText>
        </w:r>
        <w:r>
          <w:fldChar w:fldCharType="separate"/>
        </w:r>
        <w:r>
          <w:t>3</w:t>
        </w:r>
        <w:r>
          <w:fldChar w:fldCharType="end"/>
        </w:r>
      </w:hyperlink>
    </w:p>
    <w:p>
      <w:pPr>
        <w:pStyle w:val="TOC2"/>
        <w:tabs>
          <w:tab w:val="right" w:leader="dot" w:pos="8306"/>
        </w:tabs>
      </w:pPr>
      <w:hyperlink w:anchor="_Toc20878" w:history="1">
        <w:r>
          <w:rPr>
            <w:rFonts w:ascii="仿宋" w:eastAsia="仿宋" w:hAnsi="仿宋" w:cs="仿宋" w:hint="eastAsia"/>
            <w:lang w:eastAsia="zh-CN"/>
          </w:rPr>
          <w:t>(一)、电商代运营项目承办单位基本情况</w:t>
        </w:r>
        <w:r>
          <w:tab/>
        </w:r>
        <w:r>
          <w:fldChar w:fldCharType="begin"/>
        </w:r>
        <w:r>
          <w:instrText xml:space="preserve"> PAGEREF _Toc20878 \h </w:instrText>
        </w:r>
        <w:r>
          <w:fldChar w:fldCharType="separate"/>
        </w:r>
        <w:r>
          <w:t>3</w:t>
        </w:r>
        <w:r>
          <w:fldChar w:fldCharType="end"/>
        </w:r>
      </w:hyperlink>
    </w:p>
    <w:p>
      <w:pPr>
        <w:pStyle w:val="TOC2"/>
        <w:tabs>
          <w:tab w:val="right" w:leader="dot" w:pos="8306"/>
        </w:tabs>
      </w:pPr>
      <w:hyperlink w:anchor="_Toc15325" w:history="1">
        <w:r>
          <w:rPr>
            <w:rFonts w:ascii="仿宋" w:eastAsia="仿宋" w:hAnsi="仿宋" w:cs="仿宋" w:hint="eastAsia"/>
            <w:lang w:eastAsia="zh-CN"/>
          </w:rPr>
          <w:t>(二)、公司经济效益分析</w:t>
        </w:r>
        <w:r>
          <w:tab/>
        </w:r>
        <w:r>
          <w:fldChar w:fldCharType="begin"/>
        </w:r>
        <w:r>
          <w:instrText xml:space="preserve"> PAGEREF _Toc15325 \h </w:instrText>
        </w:r>
        <w:r>
          <w:fldChar w:fldCharType="separate"/>
        </w:r>
        <w:r>
          <w:t>4</w:t>
        </w:r>
        <w:r>
          <w:fldChar w:fldCharType="end"/>
        </w:r>
      </w:hyperlink>
    </w:p>
    <w:p>
      <w:pPr>
        <w:pStyle w:val="TOC1"/>
        <w:tabs>
          <w:tab w:val="right" w:leader="dot" w:pos="8306"/>
        </w:tabs>
      </w:pPr>
      <w:hyperlink w:anchor="_Toc27052" w:history="1">
        <w:r>
          <w:rPr>
            <w:rFonts w:ascii="仿宋" w:eastAsia="仿宋" w:hAnsi="仿宋" w:cs="仿宋" w:hint="eastAsia"/>
            <w:lang w:eastAsia="zh-CN"/>
          </w:rPr>
          <w:t>二、电商代运营项目绩效评估</w:t>
        </w:r>
        <w:r>
          <w:tab/>
        </w:r>
        <w:r>
          <w:fldChar w:fldCharType="begin"/>
        </w:r>
        <w:r>
          <w:instrText xml:space="preserve"> PAGEREF _Toc27052 \h </w:instrText>
        </w:r>
        <w:r>
          <w:fldChar w:fldCharType="separate"/>
        </w:r>
        <w:r>
          <w:t>5</w:t>
        </w:r>
        <w:r>
          <w:fldChar w:fldCharType="end"/>
        </w:r>
      </w:hyperlink>
    </w:p>
    <w:p>
      <w:pPr>
        <w:pStyle w:val="TOC2"/>
        <w:tabs>
          <w:tab w:val="right" w:leader="dot" w:pos="8306"/>
        </w:tabs>
      </w:pPr>
      <w:hyperlink w:anchor="_Toc1270" w:history="1">
        <w:r>
          <w:rPr>
            <w:rFonts w:ascii="仿宋" w:eastAsia="仿宋" w:hAnsi="仿宋" w:cs="仿宋" w:hint="eastAsia"/>
            <w:lang w:eastAsia="zh-CN"/>
          </w:rPr>
          <w:t>(一)、绩效评估指标</w:t>
        </w:r>
        <w:r>
          <w:tab/>
        </w:r>
        <w:r>
          <w:fldChar w:fldCharType="begin"/>
        </w:r>
        <w:r>
          <w:instrText xml:space="preserve"> PAGEREF _Toc1270 \h </w:instrText>
        </w:r>
        <w:r>
          <w:fldChar w:fldCharType="separate"/>
        </w:r>
        <w:r>
          <w:t>5</w:t>
        </w:r>
        <w:r>
          <w:fldChar w:fldCharType="end"/>
        </w:r>
      </w:hyperlink>
    </w:p>
    <w:p>
      <w:pPr>
        <w:pStyle w:val="TOC2"/>
        <w:tabs>
          <w:tab w:val="right" w:leader="dot" w:pos="8306"/>
        </w:tabs>
      </w:pPr>
      <w:hyperlink w:anchor="_Toc17446" w:history="1">
        <w:r>
          <w:rPr>
            <w:rFonts w:ascii="仿宋" w:eastAsia="仿宋" w:hAnsi="仿宋" w:cs="仿宋" w:hint="eastAsia"/>
            <w:lang w:eastAsia="zh-CN"/>
          </w:rPr>
          <w:t>(二)、绩效评估方法</w:t>
        </w:r>
        <w:r>
          <w:tab/>
        </w:r>
        <w:r>
          <w:fldChar w:fldCharType="begin"/>
        </w:r>
        <w:r>
          <w:instrText xml:space="preserve"> PAGEREF _Toc17446 \h </w:instrText>
        </w:r>
        <w:r>
          <w:fldChar w:fldCharType="separate"/>
        </w:r>
        <w:r>
          <w:t>6</w:t>
        </w:r>
        <w:r>
          <w:fldChar w:fldCharType="end"/>
        </w:r>
      </w:hyperlink>
    </w:p>
    <w:p>
      <w:pPr>
        <w:pStyle w:val="TOC2"/>
        <w:tabs>
          <w:tab w:val="right" w:leader="dot" w:pos="8306"/>
        </w:tabs>
      </w:pPr>
      <w:hyperlink w:anchor="_Toc5596" w:history="1">
        <w:r>
          <w:rPr>
            <w:rFonts w:ascii="仿宋" w:eastAsia="仿宋" w:hAnsi="仿宋" w:cs="仿宋" w:hint="eastAsia"/>
            <w:lang w:eastAsia="zh-CN"/>
          </w:rPr>
          <w:t>(三)、绩效评估周期</w:t>
        </w:r>
        <w:r>
          <w:tab/>
        </w:r>
        <w:r>
          <w:fldChar w:fldCharType="begin"/>
        </w:r>
        <w:r>
          <w:instrText xml:space="preserve"> PAGEREF _Toc5596 \h </w:instrText>
        </w:r>
        <w:r>
          <w:fldChar w:fldCharType="separate"/>
        </w:r>
        <w:r>
          <w:t>7</w:t>
        </w:r>
        <w:r>
          <w:fldChar w:fldCharType="end"/>
        </w:r>
      </w:hyperlink>
    </w:p>
    <w:p>
      <w:pPr>
        <w:pStyle w:val="TOC1"/>
        <w:tabs>
          <w:tab w:val="right" w:leader="dot" w:pos="8306"/>
        </w:tabs>
      </w:pPr>
      <w:hyperlink w:anchor="_Toc27545" w:history="1">
        <w:r>
          <w:rPr>
            <w:rFonts w:ascii="仿宋" w:eastAsia="仿宋" w:hAnsi="仿宋" w:cs="仿宋" w:hint="eastAsia"/>
            <w:lang w:eastAsia="zh-CN"/>
          </w:rPr>
          <w:t>三、电商代运营项目建设背景及必要性分析</w:t>
        </w:r>
        <w:r>
          <w:tab/>
        </w:r>
        <w:r>
          <w:fldChar w:fldCharType="begin"/>
        </w:r>
        <w:r>
          <w:instrText xml:space="preserve"> PAGEREF _Toc27545 \h </w:instrText>
        </w:r>
        <w:r>
          <w:fldChar w:fldCharType="separate"/>
        </w:r>
        <w:r>
          <w:t>8</w:t>
        </w:r>
        <w:r>
          <w:fldChar w:fldCharType="end"/>
        </w:r>
      </w:hyperlink>
    </w:p>
    <w:p>
      <w:pPr>
        <w:pStyle w:val="TOC2"/>
        <w:tabs>
          <w:tab w:val="right" w:leader="dot" w:pos="8306"/>
        </w:tabs>
      </w:pPr>
      <w:hyperlink w:anchor="_Toc24507" w:history="1">
        <w:r>
          <w:rPr>
            <w:rFonts w:ascii="仿宋" w:eastAsia="仿宋" w:hAnsi="仿宋" w:cs="仿宋" w:hint="eastAsia"/>
            <w:lang w:eastAsia="zh-CN"/>
          </w:rPr>
          <w:t>(一)、电商代运营项目背景分析</w:t>
        </w:r>
        <w:r>
          <w:tab/>
        </w:r>
        <w:r>
          <w:fldChar w:fldCharType="begin"/>
        </w:r>
        <w:r>
          <w:instrText xml:space="preserve"> PAGEREF _Toc24507 \h </w:instrText>
        </w:r>
        <w:r>
          <w:fldChar w:fldCharType="separate"/>
        </w:r>
        <w:r>
          <w:t>8</w:t>
        </w:r>
        <w:r>
          <w:fldChar w:fldCharType="end"/>
        </w:r>
      </w:hyperlink>
    </w:p>
    <w:p>
      <w:pPr>
        <w:pStyle w:val="TOC2"/>
        <w:tabs>
          <w:tab w:val="right" w:leader="dot" w:pos="8306"/>
        </w:tabs>
      </w:pPr>
      <w:hyperlink w:anchor="_Toc24950" w:history="1">
        <w:r>
          <w:rPr>
            <w:rFonts w:ascii="仿宋" w:eastAsia="仿宋" w:hAnsi="仿宋" w:cs="仿宋" w:hint="eastAsia"/>
            <w:lang w:eastAsia="zh-CN"/>
          </w:rPr>
          <w:t>(二)、电商代运营项目建设必要性分析</w:t>
        </w:r>
        <w:r>
          <w:tab/>
        </w:r>
        <w:r>
          <w:fldChar w:fldCharType="begin"/>
        </w:r>
        <w:r>
          <w:instrText xml:space="preserve"> PAGEREF _Toc24950 \h </w:instrText>
        </w:r>
        <w:r>
          <w:fldChar w:fldCharType="separate"/>
        </w:r>
        <w:r>
          <w:t>9</w:t>
        </w:r>
        <w:r>
          <w:fldChar w:fldCharType="end"/>
        </w:r>
      </w:hyperlink>
    </w:p>
    <w:p>
      <w:pPr>
        <w:pStyle w:val="TOC1"/>
        <w:tabs>
          <w:tab w:val="right" w:leader="dot" w:pos="8306"/>
        </w:tabs>
      </w:pPr>
      <w:hyperlink w:anchor="_Toc18254" w:history="1">
        <w:r>
          <w:rPr>
            <w:rFonts w:ascii="仿宋" w:eastAsia="仿宋" w:hAnsi="仿宋" w:cs="仿宋" w:hint="eastAsia"/>
            <w:lang w:eastAsia="zh-CN"/>
          </w:rPr>
          <w:t>四、电商代运营项目概论</w:t>
        </w:r>
        <w:r>
          <w:tab/>
        </w:r>
        <w:r>
          <w:fldChar w:fldCharType="begin"/>
        </w:r>
        <w:r>
          <w:instrText xml:space="preserve"> PAGEREF _Toc18254 \h </w:instrText>
        </w:r>
        <w:r>
          <w:fldChar w:fldCharType="separate"/>
        </w:r>
        <w:r>
          <w:t>11</w:t>
        </w:r>
        <w:r>
          <w:fldChar w:fldCharType="end"/>
        </w:r>
      </w:hyperlink>
    </w:p>
    <w:p>
      <w:pPr>
        <w:pStyle w:val="TOC2"/>
        <w:tabs>
          <w:tab w:val="right" w:leader="dot" w:pos="8306"/>
        </w:tabs>
      </w:pPr>
      <w:hyperlink w:anchor="_Toc1119" w:history="1">
        <w:r>
          <w:rPr>
            <w:rFonts w:ascii="仿宋" w:eastAsia="仿宋" w:hAnsi="仿宋" w:cs="仿宋" w:hint="eastAsia"/>
            <w:lang w:eastAsia="zh-CN"/>
          </w:rPr>
          <w:t>(一)、电商代运营项目概况</w:t>
        </w:r>
        <w:r>
          <w:tab/>
        </w:r>
        <w:r>
          <w:fldChar w:fldCharType="begin"/>
        </w:r>
        <w:r>
          <w:instrText xml:space="preserve"> PAGEREF _Toc1119 \h </w:instrText>
        </w:r>
        <w:r>
          <w:fldChar w:fldCharType="separate"/>
        </w:r>
        <w:r>
          <w:t>11</w:t>
        </w:r>
        <w:r>
          <w:fldChar w:fldCharType="end"/>
        </w:r>
      </w:hyperlink>
    </w:p>
    <w:p>
      <w:pPr>
        <w:pStyle w:val="TOC2"/>
        <w:tabs>
          <w:tab w:val="right" w:leader="dot" w:pos="8306"/>
        </w:tabs>
      </w:pPr>
      <w:hyperlink w:anchor="_Toc12885" w:history="1">
        <w:r>
          <w:rPr>
            <w:rFonts w:ascii="仿宋" w:eastAsia="仿宋" w:hAnsi="仿宋" w:cs="仿宋" w:hint="eastAsia"/>
            <w:lang w:eastAsia="zh-CN"/>
          </w:rPr>
          <w:t>(二)、电商代运营项目目标</w:t>
        </w:r>
        <w:r>
          <w:tab/>
        </w:r>
        <w:r>
          <w:fldChar w:fldCharType="begin"/>
        </w:r>
        <w:r>
          <w:instrText xml:space="preserve"> PAGEREF _Toc12885 \h </w:instrText>
        </w:r>
        <w:r>
          <w:fldChar w:fldCharType="separate"/>
        </w:r>
        <w:r>
          <w:t>13</w:t>
        </w:r>
        <w:r>
          <w:fldChar w:fldCharType="end"/>
        </w:r>
      </w:hyperlink>
    </w:p>
    <w:p>
      <w:pPr>
        <w:pStyle w:val="TOC2"/>
        <w:tabs>
          <w:tab w:val="right" w:leader="dot" w:pos="8306"/>
        </w:tabs>
      </w:pPr>
      <w:hyperlink w:anchor="_Toc9767" w:history="1">
        <w:r>
          <w:rPr>
            <w:rFonts w:ascii="仿宋" w:eastAsia="仿宋" w:hAnsi="仿宋" w:cs="仿宋" w:hint="eastAsia"/>
            <w:lang w:eastAsia="zh-CN"/>
          </w:rPr>
          <w:t>(三)、电商代运营项目提出的理由</w:t>
        </w:r>
        <w:r>
          <w:tab/>
        </w:r>
        <w:r>
          <w:fldChar w:fldCharType="begin"/>
        </w:r>
        <w:r>
          <w:instrText xml:space="preserve"> PAGEREF _Toc9767 \h </w:instrText>
        </w:r>
        <w:r>
          <w:fldChar w:fldCharType="separate"/>
        </w:r>
        <w:r>
          <w:t>14</w:t>
        </w:r>
        <w:r>
          <w:fldChar w:fldCharType="end"/>
        </w:r>
      </w:hyperlink>
    </w:p>
    <w:p>
      <w:pPr>
        <w:pStyle w:val="TOC2"/>
        <w:tabs>
          <w:tab w:val="right" w:leader="dot" w:pos="8306"/>
        </w:tabs>
      </w:pPr>
      <w:hyperlink w:anchor="_Toc2566" w:history="1">
        <w:r>
          <w:rPr>
            <w:rFonts w:ascii="仿宋" w:eastAsia="仿宋" w:hAnsi="仿宋" w:cs="仿宋" w:hint="eastAsia"/>
            <w:lang w:eastAsia="zh-CN"/>
          </w:rPr>
          <w:t>(四)、电商代运营项目意义</w:t>
        </w:r>
        <w:r>
          <w:tab/>
        </w:r>
        <w:r>
          <w:fldChar w:fldCharType="begin"/>
        </w:r>
        <w:r>
          <w:instrText xml:space="preserve"> PAGEREF _Toc2566 \h </w:instrText>
        </w:r>
        <w:r>
          <w:fldChar w:fldCharType="separate"/>
        </w:r>
        <w:r>
          <w:t>16</w:t>
        </w:r>
        <w:r>
          <w:fldChar w:fldCharType="end"/>
        </w:r>
      </w:hyperlink>
    </w:p>
    <w:p>
      <w:pPr>
        <w:pStyle w:val="TOC2"/>
        <w:tabs>
          <w:tab w:val="right" w:leader="dot" w:pos="8306"/>
        </w:tabs>
      </w:pPr>
      <w:hyperlink w:anchor="_Toc14102" w:history="1">
        <w:r>
          <w:rPr>
            <w:rFonts w:ascii="仿宋" w:eastAsia="仿宋" w:hAnsi="仿宋" w:cs="仿宋" w:hint="eastAsia"/>
            <w:lang w:eastAsia="zh-CN"/>
          </w:rPr>
          <w:t>(五)、电商代运营项目背景</w:t>
        </w:r>
        <w:r>
          <w:tab/>
        </w:r>
        <w:r>
          <w:fldChar w:fldCharType="begin"/>
        </w:r>
        <w:r>
          <w:instrText xml:space="preserve"> PAGEREF _Toc14102 \h </w:instrText>
        </w:r>
        <w:r>
          <w:fldChar w:fldCharType="separate"/>
        </w:r>
        <w:r>
          <w:t>17</w:t>
        </w:r>
        <w:r>
          <w:fldChar w:fldCharType="end"/>
        </w:r>
      </w:hyperlink>
    </w:p>
    <w:p>
      <w:pPr>
        <w:pStyle w:val="TOC1"/>
        <w:tabs>
          <w:tab w:val="right" w:leader="dot" w:pos="8306"/>
        </w:tabs>
      </w:pPr>
      <w:hyperlink w:anchor="_Toc8652" w:history="1">
        <w:r>
          <w:rPr>
            <w:rFonts w:ascii="仿宋" w:eastAsia="仿宋" w:hAnsi="仿宋" w:cs="仿宋" w:hint="eastAsia"/>
            <w:lang w:eastAsia="zh-CN"/>
          </w:rPr>
          <w:t>五、电商代运营项目危机管理</w:t>
        </w:r>
        <w:r>
          <w:tab/>
        </w:r>
        <w:r>
          <w:fldChar w:fldCharType="begin"/>
        </w:r>
        <w:r>
          <w:instrText xml:space="preserve"> PAGEREF _Toc8652 \h </w:instrText>
        </w:r>
        <w:r>
          <w:fldChar w:fldCharType="separate"/>
        </w:r>
        <w:r>
          <w:t>17</w:t>
        </w:r>
        <w:r>
          <w:fldChar w:fldCharType="end"/>
        </w:r>
      </w:hyperlink>
    </w:p>
    <w:p>
      <w:pPr>
        <w:pStyle w:val="TOC2"/>
        <w:tabs>
          <w:tab w:val="right" w:leader="dot" w:pos="8306"/>
        </w:tabs>
      </w:pPr>
      <w:hyperlink w:anchor="_Toc22570" w:history="1">
        <w:r>
          <w:rPr>
            <w:rFonts w:ascii="仿宋" w:eastAsia="仿宋" w:hAnsi="仿宋" w:cs="仿宋" w:hint="eastAsia"/>
            <w:lang w:eastAsia="zh-CN"/>
          </w:rPr>
          <w:t>(一)、危机预警与识别</w:t>
        </w:r>
        <w:r>
          <w:tab/>
        </w:r>
        <w:r>
          <w:fldChar w:fldCharType="begin"/>
        </w:r>
        <w:r>
          <w:instrText xml:space="preserve"> PAGEREF _Toc22570 \h </w:instrText>
        </w:r>
        <w:r>
          <w:fldChar w:fldCharType="separate"/>
        </w:r>
        <w:r>
          <w:t>17</w:t>
        </w:r>
        <w:r>
          <w:fldChar w:fldCharType="end"/>
        </w:r>
      </w:hyperlink>
    </w:p>
    <w:p>
      <w:pPr>
        <w:pStyle w:val="TOC2"/>
        <w:tabs>
          <w:tab w:val="right" w:leader="dot" w:pos="8306"/>
        </w:tabs>
      </w:pPr>
      <w:hyperlink w:anchor="_Toc11520" w:history="1">
        <w:r>
          <w:rPr>
            <w:rFonts w:ascii="仿宋" w:eastAsia="仿宋" w:hAnsi="仿宋" w:cs="仿宋" w:hint="eastAsia"/>
            <w:lang w:eastAsia="zh-CN"/>
          </w:rPr>
          <w:t>(二)、危机应对与恢复</w:t>
        </w:r>
        <w:r>
          <w:tab/>
        </w:r>
        <w:r>
          <w:fldChar w:fldCharType="begin"/>
        </w:r>
        <w:r>
          <w:instrText xml:space="preserve"> PAGEREF _Toc11520 \h </w:instrText>
        </w:r>
        <w:r>
          <w:fldChar w:fldCharType="separate"/>
        </w:r>
        <w:r>
          <w:t>18</w:t>
        </w:r>
        <w:r>
          <w:fldChar w:fldCharType="end"/>
        </w:r>
      </w:hyperlink>
    </w:p>
    <w:p>
      <w:pPr>
        <w:pStyle w:val="TOC1"/>
        <w:tabs>
          <w:tab w:val="right" w:leader="dot" w:pos="8306"/>
        </w:tabs>
      </w:pPr>
      <w:hyperlink w:anchor="_Toc29792" w:history="1">
        <w:r>
          <w:rPr>
            <w:rFonts w:ascii="仿宋" w:eastAsia="仿宋" w:hAnsi="仿宋" w:cs="仿宋" w:hint="eastAsia"/>
            <w:lang w:eastAsia="zh-CN"/>
          </w:rPr>
          <w:t>六、市场分析、调研</w:t>
        </w:r>
        <w:r>
          <w:tab/>
        </w:r>
        <w:r>
          <w:fldChar w:fldCharType="begin"/>
        </w:r>
        <w:r>
          <w:instrText xml:space="preserve"> PAGEREF _Toc29792 \h </w:instrText>
        </w:r>
        <w:r>
          <w:fldChar w:fldCharType="separate"/>
        </w:r>
        <w:r>
          <w:t>20</w:t>
        </w:r>
        <w:r>
          <w:fldChar w:fldCharType="end"/>
        </w:r>
      </w:hyperlink>
    </w:p>
    <w:p>
      <w:pPr>
        <w:pStyle w:val="TOC2"/>
        <w:tabs>
          <w:tab w:val="right" w:leader="dot" w:pos="8306"/>
        </w:tabs>
      </w:pPr>
      <w:hyperlink w:anchor="_Toc909" w:history="1">
        <w:r>
          <w:rPr>
            <w:rFonts w:ascii="仿宋" w:eastAsia="仿宋" w:hAnsi="仿宋" w:cs="仿宋" w:hint="eastAsia"/>
            <w:lang w:eastAsia="zh-CN"/>
          </w:rPr>
          <w:t>(一)、电商代运营行业分析</w:t>
        </w:r>
        <w:r>
          <w:tab/>
        </w:r>
        <w:r>
          <w:fldChar w:fldCharType="begin"/>
        </w:r>
        <w:r>
          <w:instrText xml:space="preserve"> PAGEREF _Toc909 \h </w:instrText>
        </w:r>
        <w:r>
          <w:fldChar w:fldCharType="separate"/>
        </w:r>
        <w:r>
          <w:t>20</w:t>
        </w:r>
        <w:r>
          <w:fldChar w:fldCharType="end"/>
        </w:r>
      </w:hyperlink>
    </w:p>
    <w:p>
      <w:pPr>
        <w:pStyle w:val="TOC2"/>
        <w:tabs>
          <w:tab w:val="right" w:leader="dot" w:pos="8306"/>
        </w:tabs>
      </w:pPr>
      <w:hyperlink w:anchor="_Toc16718" w:history="1">
        <w:r>
          <w:rPr>
            <w:rFonts w:ascii="仿宋" w:eastAsia="仿宋" w:hAnsi="仿宋" w:cs="仿宋" w:hint="eastAsia"/>
            <w:lang w:eastAsia="zh-CN"/>
          </w:rPr>
          <w:t>(二)、电商代运营市场分析预测</w:t>
        </w:r>
        <w:r>
          <w:tab/>
        </w:r>
        <w:r>
          <w:fldChar w:fldCharType="begin"/>
        </w:r>
        <w:r>
          <w:instrText xml:space="preserve"> PAGEREF _Toc16718 \h </w:instrText>
        </w:r>
        <w:r>
          <w:fldChar w:fldCharType="separate"/>
        </w:r>
        <w:r>
          <w:t>21</w:t>
        </w:r>
        <w:r>
          <w:fldChar w:fldCharType="end"/>
        </w:r>
      </w:hyperlink>
    </w:p>
    <w:p>
      <w:pPr>
        <w:pStyle w:val="TOC1"/>
        <w:tabs>
          <w:tab w:val="right" w:leader="dot" w:pos="8306"/>
        </w:tabs>
      </w:pPr>
      <w:hyperlink w:anchor="_Toc13471" w:history="1">
        <w:r>
          <w:rPr>
            <w:rFonts w:ascii="仿宋" w:eastAsia="仿宋" w:hAnsi="仿宋" w:cs="仿宋" w:hint="eastAsia"/>
            <w:lang w:eastAsia="zh-CN"/>
          </w:rPr>
          <w:t>七、生产安全保护</w:t>
        </w:r>
        <w:r>
          <w:tab/>
        </w:r>
        <w:r>
          <w:fldChar w:fldCharType="begin"/>
        </w:r>
        <w:r>
          <w:instrText xml:space="preserve"> PAGEREF _Toc13471 \h </w:instrText>
        </w:r>
        <w:r>
          <w:fldChar w:fldCharType="separate"/>
        </w:r>
        <w:r>
          <w:t>21</w:t>
        </w:r>
        <w:r>
          <w:fldChar w:fldCharType="end"/>
        </w:r>
      </w:hyperlink>
    </w:p>
    <w:p>
      <w:pPr>
        <w:pStyle w:val="TOC2"/>
        <w:tabs>
          <w:tab w:val="right" w:leader="dot" w:pos="8306"/>
        </w:tabs>
      </w:pPr>
      <w:hyperlink w:anchor="_Toc18844" w:history="1">
        <w:r>
          <w:rPr>
            <w:rFonts w:ascii="仿宋" w:eastAsia="仿宋" w:hAnsi="仿宋" w:cs="仿宋" w:hint="eastAsia"/>
            <w:lang w:eastAsia="zh-CN"/>
          </w:rPr>
          <w:t>(一)、消防安全</w:t>
        </w:r>
        <w:r>
          <w:tab/>
        </w:r>
        <w:r>
          <w:fldChar w:fldCharType="begin"/>
        </w:r>
        <w:r>
          <w:instrText xml:space="preserve"> PAGEREF _Toc18844 \h </w:instrText>
        </w:r>
        <w:r>
          <w:fldChar w:fldCharType="separate"/>
        </w:r>
        <w:r>
          <w:t>21</w:t>
        </w:r>
        <w:r>
          <w:fldChar w:fldCharType="end"/>
        </w:r>
      </w:hyperlink>
    </w:p>
    <w:p>
      <w:pPr>
        <w:pStyle w:val="TOC2"/>
        <w:tabs>
          <w:tab w:val="right" w:leader="dot" w:pos="8306"/>
        </w:tabs>
      </w:pPr>
      <w:hyperlink w:anchor="_Toc8135" w:history="1">
        <w:r>
          <w:rPr>
            <w:rFonts w:ascii="仿宋" w:eastAsia="仿宋" w:hAnsi="仿宋" w:cs="仿宋" w:hint="eastAsia"/>
            <w:lang w:eastAsia="zh-CN"/>
          </w:rPr>
          <w:t>(二)、防火防爆总图布置措施</w:t>
        </w:r>
        <w:r>
          <w:tab/>
        </w:r>
        <w:r>
          <w:fldChar w:fldCharType="begin"/>
        </w:r>
        <w:r>
          <w:instrText xml:space="preserve"> PAGEREF _Toc8135 \h </w:instrText>
        </w:r>
        <w:r>
          <w:fldChar w:fldCharType="separate"/>
        </w:r>
        <w:r>
          <w:t>23</w:t>
        </w:r>
        <w:r>
          <w:fldChar w:fldCharType="end"/>
        </w:r>
      </w:hyperlink>
    </w:p>
    <w:p>
      <w:pPr>
        <w:pStyle w:val="TOC2"/>
        <w:tabs>
          <w:tab w:val="right" w:leader="dot" w:pos="8306"/>
        </w:tabs>
      </w:pPr>
      <w:hyperlink w:anchor="_Toc30738" w:history="1">
        <w:r>
          <w:rPr>
            <w:rFonts w:ascii="仿宋" w:eastAsia="仿宋" w:hAnsi="仿宋" w:cs="仿宋" w:hint="eastAsia"/>
            <w:lang w:eastAsia="zh-CN"/>
          </w:rPr>
          <w:t>(三)、自然灾害防范措施</w:t>
        </w:r>
        <w:r>
          <w:tab/>
        </w:r>
        <w:r>
          <w:fldChar w:fldCharType="begin"/>
        </w:r>
        <w:r>
          <w:instrText xml:space="preserve"> PAGEREF _Toc30738 \h </w:instrText>
        </w:r>
        <w:r>
          <w:fldChar w:fldCharType="separate"/>
        </w:r>
        <w:r>
          <w:t>24</w:t>
        </w:r>
        <w:r>
          <w:fldChar w:fldCharType="end"/>
        </w:r>
      </w:hyperlink>
    </w:p>
    <w:p>
      <w:pPr>
        <w:pStyle w:val="TOC2"/>
        <w:tabs>
          <w:tab w:val="right" w:leader="dot" w:pos="8306"/>
        </w:tabs>
      </w:pPr>
      <w:hyperlink w:anchor="_Toc20538" w:history="1">
        <w:r>
          <w:rPr>
            <w:rFonts w:ascii="仿宋" w:eastAsia="仿宋" w:hAnsi="仿宋" w:cs="仿宋" w:hint="eastAsia"/>
            <w:lang w:eastAsia="zh-CN"/>
          </w:rPr>
          <w:t>(四)、安全色及安全标志使用要求</w:t>
        </w:r>
        <w:r>
          <w:tab/>
        </w:r>
        <w:r>
          <w:fldChar w:fldCharType="begin"/>
        </w:r>
        <w:r>
          <w:instrText xml:space="preserve"> PAGEREF _Toc20538 \h </w:instrText>
        </w:r>
        <w:r>
          <w:fldChar w:fldCharType="separate"/>
        </w:r>
        <w:r>
          <w:t>25</w:t>
        </w:r>
        <w:r>
          <w:fldChar w:fldCharType="end"/>
        </w:r>
      </w:hyperlink>
    </w:p>
    <w:p>
      <w:pPr>
        <w:pStyle w:val="TOC2"/>
        <w:tabs>
          <w:tab w:val="right" w:leader="dot" w:pos="8306"/>
        </w:tabs>
      </w:pPr>
      <w:hyperlink w:anchor="_Toc4188" w:history="1">
        <w:r>
          <w:rPr>
            <w:rFonts w:ascii="仿宋" w:eastAsia="仿宋" w:hAnsi="仿宋" w:cs="仿宋" w:hint="eastAsia"/>
            <w:lang w:eastAsia="zh-CN"/>
          </w:rPr>
          <w:t>(五)、防尘防毒措施</w:t>
        </w:r>
        <w:r>
          <w:tab/>
        </w:r>
        <w:r>
          <w:fldChar w:fldCharType="begin"/>
        </w:r>
        <w:r>
          <w:instrText xml:space="preserve"> PAGEREF _Toc4188 \h </w:instrText>
        </w:r>
        <w:r>
          <w:fldChar w:fldCharType="separate"/>
        </w:r>
        <w:r>
          <w:t>26</w:t>
        </w:r>
        <w:r>
          <w:fldChar w:fldCharType="end"/>
        </w:r>
      </w:hyperlink>
    </w:p>
    <w:p>
      <w:pPr>
        <w:pStyle w:val="TOC2"/>
        <w:tabs>
          <w:tab w:val="right" w:leader="dot" w:pos="8306"/>
        </w:tabs>
      </w:pPr>
      <w:hyperlink w:anchor="_Toc29462" w:history="1">
        <w:r>
          <w:rPr>
            <w:rFonts w:ascii="仿宋" w:eastAsia="仿宋" w:hAnsi="仿宋" w:cs="仿宋" w:hint="eastAsia"/>
            <w:lang w:eastAsia="zh-CN"/>
          </w:rPr>
          <w:t>(六)、防静电、触电防护及防雷措施</w:t>
        </w:r>
        <w:r>
          <w:tab/>
        </w:r>
        <w:r>
          <w:fldChar w:fldCharType="begin"/>
        </w:r>
        <w:r>
          <w:instrText xml:space="preserve"> PAGEREF _Toc29462 \h </w:instrText>
        </w:r>
        <w:r>
          <w:fldChar w:fldCharType="separate"/>
        </w:r>
        <w:r>
          <w:t>27</w:t>
        </w:r>
        <w:r>
          <w:fldChar w:fldCharType="end"/>
        </w:r>
      </w:hyperlink>
    </w:p>
    <w:p>
      <w:pPr>
        <w:pStyle w:val="TOC2"/>
        <w:tabs>
          <w:tab w:val="right" w:leader="dot" w:pos="8306"/>
        </w:tabs>
      </w:pPr>
      <w:hyperlink w:anchor="_Toc10935" w:history="1">
        <w:r>
          <w:rPr>
            <w:rFonts w:ascii="仿宋" w:eastAsia="仿宋" w:hAnsi="仿宋" w:cs="仿宋" w:hint="eastAsia"/>
            <w:lang w:eastAsia="zh-CN"/>
          </w:rPr>
          <w:t>(七)、机械设备安全保障措施</w:t>
        </w:r>
        <w:r>
          <w:tab/>
        </w:r>
        <w:r>
          <w:fldChar w:fldCharType="begin"/>
        </w:r>
        <w:r>
          <w:instrText xml:space="preserve"> PAGEREF _Toc10935 \h </w:instrText>
        </w:r>
        <w:r>
          <w:fldChar w:fldCharType="separate"/>
        </w:r>
        <w:r>
          <w:t>28</w:t>
        </w:r>
        <w:r>
          <w:fldChar w:fldCharType="end"/>
        </w:r>
      </w:hyperlink>
    </w:p>
    <w:p>
      <w:pPr>
        <w:pStyle w:val="TOC1"/>
        <w:tabs>
          <w:tab w:val="right" w:leader="dot" w:pos="8306"/>
        </w:tabs>
      </w:pPr>
      <w:hyperlink w:anchor="_Toc18647" w:history="1">
        <w:r>
          <w:rPr>
            <w:rFonts w:ascii="仿宋" w:eastAsia="仿宋" w:hAnsi="仿宋" w:cs="仿宋" w:hint="eastAsia"/>
            <w:lang w:eastAsia="zh-CN"/>
          </w:rPr>
          <w:t>八、电商代运营项目人力资源培养与发展</w:t>
        </w:r>
        <w:r>
          <w:tab/>
        </w:r>
        <w:r>
          <w:fldChar w:fldCharType="begin"/>
        </w:r>
        <w:r>
          <w:instrText xml:space="preserve"> PAGEREF _Toc18647 \h </w:instrText>
        </w:r>
        <w:r>
          <w:fldChar w:fldCharType="separate"/>
        </w:r>
        <w:r>
          <w:t>29</w:t>
        </w:r>
        <w:r>
          <w:fldChar w:fldCharType="end"/>
        </w:r>
      </w:hyperlink>
    </w:p>
    <w:p>
      <w:pPr>
        <w:pStyle w:val="TOC2"/>
        <w:tabs>
          <w:tab w:val="right" w:leader="dot" w:pos="8306"/>
        </w:tabs>
      </w:pPr>
      <w:hyperlink w:anchor="_Toc12825" w:history="1">
        <w:r>
          <w:rPr>
            <w:rFonts w:ascii="仿宋" w:eastAsia="仿宋" w:hAnsi="仿宋" w:cs="仿宋" w:hint="eastAsia"/>
            <w:lang w:eastAsia="zh-CN"/>
          </w:rPr>
          <w:t>(一)、人才需求与规划</w:t>
        </w:r>
        <w:r>
          <w:tab/>
        </w:r>
        <w:r>
          <w:fldChar w:fldCharType="begin"/>
        </w:r>
        <w:r>
          <w:instrText xml:space="preserve"> PAGEREF _Toc12825 \h </w:instrText>
        </w:r>
        <w:r>
          <w:fldChar w:fldCharType="separate"/>
        </w:r>
        <w:r>
          <w:t>29</w:t>
        </w:r>
        <w:r>
          <w:fldChar w:fldCharType="end"/>
        </w:r>
      </w:hyperlink>
    </w:p>
    <w:p>
      <w:pPr>
        <w:pStyle w:val="TOC2"/>
        <w:tabs>
          <w:tab w:val="right" w:leader="dot" w:pos="8306"/>
        </w:tabs>
      </w:pPr>
      <w:hyperlink w:anchor="_Toc13151" w:history="1">
        <w:r>
          <w:rPr>
            <w:rFonts w:ascii="仿宋" w:eastAsia="仿宋" w:hAnsi="仿宋" w:cs="仿宋" w:hint="eastAsia"/>
            <w:lang w:eastAsia="zh-CN"/>
          </w:rPr>
          <w:t>(二)、培训与发展计划</w:t>
        </w:r>
        <w:r>
          <w:tab/>
        </w:r>
        <w:r>
          <w:fldChar w:fldCharType="begin"/>
        </w:r>
        <w:r>
          <w:instrText xml:space="preserve"> PAGEREF _Toc13151 \h </w:instrText>
        </w:r>
        <w:r>
          <w:fldChar w:fldCharType="separate"/>
        </w:r>
        <w:r>
          <w:t>30</w:t>
        </w:r>
        <w:r>
          <w:fldChar w:fldCharType="end"/>
        </w:r>
      </w:hyperlink>
    </w:p>
    <w:p>
      <w:pPr>
        <w:pStyle w:val="TOC1"/>
        <w:tabs>
          <w:tab w:val="right" w:leader="dot" w:pos="8306"/>
        </w:tabs>
      </w:pPr>
      <w:hyperlink w:anchor="_Toc8346" w:history="1">
        <w:r>
          <w:rPr>
            <w:rFonts w:ascii="仿宋" w:eastAsia="仿宋" w:hAnsi="仿宋" w:cs="仿宋" w:hint="eastAsia"/>
            <w:lang w:eastAsia="zh-CN"/>
          </w:rPr>
          <w:t>九、电商代运营项目创新与研发</w:t>
        </w:r>
        <w:r>
          <w:tab/>
        </w:r>
        <w:r>
          <w:fldChar w:fldCharType="begin"/>
        </w:r>
        <w:r>
          <w:instrText xml:space="preserve"> PAGEREF _Toc8346 \h </w:instrText>
        </w:r>
        <w:r>
          <w:fldChar w:fldCharType="separate"/>
        </w:r>
        <w:r>
          <w:t>30</w:t>
        </w:r>
        <w:r>
          <w:fldChar w:fldCharType="end"/>
        </w:r>
      </w:hyperlink>
    </w:p>
    <w:p>
      <w:pPr>
        <w:pStyle w:val="TOC2"/>
        <w:tabs>
          <w:tab w:val="right" w:leader="dot" w:pos="8306"/>
        </w:tabs>
      </w:pPr>
      <w:hyperlink w:anchor="_Toc19766" w:history="1">
        <w:r>
          <w:rPr>
            <w:rFonts w:ascii="仿宋" w:eastAsia="仿宋" w:hAnsi="仿宋" w:cs="仿宋" w:hint="eastAsia"/>
            <w:lang w:eastAsia="zh-CN"/>
          </w:rPr>
          <w:t>(一)、创新策略与方向</w:t>
        </w:r>
        <w:r>
          <w:tab/>
        </w:r>
        <w:r>
          <w:fldChar w:fldCharType="begin"/>
        </w:r>
        <w:r>
          <w:instrText xml:space="preserve"> PAGEREF _Toc19766 \h </w:instrText>
        </w:r>
        <w:r>
          <w:fldChar w:fldCharType="separate"/>
        </w:r>
        <w:r>
          <w:t>30</w:t>
        </w:r>
        <w:r>
          <w:fldChar w:fldCharType="end"/>
        </w:r>
      </w:hyperlink>
    </w:p>
    <w:p>
      <w:pPr>
        <w:pStyle w:val="TOC2"/>
        <w:tabs>
          <w:tab w:val="right" w:leader="dot" w:pos="8306"/>
        </w:tabs>
      </w:pPr>
      <w:hyperlink w:anchor="_Toc21542" w:history="1">
        <w:r>
          <w:rPr>
            <w:rFonts w:ascii="仿宋" w:eastAsia="仿宋" w:hAnsi="仿宋" w:cs="仿宋" w:hint="eastAsia"/>
            <w:lang w:eastAsia="zh-CN"/>
          </w:rPr>
          <w:t>(二)、研发规划与投入</w:t>
        </w:r>
        <w:r>
          <w:tab/>
        </w:r>
        <w:r>
          <w:fldChar w:fldCharType="begin"/>
        </w:r>
        <w:r>
          <w:instrText xml:space="preserve"> PAGEREF _Toc21542 \h </w:instrText>
        </w:r>
        <w:r>
          <w:fldChar w:fldCharType="separate"/>
        </w:r>
        <w:r>
          <w:t>32</w:t>
        </w:r>
        <w:r>
          <w:fldChar w:fldCharType="end"/>
        </w:r>
      </w:hyperlink>
    </w:p>
    <w:p>
      <w:pPr>
        <w:pStyle w:val="TOC1"/>
        <w:tabs>
          <w:tab w:val="right" w:leader="dot" w:pos="8306"/>
        </w:tabs>
      </w:pPr>
      <w:hyperlink w:anchor="_Toc7163" w:history="1">
        <w:r>
          <w:rPr>
            <w:rFonts w:ascii="仿宋" w:eastAsia="仿宋" w:hAnsi="仿宋" w:cs="仿宋" w:hint="eastAsia"/>
            <w:lang w:eastAsia="zh-CN"/>
          </w:rPr>
          <w:t>十、电商代运营项目技术管理</w:t>
        </w:r>
        <w:r>
          <w:tab/>
        </w:r>
        <w:r>
          <w:fldChar w:fldCharType="begin"/>
        </w:r>
        <w:r>
          <w:instrText xml:space="preserve"> PAGEREF _Toc7163 \h </w:instrText>
        </w:r>
        <w:r>
          <w:fldChar w:fldCharType="separate"/>
        </w:r>
        <w:r>
          <w:t>34</w:t>
        </w:r>
        <w:r>
          <w:fldChar w:fldCharType="end"/>
        </w:r>
      </w:hyperlink>
    </w:p>
    <w:p>
      <w:pPr>
        <w:pStyle w:val="TOC2"/>
        <w:tabs>
          <w:tab w:val="right" w:leader="dot" w:pos="8306"/>
        </w:tabs>
      </w:pPr>
      <w:hyperlink w:anchor="_Toc26049" w:history="1">
        <w:r>
          <w:rPr>
            <w:rFonts w:ascii="仿宋" w:eastAsia="仿宋" w:hAnsi="仿宋" w:cs="仿宋" w:hint="eastAsia"/>
            <w:lang w:eastAsia="zh-CN"/>
          </w:rPr>
          <w:t>(一)、技术方案选用方向</w:t>
        </w:r>
        <w:r>
          <w:tab/>
        </w:r>
        <w:r>
          <w:fldChar w:fldCharType="begin"/>
        </w:r>
        <w:r>
          <w:instrText xml:space="preserve"> PAGEREF _Toc26049 \h </w:instrText>
        </w:r>
        <w:r>
          <w:fldChar w:fldCharType="separate"/>
        </w:r>
        <w:r>
          <w:t>34</w:t>
        </w:r>
        <w:r>
          <w:fldChar w:fldCharType="end"/>
        </w:r>
      </w:hyperlink>
    </w:p>
    <w:p>
      <w:pPr>
        <w:pStyle w:val="TOC2"/>
        <w:tabs>
          <w:tab w:val="right" w:leader="dot" w:pos="8306"/>
        </w:tabs>
      </w:pPr>
      <w:hyperlink w:anchor="_Toc16146" w:history="1">
        <w:r>
          <w:rPr>
            <w:rFonts w:ascii="仿宋" w:eastAsia="仿宋" w:hAnsi="仿宋" w:cs="仿宋" w:hint="eastAsia"/>
            <w:lang w:eastAsia="zh-CN"/>
          </w:rPr>
          <w:t>(二)、工艺技术方案选用原则</w:t>
        </w:r>
        <w:r>
          <w:tab/>
        </w:r>
        <w:r>
          <w:fldChar w:fldCharType="begin"/>
        </w:r>
        <w:r>
          <w:instrText xml:space="preserve"> PAGEREF _Toc16146 \h </w:instrText>
        </w:r>
        <w:r>
          <w:fldChar w:fldCharType="separate"/>
        </w:r>
        <w:r>
          <w:t>35</w:t>
        </w:r>
        <w:r>
          <w:fldChar w:fldCharType="end"/>
        </w:r>
      </w:hyperlink>
    </w:p>
    <w:p>
      <w:pPr>
        <w:pStyle w:val="TOC2"/>
        <w:tabs>
          <w:tab w:val="right" w:leader="dot" w:pos="8306"/>
        </w:tabs>
      </w:pPr>
      <w:hyperlink w:anchor="_Toc32739" w:history="1">
        <w:r>
          <w:rPr>
            <w:rFonts w:ascii="仿宋" w:eastAsia="仿宋" w:hAnsi="仿宋" w:cs="仿宋" w:hint="eastAsia"/>
            <w:lang w:eastAsia="zh-CN"/>
          </w:rPr>
          <w:t>(三)、工艺技术方案要求</w:t>
        </w:r>
        <w:r>
          <w:tab/>
        </w:r>
        <w:r>
          <w:fldChar w:fldCharType="begin"/>
        </w:r>
        <w:r>
          <w:instrText xml:space="preserve"> PAGEREF _Toc32739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7" w:history="1">
        <w:r>
          <w:rPr>
            <w:rFonts w:ascii="仿宋" w:eastAsia="仿宋" w:hAnsi="仿宋" w:cs="仿宋" w:hint="eastAsia"/>
            <w:lang w:eastAsia="zh-CN"/>
          </w:rPr>
          <w:t>十一、电商代运营项目经营效益</w:t>
        </w:r>
        <w:r>
          <w:tab/>
        </w:r>
        <w:r>
          <w:fldChar w:fldCharType="begin"/>
        </w:r>
        <w:r>
          <w:instrText xml:space="preserve"> PAGEREF _Toc17687 \h </w:instrText>
        </w:r>
        <w:r>
          <w:fldChar w:fldCharType="separate"/>
        </w:r>
        <w:r>
          <w:t>40</w:t>
        </w:r>
        <w:r>
          <w:fldChar w:fldCharType="end"/>
        </w:r>
      </w:hyperlink>
    </w:p>
    <w:p>
      <w:pPr>
        <w:pStyle w:val="TOC2"/>
        <w:tabs>
          <w:tab w:val="right" w:leader="dot" w:pos="8306"/>
        </w:tabs>
      </w:pPr>
      <w:hyperlink w:anchor="_Toc21684" w:history="1">
        <w:r>
          <w:rPr>
            <w:rFonts w:ascii="仿宋" w:eastAsia="仿宋" w:hAnsi="仿宋" w:cs="仿宋" w:hint="eastAsia"/>
            <w:lang w:eastAsia="zh-CN"/>
          </w:rPr>
          <w:t>(一)、经济评价财务测算</w:t>
        </w:r>
        <w:r>
          <w:tab/>
        </w:r>
        <w:r>
          <w:fldChar w:fldCharType="begin"/>
        </w:r>
        <w:r>
          <w:instrText xml:space="preserve"> PAGEREF _Toc21684 \h </w:instrText>
        </w:r>
        <w:r>
          <w:fldChar w:fldCharType="separate"/>
        </w:r>
        <w:r>
          <w:t>40</w:t>
        </w:r>
        <w:r>
          <w:fldChar w:fldCharType="end"/>
        </w:r>
      </w:hyperlink>
    </w:p>
    <w:p>
      <w:pPr>
        <w:pStyle w:val="TOC2"/>
        <w:tabs>
          <w:tab w:val="right" w:leader="dot" w:pos="8306"/>
        </w:tabs>
      </w:pPr>
      <w:hyperlink w:anchor="_Toc26019" w:history="1">
        <w:r>
          <w:rPr>
            <w:rFonts w:ascii="仿宋" w:eastAsia="仿宋" w:hAnsi="仿宋" w:cs="仿宋" w:hint="eastAsia"/>
            <w:lang w:eastAsia="zh-CN"/>
          </w:rPr>
          <w:t>(二)、电商代运营项目盈利能力分析</w:t>
        </w:r>
        <w:r>
          <w:tab/>
        </w:r>
        <w:r>
          <w:fldChar w:fldCharType="begin"/>
        </w:r>
        <w:r>
          <w:instrText xml:space="preserve"> PAGEREF _Toc26019 \h </w:instrText>
        </w:r>
        <w:r>
          <w:fldChar w:fldCharType="separate"/>
        </w:r>
        <w:r>
          <w:t>41</w:t>
        </w:r>
        <w:r>
          <w:fldChar w:fldCharType="end"/>
        </w:r>
      </w:hyperlink>
    </w:p>
    <w:p>
      <w:pPr>
        <w:pStyle w:val="TOC1"/>
        <w:tabs>
          <w:tab w:val="right" w:leader="dot" w:pos="8306"/>
        </w:tabs>
      </w:pPr>
      <w:hyperlink w:anchor="_Toc6963" w:history="1">
        <w:r>
          <w:rPr>
            <w:rFonts w:ascii="仿宋" w:eastAsia="仿宋" w:hAnsi="仿宋" w:cs="仿宋" w:hint="eastAsia"/>
            <w:lang w:eastAsia="zh-CN"/>
          </w:rPr>
          <w:t>十二、电商代运营项目财务管理</w:t>
        </w:r>
        <w:r>
          <w:tab/>
        </w:r>
        <w:r>
          <w:fldChar w:fldCharType="begin"/>
        </w:r>
        <w:r>
          <w:instrText xml:space="preserve"> PAGEREF _Toc6963 \h </w:instrText>
        </w:r>
        <w:r>
          <w:fldChar w:fldCharType="separate"/>
        </w:r>
        <w:r>
          <w:t>42</w:t>
        </w:r>
        <w:r>
          <w:fldChar w:fldCharType="end"/>
        </w:r>
      </w:hyperlink>
    </w:p>
    <w:p>
      <w:pPr>
        <w:pStyle w:val="TOC2"/>
        <w:tabs>
          <w:tab w:val="right" w:leader="dot" w:pos="8306"/>
        </w:tabs>
      </w:pPr>
      <w:hyperlink w:anchor="_Toc2650" w:history="1">
        <w:r>
          <w:rPr>
            <w:rFonts w:ascii="仿宋" w:eastAsia="仿宋" w:hAnsi="仿宋" w:cs="仿宋" w:hint="eastAsia"/>
            <w:lang w:eastAsia="zh-CN"/>
          </w:rPr>
          <w:t>(一)、资金需求大</w:t>
        </w:r>
        <w:r>
          <w:tab/>
        </w:r>
        <w:r>
          <w:fldChar w:fldCharType="begin"/>
        </w:r>
        <w:r>
          <w:instrText xml:space="preserve"> PAGEREF _Toc2650 \h </w:instrText>
        </w:r>
        <w:r>
          <w:fldChar w:fldCharType="separate"/>
        </w:r>
        <w:r>
          <w:t>42</w:t>
        </w:r>
        <w:r>
          <w:fldChar w:fldCharType="end"/>
        </w:r>
      </w:hyperlink>
    </w:p>
    <w:p>
      <w:pPr>
        <w:pStyle w:val="TOC2"/>
        <w:tabs>
          <w:tab w:val="right" w:leader="dot" w:pos="8306"/>
        </w:tabs>
      </w:pPr>
      <w:hyperlink w:anchor="_Toc29326" w:history="1">
        <w:r>
          <w:rPr>
            <w:rFonts w:ascii="仿宋" w:eastAsia="仿宋" w:hAnsi="仿宋" w:cs="仿宋" w:hint="eastAsia"/>
            <w:lang w:eastAsia="zh-CN"/>
          </w:rPr>
          <w:t>(二)、研发周期长</w:t>
        </w:r>
        <w:r>
          <w:tab/>
        </w:r>
        <w:r>
          <w:fldChar w:fldCharType="begin"/>
        </w:r>
        <w:r>
          <w:instrText xml:space="preserve"> PAGEREF _Toc29326 \h </w:instrText>
        </w:r>
        <w:r>
          <w:fldChar w:fldCharType="separate"/>
        </w:r>
        <w:r>
          <w:t>43</w:t>
        </w:r>
        <w:r>
          <w:fldChar w:fldCharType="end"/>
        </w:r>
      </w:hyperlink>
    </w:p>
    <w:p>
      <w:pPr>
        <w:pStyle w:val="TOC2"/>
        <w:tabs>
          <w:tab w:val="right" w:leader="dot" w:pos="8306"/>
        </w:tabs>
      </w:pPr>
      <w:hyperlink w:anchor="_Toc10599" w:history="1">
        <w:r>
          <w:rPr>
            <w:rFonts w:ascii="仿宋" w:eastAsia="仿宋" w:hAnsi="仿宋" w:cs="仿宋" w:hint="eastAsia"/>
            <w:lang w:eastAsia="zh-CN"/>
          </w:rPr>
          <w:t>(三)、市场风险大</w:t>
        </w:r>
        <w:r>
          <w:tab/>
        </w:r>
        <w:r>
          <w:fldChar w:fldCharType="begin"/>
        </w:r>
        <w:r>
          <w:instrText xml:space="preserve"> PAGEREF _Toc10599 \h </w:instrText>
        </w:r>
        <w:r>
          <w:fldChar w:fldCharType="separate"/>
        </w:r>
        <w:r>
          <w:t>44</w:t>
        </w:r>
        <w:r>
          <w:fldChar w:fldCharType="end"/>
        </w:r>
      </w:hyperlink>
    </w:p>
    <w:p>
      <w:pPr>
        <w:pStyle w:val="TOC2"/>
        <w:tabs>
          <w:tab w:val="right" w:leader="dot" w:pos="8306"/>
        </w:tabs>
      </w:pPr>
      <w:hyperlink w:anchor="_Toc17712" w:history="1">
        <w:r>
          <w:rPr>
            <w:rFonts w:ascii="仿宋" w:eastAsia="仿宋" w:hAnsi="仿宋" w:cs="仿宋" w:hint="eastAsia"/>
            <w:lang w:eastAsia="zh-CN"/>
          </w:rPr>
          <w:t>(四)、利润率高</w:t>
        </w:r>
        <w:r>
          <w:tab/>
        </w:r>
        <w:r>
          <w:fldChar w:fldCharType="begin"/>
        </w:r>
        <w:r>
          <w:instrText xml:space="preserve"> PAGEREF _Toc17712 \h </w:instrText>
        </w:r>
        <w:r>
          <w:fldChar w:fldCharType="separate"/>
        </w:r>
        <w:r>
          <w:t>47</w:t>
        </w:r>
        <w:r>
          <w:fldChar w:fldCharType="end"/>
        </w:r>
      </w:hyperlink>
    </w:p>
    <w:p>
      <w:pPr>
        <w:pStyle w:val="TOC1"/>
        <w:tabs>
          <w:tab w:val="right" w:leader="dot" w:pos="8306"/>
        </w:tabs>
      </w:pPr>
      <w:hyperlink w:anchor="_Toc17609" w:history="1">
        <w:r>
          <w:rPr>
            <w:rFonts w:ascii="仿宋" w:eastAsia="仿宋" w:hAnsi="仿宋" w:cs="仿宋" w:hint="eastAsia"/>
            <w:lang w:eastAsia="zh-CN"/>
          </w:rPr>
          <w:t>十三、电商代运营项目变更管理</w:t>
        </w:r>
        <w:r>
          <w:tab/>
        </w:r>
        <w:r>
          <w:fldChar w:fldCharType="begin"/>
        </w:r>
        <w:r>
          <w:instrText xml:space="preserve"> PAGEREF _Toc17609 \h </w:instrText>
        </w:r>
        <w:r>
          <w:fldChar w:fldCharType="separate"/>
        </w:r>
        <w:r>
          <w:t>49</w:t>
        </w:r>
        <w:r>
          <w:fldChar w:fldCharType="end"/>
        </w:r>
      </w:hyperlink>
    </w:p>
    <w:p>
      <w:pPr>
        <w:pStyle w:val="TOC2"/>
        <w:tabs>
          <w:tab w:val="right" w:leader="dot" w:pos="8306"/>
        </w:tabs>
      </w:pPr>
      <w:hyperlink w:anchor="_Toc20819" w:history="1">
        <w:r>
          <w:rPr>
            <w:rFonts w:ascii="仿宋" w:eastAsia="仿宋" w:hAnsi="仿宋" w:cs="仿宋" w:hint="eastAsia"/>
            <w:lang w:eastAsia="zh-CN"/>
          </w:rPr>
          <w:t>(一)、变更申请与评估</w:t>
        </w:r>
        <w:r>
          <w:tab/>
        </w:r>
        <w:r>
          <w:fldChar w:fldCharType="begin"/>
        </w:r>
        <w:r>
          <w:instrText xml:space="preserve"> PAGEREF _Toc20819 \h </w:instrText>
        </w:r>
        <w:r>
          <w:fldChar w:fldCharType="separate"/>
        </w:r>
        <w:r>
          <w:t>49</w:t>
        </w:r>
        <w:r>
          <w:fldChar w:fldCharType="end"/>
        </w:r>
      </w:hyperlink>
    </w:p>
    <w:p>
      <w:pPr>
        <w:pStyle w:val="TOC2"/>
        <w:tabs>
          <w:tab w:val="right" w:leader="dot" w:pos="8306"/>
        </w:tabs>
      </w:pPr>
      <w:hyperlink w:anchor="_Toc15650" w:history="1">
        <w:r>
          <w:rPr>
            <w:rFonts w:ascii="仿宋" w:eastAsia="仿宋" w:hAnsi="仿宋" w:cs="仿宋" w:hint="eastAsia"/>
            <w:lang w:eastAsia="zh-CN"/>
          </w:rPr>
          <w:t>(二)、变更实施与控制</w:t>
        </w:r>
        <w:r>
          <w:tab/>
        </w:r>
        <w:r>
          <w:fldChar w:fldCharType="begin"/>
        </w:r>
        <w:r>
          <w:instrText xml:space="preserve"> PAGEREF _Toc15650 \h </w:instrText>
        </w:r>
        <w:r>
          <w:fldChar w:fldCharType="separate"/>
        </w:r>
        <w:r>
          <w:t>49</w:t>
        </w:r>
        <w:r>
          <w:fldChar w:fldCharType="end"/>
        </w:r>
      </w:hyperlink>
    </w:p>
    <w:p>
      <w:pPr>
        <w:pStyle w:val="TOC1"/>
        <w:tabs>
          <w:tab w:val="right" w:leader="dot" w:pos="8306"/>
        </w:tabs>
      </w:pPr>
      <w:hyperlink w:anchor="_Toc27421" w:history="1">
        <w:r>
          <w:rPr>
            <w:rFonts w:ascii="仿宋" w:eastAsia="仿宋" w:hAnsi="仿宋" w:cs="仿宋" w:hint="eastAsia"/>
            <w:lang w:eastAsia="zh-CN"/>
          </w:rPr>
          <w:t>十四、风险识别与分类</w:t>
        </w:r>
        <w:r>
          <w:tab/>
        </w:r>
        <w:r>
          <w:fldChar w:fldCharType="begin"/>
        </w:r>
        <w:r>
          <w:instrText xml:space="preserve"> PAGEREF _Toc27421 \h </w:instrText>
        </w:r>
        <w:r>
          <w:fldChar w:fldCharType="separate"/>
        </w:r>
        <w:r>
          <w:t>50</w:t>
        </w:r>
        <w:r>
          <w:fldChar w:fldCharType="end"/>
        </w:r>
      </w:hyperlink>
    </w:p>
    <w:p>
      <w:pPr>
        <w:pStyle w:val="TOC2"/>
        <w:tabs>
          <w:tab w:val="right" w:leader="dot" w:pos="8306"/>
        </w:tabs>
      </w:pPr>
      <w:hyperlink w:anchor="_Toc23528" w:history="1">
        <w:r>
          <w:rPr>
            <w:rFonts w:ascii="仿宋" w:eastAsia="仿宋" w:hAnsi="仿宋" w:cs="仿宋" w:hint="eastAsia"/>
            <w:lang w:eastAsia="zh-CN"/>
          </w:rPr>
          <w:t>(一)、风险识别</w:t>
        </w:r>
        <w:r>
          <w:tab/>
        </w:r>
        <w:r>
          <w:fldChar w:fldCharType="begin"/>
        </w:r>
        <w:r>
          <w:instrText xml:space="preserve"> PAGEREF _Toc23528 \h </w:instrText>
        </w:r>
        <w:r>
          <w:fldChar w:fldCharType="separate"/>
        </w:r>
        <w:r>
          <w:t>50</w:t>
        </w:r>
        <w:r>
          <w:fldChar w:fldCharType="end"/>
        </w:r>
      </w:hyperlink>
    </w:p>
    <w:p>
      <w:pPr>
        <w:pStyle w:val="TOC2"/>
        <w:tabs>
          <w:tab w:val="right" w:leader="dot" w:pos="8306"/>
        </w:tabs>
      </w:pPr>
      <w:hyperlink w:anchor="_Toc27780" w:history="1">
        <w:r>
          <w:rPr>
            <w:rFonts w:ascii="仿宋" w:eastAsia="仿宋" w:hAnsi="仿宋" w:cs="仿宋" w:hint="eastAsia"/>
            <w:lang w:eastAsia="zh-CN"/>
          </w:rPr>
          <w:t>(二)、风险分类</w:t>
        </w:r>
        <w:r>
          <w:tab/>
        </w:r>
        <w:r>
          <w:fldChar w:fldCharType="begin"/>
        </w:r>
        <w:r>
          <w:instrText xml:space="preserve"> PAGEREF _Toc27780 \h </w:instrText>
        </w:r>
        <w:r>
          <w:fldChar w:fldCharType="separate"/>
        </w:r>
        <w:r>
          <w:t>51</w:t>
        </w:r>
        <w:r>
          <w:fldChar w:fldCharType="end"/>
        </w:r>
      </w:hyperlink>
    </w:p>
    <w:p>
      <w:pPr>
        <w:pStyle w:val="TOC1"/>
        <w:tabs>
          <w:tab w:val="right" w:leader="dot" w:pos="8306"/>
        </w:tabs>
      </w:pPr>
      <w:hyperlink w:anchor="_Toc22564" w:history="1">
        <w:r>
          <w:rPr>
            <w:rFonts w:ascii="仿宋" w:eastAsia="仿宋" w:hAnsi="仿宋" w:cs="仿宋" w:hint="eastAsia"/>
            <w:lang w:eastAsia="zh-CN"/>
          </w:rPr>
          <w:t>十五、质量管理体系</w:t>
        </w:r>
        <w:r>
          <w:tab/>
        </w:r>
        <w:r>
          <w:fldChar w:fldCharType="begin"/>
        </w:r>
        <w:r>
          <w:instrText xml:space="preserve"> PAGEREF _Toc22564 \h </w:instrText>
        </w:r>
        <w:r>
          <w:fldChar w:fldCharType="separate"/>
        </w:r>
        <w:r>
          <w:t>53</w:t>
        </w:r>
        <w:r>
          <w:fldChar w:fldCharType="end"/>
        </w:r>
      </w:hyperlink>
    </w:p>
    <w:p>
      <w:pPr>
        <w:pStyle w:val="TOC2"/>
        <w:tabs>
          <w:tab w:val="right" w:leader="dot" w:pos="8306"/>
        </w:tabs>
      </w:pPr>
      <w:hyperlink w:anchor="_Toc10651" w:history="1">
        <w:r>
          <w:rPr>
            <w:rFonts w:ascii="仿宋" w:eastAsia="仿宋" w:hAnsi="仿宋" w:cs="仿宋" w:hint="eastAsia"/>
            <w:lang w:eastAsia="zh-CN"/>
          </w:rPr>
          <w:t>(一)、质量目标与方针</w:t>
        </w:r>
        <w:r>
          <w:tab/>
        </w:r>
        <w:r>
          <w:fldChar w:fldCharType="begin"/>
        </w:r>
        <w:r>
          <w:instrText xml:space="preserve"> PAGEREF _Toc10651 \h </w:instrText>
        </w:r>
        <w:r>
          <w:fldChar w:fldCharType="separate"/>
        </w:r>
        <w:r>
          <w:t>53</w:t>
        </w:r>
        <w:r>
          <w:fldChar w:fldCharType="end"/>
        </w:r>
      </w:hyperlink>
    </w:p>
    <w:p>
      <w:pPr>
        <w:pStyle w:val="TOC2"/>
        <w:tabs>
          <w:tab w:val="right" w:leader="dot" w:pos="8306"/>
        </w:tabs>
      </w:pPr>
      <w:hyperlink w:anchor="_Toc29218" w:history="1">
        <w:r>
          <w:rPr>
            <w:rFonts w:ascii="仿宋" w:eastAsia="仿宋" w:hAnsi="仿宋" w:cs="仿宋" w:hint="eastAsia"/>
            <w:lang w:eastAsia="zh-CN"/>
          </w:rPr>
          <w:t>(二)、质量管理责任</w:t>
        </w:r>
        <w:r>
          <w:tab/>
        </w:r>
        <w:r>
          <w:fldChar w:fldCharType="begin"/>
        </w:r>
        <w:r>
          <w:instrText xml:space="preserve"> PAGEREF _Toc29218 \h </w:instrText>
        </w:r>
        <w:r>
          <w:fldChar w:fldCharType="separate"/>
        </w:r>
        <w:r>
          <w:t>54</w:t>
        </w:r>
        <w:r>
          <w:fldChar w:fldCharType="end"/>
        </w:r>
      </w:hyperlink>
    </w:p>
    <w:p>
      <w:pPr>
        <w:pStyle w:val="TOC2"/>
        <w:tabs>
          <w:tab w:val="right" w:leader="dot" w:pos="8306"/>
        </w:tabs>
      </w:pPr>
      <w:hyperlink w:anchor="_Toc13297" w:history="1">
        <w:r>
          <w:rPr>
            <w:rFonts w:ascii="仿宋" w:eastAsia="仿宋" w:hAnsi="仿宋" w:cs="仿宋" w:hint="eastAsia"/>
            <w:lang w:eastAsia="zh-CN"/>
          </w:rPr>
          <w:t>(三)、质量管理体系文件</w:t>
        </w:r>
        <w:r>
          <w:tab/>
        </w:r>
        <w:r>
          <w:fldChar w:fldCharType="begin"/>
        </w:r>
        <w:r>
          <w:instrText xml:space="preserve"> PAGEREF _Toc13297 \h </w:instrText>
        </w:r>
        <w:r>
          <w:fldChar w:fldCharType="separate"/>
        </w:r>
        <w:r>
          <w:t>56</w:t>
        </w:r>
        <w:r>
          <w:fldChar w:fldCharType="end"/>
        </w:r>
      </w:hyperlink>
    </w:p>
    <w:p>
      <w:pPr>
        <w:pStyle w:val="TOC2"/>
        <w:tabs>
          <w:tab w:val="right" w:leader="dot" w:pos="8306"/>
        </w:tabs>
      </w:pPr>
      <w:hyperlink w:anchor="_Toc26058" w:history="1">
        <w:r>
          <w:rPr>
            <w:rFonts w:ascii="仿宋" w:eastAsia="仿宋" w:hAnsi="仿宋" w:cs="仿宋" w:hint="eastAsia"/>
            <w:lang w:eastAsia="zh-CN"/>
          </w:rPr>
          <w:t>(四)、质量培训与教育</w:t>
        </w:r>
        <w:r>
          <w:tab/>
        </w:r>
        <w:r>
          <w:fldChar w:fldCharType="begin"/>
        </w:r>
        <w:r>
          <w:instrText xml:space="preserve"> PAGEREF _Toc26058 \h </w:instrText>
        </w:r>
        <w:r>
          <w:fldChar w:fldCharType="separate"/>
        </w:r>
        <w:r>
          <w:t>58</w:t>
        </w:r>
        <w:r>
          <w:fldChar w:fldCharType="end"/>
        </w:r>
      </w:hyperlink>
    </w:p>
    <w:p>
      <w:pPr>
        <w:pStyle w:val="TOC2"/>
        <w:tabs>
          <w:tab w:val="right" w:leader="dot" w:pos="8306"/>
        </w:tabs>
      </w:pPr>
      <w:hyperlink w:anchor="_Toc20000" w:history="1">
        <w:r>
          <w:rPr>
            <w:rFonts w:ascii="仿宋" w:eastAsia="仿宋" w:hAnsi="仿宋" w:cs="仿宋" w:hint="eastAsia"/>
            <w:lang w:eastAsia="zh-CN"/>
          </w:rPr>
          <w:t>(五)、质量审核与评价</w:t>
        </w:r>
        <w:r>
          <w:tab/>
        </w:r>
        <w:r>
          <w:fldChar w:fldCharType="begin"/>
        </w:r>
        <w:r>
          <w:instrText xml:space="preserve"> PAGEREF _Toc20000 \h </w:instrText>
        </w:r>
        <w:r>
          <w:fldChar w:fldCharType="separate"/>
        </w:r>
        <w:r>
          <w:t>59</w:t>
        </w:r>
        <w:r>
          <w:fldChar w:fldCharType="end"/>
        </w:r>
      </w:hyperlink>
    </w:p>
    <w:p>
      <w:pPr>
        <w:pStyle w:val="TOC2"/>
        <w:tabs>
          <w:tab w:val="right" w:leader="dot" w:pos="8306"/>
        </w:tabs>
      </w:pPr>
      <w:hyperlink w:anchor="_Toc12395" w:history="1">
        <w:r>
          <w:rPr>
            <w:rFonts w:ascii="仿宋" w:eastAsia="仿宋" w:hAnsi="仿宋" w:cs="仿宋" w:hint="eastAsia"/>
            <w:lang w:eastAsia="zh-CN"/>
          </w:rPr>
          <w:t>(六)、不符合与纠正措施</w:t>
        </w:r>
        <w:r>
          <w:tab/>
        </w:r>
        <w:r>
          <w:fldChar w:fldCharType="begin"/>
        </w:r>
        <w:r>
          <w:instrText xml:space="preserve"> PAGEREF _Toc12395 \h </w:instrText>
        </w:r>
        <w:r>
          <w:fldChar w:fldCharType="separate"/>
        </w:r>
        <w:r>
          <w:t>60</w:t>
        </w:r>
        <w:r>
          <w:fldChar w:fldCharType="end"/>
        </w:r>
      </w:hyperlink>
    </w:p>
    <w:p>
      <w:pPr>
        <w:pStyle w:val="TOC1"/>
        <w:tabs>
          <w:tab w:val="right" w:leader="dot" w:pos="8306"/>
        </w:tabs>
      </w:pPr>
      <w:hyperlink w:anchor="_Toc14543" w:history="1">
        <w:r>
          <w:rPr>
            <w:rFonts w:ascii="仿宋" w:eastAsia="仿宋" w:hAnsi="仿宋" w:cs="仿宋" w:hint="eastAsia"/>
            <w:lang w:eastAsia="zh-CN"/>
          </w:rPr>
          <w:t>十六、电商代运营项目治理与监督</w:t>
        </w:r>
        <w:r>
          <w:tab/>
        </w:r>
        <w:r>
          <w:fldChar w:fldCharType="begin"/>
        </w:r>
        <w:r>
          <w:instrText xml:space="preserve"> PAGEREF _Toc14543 \h </w:instrText>
        </w:r>
        <w:r>
          <w:fldChar w:fldCharType="separate"/>
        </w:r>
        <w:r>
          <w:t>61</w:t>
        </w:r>
        <w:r>
          <w:fldChar w:fldCharType="end"/>
        </w:r>
      </w:hyperlink>
    </w:p>
    <w:p>
      <w:pPr>
        <w:pStyle w:val="TOC2"/>
        <w:tabs>
          <w:tab w:val="right" w:leader="dot" w:pos="8306"/>
        </w:tabs>
      </w:pPr>
      <w:hyperlink w:anchor="_Toc20039" w:history="1">
        <w:r>
          <w:rPr>
            <w:rFonts w:ascii="仿宋" w:eastAsia="仿宋" w:hAnsi="仿宋" w:cs="仿宋" w:hint="eastAsia"/>
            <w:lang w:eastAsia="zh-CN"/>
          </w:rPr>
          <w:t>(一)、电商代运营项目治理结构</w:t>
        </w:r>
        <w:r>
          <w:tab/>
        </w:r>
        <w:r>
          <w:fldChar w:fldCharType="begin"/>
        </w:r>
        <w:r>
          <w:instrText xml:space="preserve"> PAGEREF _Toc20039 \h </w:instrText>
        </w:r>
        <w:r>
          <w:fldChar w:fldCharType="separate"/>
        </w:r>
        <w:r>
          <w:t>61</w:t>
        </w:r>
        <w:r>
          <w:fldChar w:fldCharType="end"/>
        </w:r>
      </w:hyperlink>
    </w:p>
    <w:p>
      <w:pPr>
        <w:pStyle w:val="TOC2"/>
        <w:tabs>
          <w:tab w:val="right" w:leader="dot" w:pos="8306"/>
        </w:tabs>
      </w:pPr>
      <w:hyperlink w:anchor="_Toc3238" w:history="1">
        <w:r>
          <w:rPr>
            <w:rFonts w:ascii="仿宋" w:eastAsia="仿宋" w:hAnsi="仿宋" w:cs="仿宋" w:hint="eastAsia"/>
            <w:lang w:eastAsia="zh-CN"/>
          </w:rPr>
          <w:t>(二)、监督与审计</w:t>
        </w:r>
        <w:r>
          <w:tab/>
        </w:r>
        <w:r>
          <w:fldChar w:fldCharType="begin"/>
        </w:r>
        <w:r>
          <w:instrText xml:space="preserve"> PAGEREF _Toc3238 \h </w:instrText>
        </w:r>
        <w:r>
          <w:fldChar w:fldCharType="separate"/>
        </w:r>
        <w:r>
          <w:t>63</w:t>
        </w:r>
        <w:r>
          <w:fldChar w:fldCharType="end"/>
        </w:r>
      </w:hyperlink>
    </w:p>
    <w:p>
      <w:pPr>
        <w:pStyle w:val="TOC1"/>
        <w:tabs>
          <w:tab w:val="right" w:leader="dot" w:pos="8306"/>
        </w:tabs>
      </w:pPr>
      <w:hyperlink w:anchor="_Toc29988" w:history="1">
        <w:r>
          <w:rPr>
            <w:rFonts w:ascii="仿宋" w:eastAsia="仿宋" w:hAnsi="仿宋" w:cs="仿宋" w:hint="eastAsia"/>
            <w:lang w:eastAsia="zh-CN"/>
          </w:rPr>
          <w:t>十七、利益相关者分析与沟通计划</w:t>
        </w:r>
        <w:r>
          <w:tab/>
        </w:r>
        <w:r>
          <w:fldChar w:fldCharType="begin"/>
        </w:r>
        <w:r>
          <w:instrText xml:space="preserve"> PAGEREF _Toc29988 \h </w:instrText>
        </w:r>
        <w:r>
          <w:fldChar w:fldCharType="separate"/>
        </w:r>
        <w:r>
          <w:t>64</w:t>
        </w:r>
        <w:r>
          <w:fldChar w:fldCharType="end"/>
        </w:r>
      </w:hyperlink>
    </w:p>
    <w:p>
      <w:pPr>
        <w:pStyle w:val="TOC2"/>
        <w:tabs>
          <w:tab w:val="right" w:leader="dot" w:pos="8306"/>
        </w:tabs>
      </w:pPr>
      <w:hyperlink w:anchor="_Toc12554" w:history="1">
        <w:r>
          <w:rPr>
            <w:rFonts w:ascii="仿宋" w:eastAsia="仿宋" w:hAnsi="仿宋" w:cs="仿宋" w:hint="eastAsia"/>
            <w:lang w:eastAsia="zh-CN"/>
          </w:rPr>
          <w:t>(一)、利益相关者分析</w:t>
        </w:r>
        <w:r>
          <w:tab/>
        </w:r>
        <w:r>
          <w:fldChar w:fldCharType="begin"/>
        </w:r>
        <w:r>
          <w:instrText xml:space="preserve"> PAGEREF _Toc12554 \h </w:instrText>
        </w:r>
        <w:r>
          <w:fldChar w:fldCharType="separate"/>
        </w:r>
        <w:r>
          <w:t>64</w:t>
        </w:r>
        <w:r>
          <w:fldChar w:fldCharType="end"/>
        </w:r>
      </w:hyperlink>
    </w:p>
    <w:p>
      <w:pPr>
        <w:pStyle w:val="TOC2"/>
        <w:tabs>
          <w:tab w:val="right" w:leader="dot" w:pos="8306"/>
        </w:tabs>
      </w:pPr>
      <w:hyperlink w:anchor="_Toc15524" w:history="1">
        <w:r>
          <w:rPr>
            <w:rFonts w:ascii="仿宋" w:eastAsia="仿宋" w:hAnsi="仿宋" w:cs="仿宋" w:hint="eastAsia"/>
            <w:lang w:eastAsia="zh-CN"/>
          </w:rPr>
          <w:t>(二)、沟通计划</w:t>
        </w:r>
        <w:r>
          <w:tab/>
        </w:r>
        <w:r>
          <w:fldChar w:fldCharType="begin"/>
        </w:r>
        <w:r>
          <w:instrText xml:space="preserve"> PAGEREF _Toc15524 \h </w:instrText>
        </w:r>
        <w:r>
          <w:fldChar w:fldCharType="separate"/>
        </w:r>
        <w:r>
          <w:t>65</w:t>
        </w:r>
        <w:r>
          <w:fldChar w:fldCharType="end"/>
        </w:r>
      </w:hyperlink>
    </w:p>
    <w:p>
      <w:pPr>
        <w:pStyle w:val="TOC1"/>
        <w:tabs>
          <w:tab w:val="right" w:leader="dot" w:pos="8306"/>
        </w:tabs>
      </w:pPr>
      <w:hyperlink w:anchor="_Toc15776" w:history="1">
        <w:r>
          <w:rPr>
            <w:rFonts w:ascii="仿宋" w:eastAsia="仿宋" w:hAnsi="仿宋" w:cs="仿宋" w:hint="eastAsia"/>
            <w:lang w:eastAsia="zh-CN"/>
          </w:rPr>
          <w:t>十八、供应链管理</w:t>
        </w:r>
        <w:r>
          <w:tab/>
        </w:r>
        <w:r>
          <w:fldChar w:fldCharType="begin"/>
        </w:r>
        <w:r>
          <w:instrText xml:space="preserve"> PAGEREF _Toc15776 \h </w:instrText>
        </w:r>
        <w:r>
          <w:fldChar w:fldCharType="separate"/>
        </w:r>
        <w:r>
          <w:t>66</w:t>
        </w:r>
        <w:r>
          <w:fldChar w:fldCharType="end"/>
        </w:r>
      </w:hyperlink>
    </w:p>
    <w:p>
      <w:pPr>
        <w:pStyle w:val="TOC2"/>
        <w:tabs>
          <w:tab w:val="right" w:leader="dot" w:pos="8306"/>
        </w:tabs>
      </w:pPr>
      <w:hyperlink w:anchor="_Toc27199" w:history="1">
        <w:r>
          <w:rPr>
            <w:rFonts w:ascii="仿宋" w:eastAsia="仿宋" w:hAnsi="仿宋" w:cs="仿宋" w:hint="eastAsia"/>
            <w:lang w:eastAsia="zh-CN"/>
          </w:rPr>
          <w:t>(一)、供应链战略规划</w:t>
        </w:r>
        <w:r>
          <w:tab/>
        </w:r>
        <w:r>
          <w:fldChar w:fldCharType="begin"/>
        </w:r>
        <w:r>
          <w:instrText xml:space="preserve"> PAGEREF _Toc27199 \h </w:instrText>
        </w:r>
        <w:r>
          <w:fldChar w:fldCharType="separate"/>
        </w:r>
        <w:r>
          <w:t>66</w:t>
        </w:r>
        <w:r>
          <w:fldChar w:fldCharType="end"/>
        </w:r>
      </w:hyperlink>
    </w:p>
    <w:p>
      <w:pPr>
        <w:pStyle w:val="TOC2"/>
        <w:tabs>
          <w:tab w:val="right" w:leader="dot" w:pos="8306"/>
        </w:tabs>
      </w:pPr>
      <w:hyperlink w:anchor="_Toc17629" w:history="1">
        <w:r>
          <w:rPr>
            <w:rFonts w:ascii="仿宋" w:eastAsia="仿宋" w:hAnsi="仿宋" w:cs="仿宋" w:hint="eastAsia"/>
            <w:lang w:eastAsia="zh-CN"/>
          </w:rPr>
          <w:t>(二)、供应商选择与合作</w:t>
        </w:r>
        <w:r>
          <w:tab/>
        </w:r>
        <w:r>
          <w:fldChar w:fldCharType="begin"/>
        </w:r>
        <w:r>
          <w:instrText xml:space="preserve"> PAGEREF _Toc17629 \h </w:instrText>
        </w:r>
        <w:r>
          <w:fldChar w:fldCharType="separate"/>
        </w:r>
        <w:r>
          <w:t>68</w:t>
        </w:r>
        <w:r>
          <w:fldChar w:fldCharType="end"/>
        </w:r>
      </w:hyperlink>
    </w:p>
    <w:p>
      <w:pPr>
        <w:pStyle w:val="TOC2"/>
        <w:tabs>
          <w:tab w:val="right" w:leader="dot" w:pos="8306"/>
        </w:tabs>
      </w:pPr>
      <w:hyperlink w:anchor="_Toc1542" w:history="1">
        <w:r>
          <w:rPr>
            <w:rFonts w:ascii="仿宋" w:eastAsia="仿宋" w:hAnsi="仿宋" w:cs="仿宋" w:hint="eastAsia"/>
            <w:lang w:eastAsia="zh-CN"/>
          </w:rPr>
          <w:t>(三)、物流与库存管理</w:t>
        </w:r>
        <w:r>
          <w:tab/>
        </w:r>
        <w:r>
          <w:fldChar w:fldCharType="begin"/>
        </w:r>
        <w:r>
          <w:instrText xml:space="preserve"> PAGEREF _Toc1542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68"/>
      <w:r>
        <w:rPr>
          <w:rFonts w:ascii="仿宋" w:eastAsia="仿宋" w:hAnsi="仿宋" w:cs="仿宋" w:hint="eastAsia"/>
          <w:sz w:val="28"/>
          <w:lang w:eastAsia="zh-CN"/>
        </w:rPr>
        <w:t>一、电商代运营项目建设单位说明</w:t>
      </w:r>
      <w:bookmarkEnd w:id="2"/>
    </w:p>
    <w:p>
      <w:pPr>
        <w:pStyle w:val="Heading2"/>
        <w:rPr>
          <w:rFonts w:ascii="仿宋" w:eastAsia="仿宋" w:hAnsi="仿宋" w:cs="仿宋" w:hint="eastAsia"/>
          <w:lang w:eastAsia="zh-CN"/>
        </w:rPr>
      </w:pPr>
      <w:bookmarkStart w:id="3" w:name="_Toc20878"/>
      <w:r>
        <w:rPr>
          <w:rFonts w:ascii="仿宋" w:eastAsia="仿宋" w:hAnsi="仿宋" w:cs="仿宋" w:hint="eastAsia"/>
          <w:lang w:eastAsia="zh-CN"/>
        </w:rPr>
        <w:t>(一)、电商代运营项目承办单位基本情况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3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商代运营项目承办单位的XXXX，我们着眼于实现可持续的经济效益。通过技术创新和解决方案的提供，公司预计在电商代运营项目执行期间将获得可观的收入增长。这一收入来源主要包括电商代运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同时，我们注重成本控制和效率提升，以确保电商代运营项目的可持续盈利。透过精细的管理和资源优化，公司期望实现电商代运营项目利润最大化。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商代运营项目实施进行全面的投资评估，包括电商代运营项目启动阶段的资金投入和后续运营成本。通过对电商代运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商代运营项目实施过程中具备足够的资金流动性，公司将进行详尽的现金流分析。这包括资金需求的合理预测、电商代运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052"/>
      <w:r>
        <w:rPr>
          <w:rFonts w:ascii="仿宋" w:eastAsia="仿宋" w:hAnsi="仿宋" w:cs="仿宋" w:hint="eastAsia"/>
          <w:sz w:val="28"/>
          <w:lang w:eastAsia="zh-CN"/>
        </w:rPr>
        <w:t>二、电商代运营项目绩效评估</w:t>
      </w:r>
      <w:bookmarkEnd w:id="5"/>
    </w:p>
    <w:p>
      <w:pPr>
        <w:pStyle w:val="Heading2"/>
        <w:rPr>
          <w:rFonts w:ascii="仿宋" w:eastAsia="仿宋" w:hAnsi="仿宋" w:cs="仿宋" w:hint="eastAsia"/>
          <w:lang w:eastAsia="zh-CN"/>
        </w:rPr>
      </w:pPr>
      <w:bookmarkStart w:id="6" w:name="_Toc12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商代运营项目中，我们设计了一套全面的绩效评估指标，以确保电商代运营项目的可控和成功交付。这些指标跨足电商代运营项目目标、成本、进度和质量等多个维度，为我们提供了全面洞察电商代运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目标达成率是我们关注的首要指标。我们设定了明确的目标，并通过定期监测和评估，迅速发现并应对潜在的目标偏差。这为电商代运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成本绩效是另一个核心关注点。通过实际成本与预算成本的对比分析，我们深入了解成本差异的原因，及时调整资源分配，保持电商代运营项目在经济效益方面的合理水平。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进度作为关键的绩效指标之一，得到了精心的关注。我们制定了详细的电商代运营项目进度计划，并设立了进度符合度指标，确保实际进度与计划进度保持一致。这使我们能够快速发现和解决潜在的进度问题，保持电商代运营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商代运营项目绩效的不可或缺的一环。我们引入了一系列的质量标准和客户满意度指标，以确保电商代运营项目交付的成果在质量上达到或超越预期水平。通过持续监测这些指标，我们努力提升电商代运营项目整体质量水平，为电商代运营项目的成功交付提供有力保障。通过这些科学且全面的绩效评估，我们能够更好地引导电商代运营项目的持续改进，确保电商代运营项目目标的顺利达成。</w:t>
      </w:r>
    </w:p>
    <w:p>
      <w:pPr>
        <w:pStyle w:val="Heading2"/>
        <w:ind w:firstLine="560" w:firstLineChars="200"/>
        <w:rPr>
          <w:rFonts w:ascii="仿宋" w:eastAsia="仿宋" w:hAnsi="仿宋" w:cs="仿宋" w:hint="eastAsia"/>
          <w:sz w:val="28"/>
          <w:lang w:eastAsia="zh-CN"/>
        </w:rPr>
      </w:pPr>
      <w:bookmarkStart w:id="7" w:name="_Toc1744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绩效评估是电商代运营项目中的关键环节，为确保电商代运营项目达到预期目标，我们采用了多层次、多维度的绩效评估方法。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商代运营项目的战略目标对齐，确保每个决策和行动都与电商代运营项目整体目标保持一致。团队会定期召开战略对齐会议，审视当前工作与电商代运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商代运营项目进度、质量、成本和风险等方面。这些指标通过数据收集和分析，为电商代运营项目管理团队提供了客观的评估依据。例如，我们通过电商代运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绩效评估不仅仅停留在电商代运营项目内部，还考虑了电商代运营项目对外部环境的影响。我们定期进行干系人满意度调查，以了解各利益相关方对电商代运营项目的期望和满意度，并及时做出调整。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这种多层次、多角度的绩效评估方法，使得我们能够全面了解电商代运营项目的运行状态，及时做出调整，确保电商代运营项目在不断变化的环境中保持稳健前行。</w:t>
      </w:r>
    </w:p>
    <w:p>
      <w:pPr>
        <w:pStyle w:val="Heading2"/>
        <w:ind w:firstLine="560" w:firstLineChars="200"/>
        <w:rPr>
          <w:rFonts w:ascii="仿宋" w:eastAsia="仿宋" w:hAnsi="仿宋" w:cs="仿宋" w:hint="eastAsia"/>
          <w:sz w:val="28"/>
          <w:lang w:eastAsia="zh-CN"/>
        </w:rPr>
      </w:pPr>
      <w:bookmarkStart w:id="8" w:name="_Toc559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为了确保电商代运营项目的有效管理和不断优化，我们采用了精心设计的绩效评估周期。这个周期旨在实现灵活、实时和全面的评估，以适应电商代运营项目执行中的各种挑战。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商代运营项目的不同需求，分为短期、中期和长期。短期评估关注每个迭代或工作周期，以及时发现和解决当前任务中的问题。中期评估涵盖几个迭代，深入了解整体电商代运营项目的趋势和性能。长期评估则着眼于整个电商代运营项目阶段，确保电商代运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商代运营项目管理工具和协作平台，团队成员能够随时更新和分享电商代运营项目数据。这种实时性的反馈机制使我们能够及时察觉潜在问题，快速调整，保持电商代运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商代运营项目的决策制定密不可分。每个周期的电商代运营项目回顾会议成为集体总结经验、识别问题深层次原因并找到创新解决方案的平台。这种定期的反思与调整机制使电商代运营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545"/>
      <w:r>
        <w:rPr>
          <w:rFonts w:ascii="仿宋" w:eastAsia="仿宋" w:hAnsi="仿宋" w:cs="仿宋" w:hint="eastAsia"/>
          <w:sz w:val="28"/>
          <w:lang w:eastAsia="zh-CN"/>
        </w:rPr>
        <w:t>三、电商代运营项目建设背景及必要性分析</w:t>
      </w:r>
      <w:bookmarkEnd w:id="9"/>
    </w:p>
    <w:p>
      <w:pPr>
        <w:pStyle w:val="Heading2"/>
        <w:rPr>
          <w:rFonts w:ascii="仿宋" w:eastAsia="仿宋" w:hAnsi="仿宋" w:cs="仿宋" w:hint="eastAsia"/>
          <w:lang w:eastAsia="zh-CN"/>
        </w:rPr>
      </w:pPr>
      <w:bookmarkStart w:id="10" w:name="_Toc24507"/>
      <w:r>
        <w:rPr>
          <w:rFonts w:ascii="仿宋" w:eastAsia="仿宋" w:hAnsi="仿宋" w:cs="仿宋" w:hint="eastAsia"/>
          <w:lang w:eastAsia="zh-CN"/>
        </w:rPr>
        <w:t>(一)、电商代运营项目背景分析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商代运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商代运营项目在这个潮流中的定位。同时，我们将关注行业内涌现的新兴机遇，以便电商代运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电商代运营项目提供了强大的发展动力。我们将聚焦于行业内最新的技术发展趋势，包括但不限于人工智能、大数据分析、物联网等领域。通过深度的技术研究，我们将确保电商代运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商代运营项目发展的源泉。我们将投入更多的精力对市场需求进行深入剖析，超越表面的需求，深入挖掘潜在的市场痛点和机遇。通过对市场需求的细致了解，电商代运营项目将更有针对性地设计解决方案，满足市场的多样化需求，从而更好地促进电商代运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商代运营项目战略至关重要。我们将对竞争态势进行更为深入的分析，包括但不限于市场份额、产品特点、客户满意度等多个维度。通过深度的竞争分析，电商代运营项目将能够更准确地把握市场脉搏，制定具有竞争力的电商代运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商代运营项目的发展具有直接的影响。我们将进行更为全面的法规和政策分析，了解行业发展中的潜在法律风险和合规挑战。通过充分了解和遵守相关法规，电商代运营项目将确保在法律框架内合法合规运营，为电商代运营项目的稳健发展提供有力支持。</w:t>
      </w:r>
    </w:p>
    <w:p>
      <w:pPr>
        <w:pStyle w:val="Heading2"/>
        <w:ind w:firstLine="560" w:firstLineChars="200"/>
        <w:rPr>
          <w:rFonts w:ascii="仿宋" w:eastAsia="仿宋" w:hAnsi="仿宋" w:cs="仿宋" w:hint="eastAsia"/>
          <w:sz w:val="28"/>
          <w:lang w:eastAsia="zh-CN"/>
        </w:rPr>
      </w:pPr>
      <w:bookmarkStart w:id="11" w:name="_Toc24950"/>
      <w:r>
        <w:rPr>
          <w:rFonts w:ascii="仿宋" w:eastAsia="仿宋" w:hAnsi="仿宋" w:cs="仿宋" w:hint="eastAsia"/>
          <w:sz w:val="28"/>
          <w:lang w:eastAsia="zh-CN"/>
        </w:rPr>
        <w:t>(二)、电商代运营项目建设必要性分析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建设的迫切性源于对行业发展趋势的深刻洞察。我们正处于一个行业变革的时代，科技创新、数字化转型成为企业发展的关键动力。电商代运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建设不仅仅是为了跟上潮流，更是为了通过技术创新推动企业的持续发展。通过引入先进的技术和解决方案，电商代运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商代运营项目的建设成为必然选择，通过提高产品质量、拓展服务领域，从而在竞争中获得更多的机会。电商代运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商代运营项目建设的必要性体现在对客户需求更精准的满足。通过电商代运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建设的背后是对企业持续创新的追求。只有通过不断创新，企业才能在竞争中立于不败之地。电商代运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254"/>
      <w:r>
        <w:rPr>
          <w:rFonts w:ascii="仿宋" w:eastAsia="仿宋" w:hAnsi="仿宋" w:cs="仿宋" w:hint="eastAsia"/>
          <w:sz w:val="28"/>
          <w:lang w:eastAsia="zh-CN"/>
        </w:rPr>
        <w:t>四、电商代运营项目概论</w:t>
      </w:r>
      <w:bookmarkEnd w:id="12"/>
    </w:p>
    <w:p>
      <w:pPr>
        <w:pStyle w:val="Heading2"/>
        <w:rPr>
          <w:rFonts w:ascii="仿宋" w:eastAsia="仿宋" w:hAnsi="仿宋" w:cs="仿宋" w:hint="eastAsia"/>
          <w:lang w:eastAsia="zh-CN"/>
        </w:rPr>
      </w:pPr>
      <w:bookmarkStart w:id="13" w:name="_Toc1119"/>
      <w:r>
        <w:rPr>
          <w:rFonts w:ascii="仿宋" w:eastAsia="仿宋" w:hAnsi="仿宋" w:cs="仿宋" w:hint="eastAsia"/>
          <w:lang w:eastAsia="zh-CN"/>
        </w:rPr>
        <w:t>(一)、电商代运营项目概况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起源追溯至对市场的深入洞察。市场的不断演变与变革为电商代运营项目提供了难得的机遇。当前市场存在的需求缺口和变革的大环境共同构成了电商代运营项目的背景。这个电商代运营项目旨在充分利用市场机遇，填补行业中尚未满足的需求，为客户提供全新的解决方案。市场的变革和需求的增长使得这个电商代运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电商代运营项目名称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正式命名为电商代运营。这个名称不仅仅是一个标识，更代表了电商代运营项目的核心理念和愿景。它蕴含着电商代运营项目所要解决问题的关键字，具有强烈的表达和辨识度，为电商代运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电商代运营项目目标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核心目标是提供一种全新、高效的解决方案，满足客户日益增长的需求。电商代运营项目追求的不仅仅是满足市场需求，更是在市场中获得卓越的竞争优势。通过不断提升产品或服务的质量和创新水平，电商代运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电商代运营项目范围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全面涵盖了产品研发、制造、市场推广和售后服务，确保从产品设计到最终用户体验的全方位关注。这一全面的电商代运营项目范围是为了确保电商代运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电商代运营项目时间表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电商代运营项目计划在未来18个月内完成，包括研发、测试、市场试点和正式推出等不同阶段。这个时间表的合理设计是为了确保电商代运营项目各个阶段的顺利推进，以便按时交付高质量的成果。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电商代运营项目预算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电商代运营项目总预算估算为XX百万美元，主要分配在研发、市场推广、人员培训和运营等方面。这一充足的预算为电商代运营项目提供了充足的资源，确保电商代运营项目在各个方面都能取得优异的表现。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电商代运营项目风险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可能面临的风险包括市场接受度低、技术难题、竞争激烈等。电商代运营项目团队已经制定了相应的风险应对计划，通过前瞻性的风险管理，确保电商代运营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电商代运营项目团队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电商代运营项目汇聚了一支经验丰富、多领域专业素养的核心团队，确保电商代运营项目在各个方面都能拥有高水平的执行力。团队的协同作战是电商代运营项目成功的关键因素之一。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电商代运营项目背景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电商代运营项目的背景根植于市场对更高效、创新产品的渴望，同时也受到科技发展对行业格局的深刻改变的影响。这为电商代运营项目提供了广阔的发展空间和市场需求。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电商代运营项目现状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截至目前，电商代运营项目已完成市场调研和技术验证，取得了初步的成功。这为电商代运营项目在未来的发展奠定了坚实的基础，为更远大的目标打下了坚实的基石。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2885"/>
      <w:r>
        <w:rPr>
          <w:rFonts w:ascii="仿宋" w:eastAsia="仿宋" w:hAnsi="仿宋" w:cs="仿宋" w:hint="eastAsia"/>
          <w:sz w:val="28"/>
          <w:lang w:eastAsia="zh-CN"/>
        </w:rPr>
        <w:t>(二)、电商代运营项目目标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keyword》电商代运营项目首要业务目标是在市场中占据有利地位，实现产品/服务的成功推广和销售。通过不断提升产品质量、创新性，电商代运营项目追求成为行业中的领导者，赢得更多客户的青睐。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在科技迅速发展的时代，电商代运营项目着眼于技术创新。通过持续的研发和技术升级，电商代运营项目旨在推出更具创新性的产品或服务，以满足市场对新鲜、先进解决方案的需求。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为了建立可持续的客户关系，电商代运营项目设定了客户满意度目标。通过提供卓越的产品质量和优质的客户服务，电商代运营项目追求赢得客户的信任和忠诚度，确保他们的满意度达到行业领先水平。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电商代运营项目注重社会责任和可持续发展。通过实施环保、社会责任电商代运营项目，电商代运营项目致力于在经济发展的同时保护环境，促进社会公平，实现可持续经营。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电商代运营项目的团队是实现目标的核心驱动力。因此，电商代运营项目设定了团队发展目标，包括提升团队成员的专业技能、培养领导力，以及搭建协同高效的团队工作氛围。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767"/>
      <w:r>
        <w:rPr>
          <w:rFonts w:ascii="仿宋" w:eastAsia="仿宋" w:hAnsi="仿宋" w:cs="仿宋" w:hint="eastAsia"/>
          <w:sz w:val="28"/>
          <w:lang w:eastAsia="zh-CN"/>
        </w:rPr>
        <w:t>(三)、电商代运营项目提出的理由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电商代运营项目提出的理由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提出源于对市场机遇的深刻洞察。当前市场中存在的需求缺口和行业发展趋势表明，有巨大的商业机会等待被开发。通过准确捕捉市场机遇，电商代运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理念基于对技术创新的信仰。通过持续的研发和技术投入，电商代运营项目有望推出更具创新性的产品或服务。在科技飞速发展的当下，电商代运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提出是为了增强企业的行业竞争力。通过提升产品或服务的质量和独特性，电商代运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响应了消费者需求的变化。随着社会和科技的不断发展，消费者对产品和服务的需求也在发生变化。通过深入了解并及时回应消费者的新需求，电商代运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电商代运营项目的提出是企业战略发展规划的一部分。在面对日益激烈的市场竞争和不断变化的商业环境中，电商代运营项目作为企业战略的一环，旨在为企业开辟新的增长领域，巩固企业在行业中的地位。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提出不仅仅是基于商业考量，还注重社会责任。通过推出环保、社会责任等方面的电商代运营项目，电商代运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电商代运营项目的提出反映了对利益相关者期望的关注。包括客户、员工、投资者等利益相关者在企业发展中都有着各自的期望，电商代运营项目力求在满足这些期望的同时，取得更大的共赢。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66"/>
      <w:r>
        <w:rPr>
          <w:rFonts w:ascii="仿宋" w:eastAsia="仿宋" w:hAnsi="仿宋" w:cs="仿宋" w:hint="eastAsia"/>
          <w:sz w:val="28"/>
          <w:lang w:eastAsia="zh-CN"/>
        </w:rPr>
        <w:t>(四)、电商代运营项目意义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在实施电商代运营项目的过程中，我们不仅仅是在追逐商业成功，更是为企业和社会的多个层面创造了深远的意义。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首要意义在于提升企业的市场竞争力。通过持续的创新和对产品质量的高标准要求，电商代运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商代运营项目的推进将促使行业技术水平的提升。通过引入先进技术和创新性解决方案，电商代运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商代运营项目不仅创造了大量就业机会，提高了就业水平，还注重社会责任和环保。通过参与社会公益事业和推动环保电商代运营项目，电商代运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综合而言，电商代运营项目意义重大，不仅推动了企业的发展，也为行业和社会的进步贡献了积极力量。这是一个全面而深刻的影响，将在未来产生可持续的正面效应。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https://d.book118.com/728134015061006026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B3F36"/>
    <w:rsid w:val="6FBB3F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4015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2024-01-14T13:00:00Z</dcterms:created>
  <dcterms:modified xsi:type="dcterms:W3CDTF">2024-01-14T13:00:39Z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1CB038D96CBF413B8AEB7EE0A2669019_11</vt:lpwstr>
  </property>
  <property fmtid="{D5CDD505-2E9C-101B-9397-08002B2CF9AE}" pid="3" name="KSOProductBuildVer">
    <vt:lpwstr>2052-12.1.0.16120</vt:lpwstr>
  </property>
</Properties>
</file>