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铸造机械项目规划设计纲要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69" w:history="1">
        <w:r>
          <w:rPr>
            <w:rFonts w:ascii="仿宋" w:eastAsia="仿宋" w:hAnsi="仿宋" w:cs="仿宋" w:hint="eastAsia"/>
            <w:lang w:eastAsia="zh-CN"/>
          </w:rPr>
          <w:t>序言</w:t>
        </w:r>
        <w:r>
          <w:tab/>
        </w:r>
        <w:r>
          <w:fldChar w:fldCharType="begin"/>
        </w:r>
        <w:r>
          <w:instrText xml:space="preserve"> PAGEREF _Toc22369 \h </w:instrText>
        </w:r>
        <w:r>
          <w:fldChar w:fldCharType="separate"/>
        </w:r>
        <w:r>
          <w:t>3</w:t>
        </w:r>
        <w:r>
          <w:fldChar w:fldCharType="end"/>
        </w:r>
      </w:hyperlink>
    </w:p>
    <w:p>
      <w:pPr>
        <w:pStyle w:val="TOC1"/>
        <w:tabs>
          <w:tab w:val="right" w:leader="dot" w:pos="8306"/>
        </w:tabs>
      </w:pPr>
      <w:hyperlink w:anchor="_Toc32186" w:history="1">
        <w:r>
          <w:rPr>
            <w:rFonts w:ascii="仿宋" w:eastAsia="仿宋" w:hAnsi="仿宋" w:cs="仿宋" w:hint="eastAsia"/>
            <w:lang w:eastAsia="zh-CN"/>
          </w:rPr>
          <w:t>一、铸造机械项目建设单位说明</w:t>
        </w:r>
        <w:r>
          <w:tab/>
        </w:r>
        <w:r>
          <w:fldChar w:fldCharType="begin"/>
        </w:r>
        <w:r>
          <w:instrText xml:space="preserve"> PAGEREF _Toc32186 \h </w:instrText>
        </w:r>
        <w:r>
          <w:fldChar w:fldCharType="separate"/>
        </w:r>
        <w:r>
          <w:t>3</w:t>
        </w:r>
        <w:r>
          <w:fldChar w:fldCharType="end"/>
        </w:r>
      </w:hyperlink>
    </w:p>
    <w:p>
      <w:pPr>
        <w:pStyle w:val="TOC2"/>
        <w:tabs>
          <w:tab w:val="right" w:leader="dot" w:pos="8306"/>
        </w:tabs>
      </w:pPr>
      <w:hyperlink w:anchor="_Toc3917" w:history="1">
        <w:r>
          <w:rPr>
            <w:rFonts w:ascii="仿宋" w:eastAsia="仿宋" w:hAnsi="仿宋" w:cs="仿宋" w:hint="eastAsia"/>
            <w:lang w:eastAsia="zh-CN"/>
          </w:rPr>
          <w:t>(一)、铸造机械项目承办单位基本情况</w:t>
        </w:r>
        <w:r>
          <w:tab/>
        </w:r>
        <w:r>
          <w:fldChar w:fldCharType="begin"/>
        </w:r>
        <w:r>
          <w:instrText xml:space="preserve"> PAGEREF _Toc3917 \h </w:instrText>
        </w:r>
        <w:r>
          <w:fldChar w:fldCharType="separate"/>
        </w:r>
        <w:r>
          <w:t>3</w:t>
        </w:r>
        <w:r>
          <w:fldChar w:fldCharType="end"/>
        </w:r>
      </w:hyperlink>
    </w:p>
    <w:p>
      <w:pPr>
        <w:pStyle w:val="TOC2"/>
        <w:tabs>
          <w:tab w:val="right" w:leader="dot" w:pos="8306"/>
        </w:tabs>
      </w:pPr>
      <w:hyperlink w:anchor="_Toc8878" w:history="1">
        <w:r>
          <w:rPr>
            <w:rFonts w:ascii="仿宋" w:eastAsia="仿宋" w:hAnsi="仿宋" w:cs="仿宋" w:hint="eastAsia"/>
            <w:lang w:eastAsia="zh-CN"/>
          </w:rPr>
          <w:t>(二)、公司经济效益分析</w:t>
        </w:r>
        <w:r>
          <w:tab/>
        </w:r>
        <w:r>
          <w:fldChar w:fldCharType="begin"/>
        </w:r>
        <w:r>
          <w:instrText xml:space="preserve"> PAGEREF _Toc8878 \h </w:instrText>
        </w:r>
        <w:r>
          <w:fldChar w:fldCharType="separate"/>
        </w:r>
        <w:r>
          <w:t>4</w:t>
        </w:r>
        <w:r>
          <w:fldChar w:fldCharType="end"/>
        </w:r>
      </w:hyperlink>
    </w:p>
    <w:p>
      <w:pPr>
        <w:pStyle w:val="TOC1"/>
        <w:tabs>
          <w:tab w:val="right" w:leader="dot" w:pos="8306"/>
        </w:tabs>
      </w:pPr>
      <w:hyperlink w:anchor="_Toc20077" w:history="1">
        <w:r>
          <w:rPr>
            <w:rFonts w:ascii="仿宋" w:eastAsia="仿宋" w:hAnsi="仿宋" w:cs="仿宋" w:hint="eastAsia"/>
            <w:lang w:eastAsia="zh-CN"/>
          </w:rPr>
          <w:t>二、铸造机械项目选址可行性分析</w:t>
        </w:r>
        <w:r>
          <w:tab/>
        </w:r>
        <w:r>
          <w:fldChar w:fldCharType="begin"/>
        </w:r>
        <w:r>
          <w:instrText xml:space="preserve"> PAGEREF _Toc20077 \h </w:instrText>
        </w:r>
        <w:r>
          <w:fldChar w:fldCharType="separate"/>
        </w:r>
        <w:r>
          <w:t>5</w:t>
        </w:r>
        <w:r>
          <w:fldChar w:fldCharType="end"/>
        </w:r>
      </w:hyperlink>
    </w:p>
    <w:p>
      <w:pPr>
        <w:pStyle w:val="TOC2"/>
        <w:tabs>
          <w:tab w:val="right" w:leader="dot" w:pos="8306"/>
        </w:tabs>
      </w:pPr>
      <w:hyperlink w:anchor="_Toc7930" w:history="1">
        <w:r>
          <w:rPr>
            <w:rFonts w:ascii="仿宋" w:eastAsia="仿宋" w:hAnsi="仿宋" w:cs="仿宋" w:hint="eastAsia"/>
            <w:lang w:eastAsia="zh-CN"/>
          </w:rPr>
          <w:t>(一)、铸造机械项目选址</w:t>
        </w:r>
        <w:r>
          <w:tab/>
        </w:r>
        <w:r>
          <w:fldChar w:fldCharType="begin"/>
        </w:r>
        <w:r>
          <w:instrText xml:space="preserve"> PAGEREF _Toc7930 \h </w:instrText>
        </w:r>
        <w:r>
          <w:fldChar w:fldCharType="separate"/>
        </w:r>
        <w:r>
          <w:t>5</w:t>
        </w:r>
        <w:r>
          <w:fldChar w:fldCharType="end"/>
        </w:r>
      </w:hyperlink>
    </w:p>
    <w:p>
      <w:pPr>
        <w:pStyle w:val="TOC2"/>
        <w:tabs>
          <w:tab w:val="right" w:leader="dot" w:pos="8306"/>
        </w:tabs>
      </w:pPr>
      <w:hyperlink w:anchor="_Toc25000" w:history="1">
        <w:r>
          <w:rPr>
            <w:rFonts w:ascii="仿宋" w:eastAsia="仿宋" w:hAnsi="仿宋" w:cs="仿宋" w:hint="eastAsia"/>
            <w:lang w:eastAsia="zh-CN"/>
          </w:rPr>
          <w:t>(二)、用地控制指标</w:t>
        </w:r>
        <w:r>
          <w:tab/>
        </w:r>
        <w:r>
          <w:fldChar w:fldCharType="begin"/>
        </w:r>
        <w:r>
          <w:instrText xml:space="preserve"> PAGEREF _Toc25000 \h </w:instrText>
        </w:r>
        <w:r>
          <w:fldChar w:fldCharType="separate"/>
        </w:r>
        <w:r>
          <w:t>5</w:t>
        </w:r>
        <w:r>
          <w:fldChar w:fldCharType="end"/>
        </w:r>
      </w:hyperlink>
    </w:p>
    <w:p>
      <w:pPr>
        <w:pStyle w:val="TOC2"/>
        <w:tabs>
          <w:tab w:val="right" w:leader="dot" w:pos="8306"/>
        </w:tabs>
      </w:pPr>
      <w:hyperlink w:anchor="_Toc11656" w:history="1">
        <w:r>
          <w:rPr>
            <w:rFonts w:ascii="仿宋" w:eastAsia="仿宋" w:hAnsi="仿宋" w:cs="仿宋" w:hint="eastAsia"/>
            <w:lang w:eastAsia="zh-CN"/>
          </w:rPr>
          <w:t>(三)、节约用地措施</w:t>
        </w:r>
        <w:r>
          <w:tab/>
        </w:r>
        <w:r>
          <w:fldChar w:fldCharType="begin"/>
        </w:r>
        <w:r>
          <w:instrText xml:space="preserve"> PAGEREF _Toc11656 \h </w:instrText>
        </w:r>
        <w:r>
          <w:fldChar w:fldCharType="separate"/>
        </w:r>
        <w:r>
          <w:t>7</w:t>
        </w:r>
        <w:r>
          <w:fldChar w:fldCharType="end"/>
        </w:r>
      </w:hyperlink>
    </w:p>
    <w:p>
      <w:pPr>
        <w:pStyle w:val="TOC2"/>
        <w:tabs>
          <w:tab w:val="right" w:leader="dot" w:pos="8306"/>
        </w:tabs>
      </w:pPr>
      <w:hyperlink w:anchor="_Toc15196" w:history="1">
        <w:r>
          <w:rPr>
            <w:rFonts w:ascii="仿宋" w:eastAsia="仿宋" w:hAnsi="仿宋" w:cs="仿宋" w:hint="eastAsia"/>
            <w:lang w:eastAsia="zh-CN"/>
          </w:rPr>
          <w:t>(四)、总图布置方案</w:t>
        </w:r>
        <w:r>
          <w:tab/>
        </w:r>
        <w:r>
          <w:fldChar w:fldCharType="begin"/>
        </w:r>
        <w:r>
          <w:instrText xml:space="preserve"> PAGEREF _Toc15196 \h </w:instrText>
        </w:r>
        <w:r>
          <w:fldChar w:fldCharType="separate"/>
        </w:r>
        <w:r>
          <w:t>8</w:t>
        </w:r>
        <w:r>
          <w:fldChar w:fldCharType="end"/>
        </w:r>
      </w:hyperlink>
    </w:p>
    <w:p>
      <w:pPr>
        <w:pStyle w:val="TOC2"/>
        <w:tabs>
          <w:tab w:val="right" w:leader="dot" w:pos="8306"/>
        </w:tabs>
      </w:pPr>
      <w:hyperlink w:anchor="_Toc30197" w:history="1">
        <w:r>
          <w:rPr>
            <w:rFonts w:ascii="仿宋" w:eastAsia="仿宋" w:hAnsi="仿宋" w:cs="仿宋" w:hint="eastAsia"/>
            <w:lang w:eastAsia="zh-CN"/>
          </w:rPr>
          <w:t>(五)、选址综合评价</w:t>
        </w:r>
        <w:r>
          <w:tab/>
        </w:r>
        <w:r>
          <w:fldChar w:fldCharType="begin"/>
        </w:r>
        <w:r>
          <w:instrText xml:space="preserve"> PAGEREF _Toc30197 \h </w:instrText>
        </w:r>
        <w:r>
          <w:fldChar w:fldCharType="separate"/>
        </w:r>
        <w:r>
          <w:t>9</w:t>
        </w:r>
        <w:r>
          <w:fldChar w:fldCharType="end"/>
        </w:r>
      </w:hyperlink>
    </w:p>
    <w:p>
      <w:pPr>
        <w:pStyle w:val="TOC1"/>
        <w:tabs>
          <w:tab w:val="right" w:leader="dot" w:pos="8306"/>
        </w:tabs>
      </w:pPr>
      <w:hyperlink w:anchor="_Toc12441" w:history="1">
        <w:r>
          <w:rPr>
            <w:rFonts w:ascii="仿宋" w:eastAsia="仿宋" w:hAnsi="仿宋" w:cs="仿宋" w:hint="eastAsia"/>
            <w:lang w:eastAsia="zh-CN"/>
          </w:rPr>
          <w:t>三、铸造机械项目文档管理</w:t>
        </w:r>
        <w:r>
          <w:tab/>
        </w:r>
        <w:r>
          <w:fldChar w:fldCharType="begin"/>
        </w:r>
        <w:r>
          <w:instrText xml:space="preserve"> PAGEREF _Toc12441 \h </w:instrText>
        </w:r>
        <w:r>
          <w:fldChar w:fldCharType="separate"/>
        </w:r>
        <w:r>
          <w:t>10</w:t>
        </w:r>
        <w:r>
          <w:fldChar w:fldCharType="end"/>
        </w:r>
      </w:hyperlink>
    </w:p>
    <w:p>
      <w:pPr>
        <w:pStyle w:val="TOC2"/>
        <w:tabs>
          <w:tab w:val="right" w:leader="dot" w:pos="8306"/>
        </w:tabs>
      </w:pPr>
      <w:hyperlink w:anchor="_Toc15700" w:history="1">
        <w:r>
          <w:rPr>
            <w:rFonts w:ascii="仿宋" w:eastAsia="仿宋" w:hAnsi="仿宋" w:cs="仿宋" w:hint="eastAsia"/>
            <w:lang w:eastAsia="zh-CN"/>
          </w:rPr>
          <w:t>(一)、文档编制与审查</w:t>
        </w:r>
        <w:r>
          <w:tab/>
        </w:r>
        <w:r>
          <w:fldChar w:fldCharType="begin"/>
        </w:r>
        <w:r>
          <w:instrText xml:space="preserve"> PAGEREF _Toc15700 \h </w:instrText>
        </w:r>
        <w:r>
          <w:fldChar w:fldCharType="separate"/>
        </w:r>
        <w:r>
          <w:t>10</w:t>
        </w:r>
        <w:r>
          <w:fldChar w:fldCharType="end"/>
        </w:r>
      </w:hyperlink>
    </w:p>
    <w:p>
      <w:pPr>
        <w:pStyle w:val="TOC2"/>
        <w:tabs>
          <w:tab w:val="right" w:leader="dot" w:pos="8306"/>
        </w:tabs>
      </w:pPr>
      <w:hyperlink w:anchor="_Toc11619" w:history="1">
        <w:r>
          <w:rPr>
            <w:rFonts w:ascii="仿宋" w:eastAsia="仿宋" w:hAnsi="仿宋" w:cs="仿宋" w:hint="eastAsia"/>
            <w:lang w:eastAsia="zh-CN"/>
          </w:rPr>
          <w:t>(二)、文档发布与分发</w:t>
        </w:r>
        <w:r>
          <w:tab/>
        </w:r>
        <w:r>
          <w:fldChar w:fldCharType="begin"/>
        </w:r>
        <w:r>
          <w:instrText xml:space="preserve"> PAGEREF _Toc11619 \h </w:instrText>
        </w:r>
        <w:r>
          <w:fldChar w:fldCharType="separate"/>
        </w:r>
        <w:r>
          <w:t>11</w:t>
        </w:r>
        <w:r>
          <w:fldChar w:fldCharType="end"/>
        </w:r>
      </w:hyperlink>
    </w:p>
    <w:p>
      <w:pPr>
        <w:pStyle w:val="TOC2"/>
        <w:tabs>
          <w:tab w:val="right" w:leader="dot" w:pos="8306"/>
        </w:tabs>
      </w:pPr>
      <w:hyperlink w:anchor="_Toc30181" w:history="1">
        <w:r>
          <w:rPr>
            <w:rFonts w:ascii="仿宋" w:eastAsia="仿宋" w:hAnsi="仿宋" w:cs="仿宋" w:hint="eastAsia"/>
            <w:lang w:eastAsia="zh-CN"/>
          </w:rPr>
          <w:t>(三)、文档存档与归档</w:t>
        </w:r>
        <w:r>
          <w:tab/>
        </w:r>
        <w:r>
          <w:fldChar w:fldCharType="begin"/>
        </w:r>
        <w:r>
          <w:instrText xml:space="preserve"> PAGEREF _Toc30181 \h </w:instrText>
        </w:r>
        <w:r>
          <w:fldChar w:fldCharType="separate"/>
        </w:r>
        <w:r>
          <w:t>12</w:t>
        </w:r>
        <w:r>
          <w:fldChar w:fldCharType="end"/>
        </w:r>
      </w:hyperlink>
    </w:p>
    <w:p>
      <w:pPr>
        <w:pStyle w:val="TOC1"/>
        <w:tabs>
          <w:tab w:val="right" w:leader="dot" w:pos="8306"/>
        </w:tabs>
      </w:pPr>
      <w:hyperlink w:anchor="_Toc0" w:history="1">
        <w:r>
          <w:rPr>
            <w:rFonts w:ascii="仿宋" w:eastAsia="仿宋" w:hAnsi="仿宋" w:cs="仿宋" w:hint="eastAsia"/>
            <w:lang w:eastAsia="zh-CN"/>
          </w:rPr>
          <w:t>四、铸造机械项目可持续发展</w:t>
        </w:r>
        <w:r>
          <w:tab/>
        </w:r>
        <w:r>
          <w:fldChar w:fldCharType="begin"/>
        </w:r>
        <w:r>
          <w:instrText xml:space="preserve"> PAGEREF _Toc0 \h </w:instrText>
        </w:r>
        <w:r>
          <w:fldChar w:fldCharType="separate"/>
        </w:r>
        <w:r>
          <w:t>13</w:t>
        </w:r>
        <w:r>
          <w:fldChar w:fldCharType="end"/>
        </w:r>
      </w:hyperlink>
    </w:p>
    <w:p>
      <w:pPr>
        <w:pStyle w:val="TOC2"/>
        <w:tabs>
          <w:tab w:val="right" w:leader="dot" w:pos="8306"/>
        </w:tabs>
      </w:pPr>
      <w:hyperlink w:anchor="_Toc28093" w:history="1">
        <w:r>
          <w:rPr>
            <w:rFonts w:ascii="仿宋" w:eastAsia="仿宋" w:hAnsi="仿宋" w:cs="仿宋" w:hint="eastAsia"/>
            <w:lang w:eastAsia="zh-CN"/>
          </w:rPr>
          <w:t>(一)、可持续战略与实践</w:t>
        </w:r>
        <w:r>
          <w:tab/>
        </w:r>
        <w:r>
          <w:fldChar w:fldCharType="begin"/>
        </w:r>
        <w:r>
          <w:instrText xml:space="preserve"> PAGEREF _Toc28093 \h </w:instrText>
        </w:r>
        <w:r>
          <w:fldChar w:fldCharType="separate"/>
        </w:r>
        <w:r>
          <w:t>13</w:t>
        </w:r>
        <w:r>
          <w:fldChar w:fldCharType="end"/>
        </w:r>
      </w:hyperlink>
    </w:p>
    <w:p>
      <w:pPr>
        <w:pStyle w:val="TOC2"/>
        <w:tabs>
          <w:tab w:val="right" w:leader="dot" w:pos="8306"/>
        </w:tabs>
      </w:pPr>
      <w:hyperlink w:anchor="_Toc7054" w:history="1">
        <w:r>
          <w:rPr>
            <w:rFonts w:ascii="仿宋" w:eastAsia="仿宋" w:hAnsi="仿宋" w:cs="仿宋" w:hint="eastAsia"/>
            <w:lang w:eastAsia="zh-CN"/>
          </w:rPr>
          <w:t>(二)、环保与社会责任</w:t>
        </w:r>
        <w:r>
          <w:tab/>
        </w:r>
        <w:r>
          <w:fldChar w:fldCharType="begin"/>
        </w:r>
        <w:r>
          <w:instrText xml:space="preserve"> PAGEREF _Toc7054 \h </w:instrText>
        </w:r>
        <w:r>
          <w:fldChar w:fldCharType="separate"/>
        </w:r>
        <w:r>
          <w:t>14</w:t>
        </w:r>
        <w:r>
          <w:fldChar w:fldCharType="end"/>
        </w:r>
      </w:hyperlink>
    </w:p>
    <w:p>
      <w:pPr>
        <w:pStyle w:val="TOC1"/>
        <w:tabs>
          <w:tab w:val="right" w:leader="dot" w:pos="8306"/>
        </w:tabs>
      </w:pPr>
      <w:hyperlink w:anchor="_Toc7023" w:history="1">
        <w:r>
          <w:rPr>
            <w:rFonts w:ascii="仿宋" w:eastAsia="仿宋" w:hAnsi="仿宋" w:cs="仿宋" w:hint="eastAsia"/>
            <w:lang w:eastAsia="zh-CN"/>
          </w:rPr>
          <w:t>五、市场分析、调研</w:t>
        </w:r>
        <w:r>
          <w:tab/>
        </w:r>
        <w:r>
          <w:fldChar w:fldCharType="begin"/>
        </w:r>
        <w:r>
          <w:instrText xml:space="preserve"> PAGEREF _Toc7023 \h </w:instrText>
        </w:r>
        <w:r>
          <w:fldChar w:fldCharType="separate"/>
        </w:r>
        <w:r>
          <w:t>15</w:t>
        </w:r>
        <w:r>
          <w:fldChar w:fldCharType="end"/>
        </w:r>
      </w:hyperlink>
    </w:p>
    <w:p>
      <w:pPr>
        <w:pStyle w:val="TOC2"/>
        <w:tabs>
          <w:tab w:val="right" w:leader="dot" w:pos="8306"/>
        </w:tabs>
      </w:pPr>
      <w:hyperlink w:anchor="_Toc29821" w:history="1">
        <w:r>
          <w:rPr>
            <w:rFonts w:ascii="仿宋" w:eastAsia="仿宋" w:hAnsi="仿宋" w:cs="仿宋" w:hint="eastAsia"/>
            <w:lang w:eastAsia="zh-CN"/>
          </w:rPr>
          <w:t>(一)、铸造机械行业分析</w:t>
        </w:r>
        <w:r>
          <w:tab/>
        </w:r>
        <w:r>
          <w:fldChar w:fldCharType="begin"/>
        </w:r>
        <w:r>
          <w:instrText xml:space="preserve"> PAGEREF _Toc29821 \h </w:instrText>
        </w:r>
        <w:r>
          <w:fldChar w:fldCharType="separate"/>
        </w:r>
        <w:r>
          <w:t>15</w:t>
        </w:r>
        <w:r>
          <w:fldChar w:fldCharType="end"/>
        </w:r>
      </w:hyperlink>
    </w:p>
    <w:p>
      <w:pPr>
        <w:pStyle w:val="TOC2"/>
        <w:tabs>
          <w:tab w:val="right" w:leader="dot" w:pos="8306"/>
        </w:tabs>
      </w:pPr>
      <w:hyperlink w:anchor="_Toc16692" w:history="1">
        <w:r>
          <w:rPr>
            <w:rFonts w:ascii="仿宋" w:eastAsia="仿宋" w:hAnsi="仿宋" w:cs="仿宋" w:hint="eastAsia"/>
            <w:lang w:eastAsia="zh-CN"/>
          </w:rPr>
          <w:t>(二)、铸造机械市场分析预测</w:t>
        </w:r>
        <w:r>
          <w:tab/>
        </w:r>
        <w:r>
          <w:fldChar w:fldCharType="begin"/>
        </w:r>
        <w:r>
          <w:instrText xml:space="preserve"> PAGEREF _Toc16692 \h </w:instrText>
        </w:r>
        <w:r>
          <w:fldChar w:fldCharType="separate"/>
        </w:r>
        <w:r>
          <w:t>15</w:t>
        </w:r>
        <w:r>
          <w:fldChar w:fldCharType="end"/>
        </w:r>
      </w:hyperlink>
    </w:p>
    <w:p>
      <w:pPr>
        <w:pStyle w:val="TOC1"/>
        <w:tabs>
          <w:tab w:val="right" w:leader="dot" w:pos="8306"/>
        </w:tabs>
      </w:pPr>
      <w:hyperlink w:anchor="_Toc28061" w:history="1">
        <w:r>
          <w:rPr>
            <w:rFonts w:ascii="仿宋" w:eastAsia="仿宋" w:hAnsi="仿宋" w:cs="仿宋" w:hint="eastAsia"/>
            <w:lang w:eastAsia="zh-CN"/>
          </w:rPr>
          <w:t>六、产品规划分析</w:t>
        </w:r>
        <w:r>
          <w:tab/>
        </w:r>
        <w:r>
          <w:fldChar w:fldCharType="begin"/>
        </w:r>
        <w:r>
          <w:instrText xml:space="preserve"> PAGEREF _Toc28061 \h </w:instrText>
        </w:r>
        <w:r>
          <w:fldChar w:fldCharType="separate"/>
        </w:r>
        <w:r>
          <w:t>16</w:t>
        </w:r>
        <w:r>
          <w:fldChar w:fldCharType="end"/>
        </w:r>
      </w:hyperlink>
    </w:p>
    <w:p>
      <w:pPr>
        <w:pStyle w:val="TOC2"/>
        <w:tabs>
          <w:tab w:val="right" w:leader="dot" w:pos="8306"/>
        </w:tabs>
      </w:pPr>
      <w:hyperlink w:anchor="_Toc8744" w:history="1">
        <w:r>
          <w:rPr>
            <w:rFonts w:ascii="仿宋" w:eastAsia="仿宋" w:hAnsi="仿宋" w:cs="仿宋" w:hint="eastAsia"/>
            <w:lang w:eastAsia="zh-CN"/>
          </w:rPr>
          <w:t>(一)、产品规划</w:t>
        </w:r>
        <w:r>
          <w:tab/>
        </w:r>
        <w:r>
          <w:fldChar w:fldCharType="begin"/>
        </w:r>
        <w:r>
          <w:instrText xml:space="preserve"> PAGEREF _Toc8744 \h </w:instrText>
        </w:r>
        <w:r>
          <w:fldChar w:fldCharType="separate"/>
        </w:r>
        <w:r>
          <w:t>16</w:t>
        </w:r>
        <w:r>
          <w:fldChar w:fldCharType="end"/>
        </w:r>
      </w:hyperlink>
    </w:p>
    <w:p>
      <w:pPr>
        <w:pStyle w:val="TOC2"/>
        <w:tabs>
          <w:tab w:val="right" w:leader="dot" w:pos="8306"/>
        </w:tabs>
      </w:pPr>
      <w:hyperlink w:anchor="_Toc17123" w:history="1">
        <w:r>
          <w:rPr>
            <w:rFonts w:ascii="仿宋" w:eastAsia="仿宋" w:hAnsi="仿宋" w:cs="仿宋" w:hint="eastAsia"/>
            <w:lang w:eastAsia="zh-CN"/>
          </w:rPr>
          <w:t>(二)、建设规模</w:t>
        </w:r>
        <w:r>
          <w:tab/>
        </w:r>
        <w:r>
          <w:fldChar w:fldCharType="begin"/>
        </w:r>
        <w:r>
          <w:instrText xml:space="preserve"> PAGEREF _Toc17123 \h </w:instrText>
        </w:r>
        <w:r>
          <w:fldChar w:fldCharType="separate"/>
        </w:r>
        <w:r>
          <w:t>17</w:t>
        </w:r>
        <w:r>
          <w:fldChar w:fldCharType="end"/>
        </w:r>
      </w:hyperlink>
    </w:p>
    <w:p>
      <w:pPr>
        <w:pStyle w:val="TOC1"/>
        <w:tabs>
          <w:tab w:val="right" w:leader="dot" w:pos="8306"/>
        </w:tabs>
      </w:pPr>
      <w:hyperlink w:anchor="_Toc8850" w:history="1">
        <w:r>
          <w:rPr>
            <w:rFonts w:ascii="仿宋" w:eastAsia="仿宋" w:hAnsi="仿宋" w:cs="仿宋" w:hint="eastAsia"/>
            <w:lang w:eastAsia="zh-CN"/>
          </w:rPr>
          <w:t>七、铸造机械项目人力资源管理</w:t>
        </w:r>
        <w:r>
          <w:tab/>
        </w:r>
        <w:r>
          <w:fldChar w:fldCharType="begin"/>
        </w:r>
        <w:r>
          <w:instrText xml:space="preserve"> PAGEREF _Toc8850 \h </w:instrText>
        </w:r>
        <w:r>
          <w:fldChar w:fldCharType="separate"/>
        </w:r>
        <w:r>
          <w:t>18</w:t>
        </w:r>
        <w:r>
          <w:fldChar w:fldCharType="end"/>
        </w:r>
      </w:hyperlink>
    </w:p>
    <w:p>
      <w:pPr>
        <w:pStyle w:val="TOC2"/>
        <w:tabs>
          <w:tab w:val="right" w:leader="dot" w:pos="8306"/>
        </w:tabs>
      </w:pPr>
      <w:hyperlink w:anchor="_Toc1810" w:history="1">
        <w:r>
          <w:rPr>
            <w:rFonts w:ascii="仿宋" w:eastAsia="仿宋" w:hAnsi="仿宋" w:cs="仿宋" w:hint="eastAsia"/>
            <w:lang w:eastAsia="zh-CN"/>
          </w:rPr>
          <w:t>(一)、建立健全的预算管理制度</w:t>
        </w:r>
        <w:r>
          <w:tab/>
        </w:r>
        <w:r>
          <w:fldChar w:fldCharType="begin"/>
        </w:r>
        <w:r>
          <w:instrText xml:space="preserve"> PAGEREF _Toc1810 \h </w:instrText>
        </w:r>
        <w:r>
          <w:fldChar w:fldCharType="separate"/>
        </w:r>
        <w:r>
          <w:t>18</w:t>
        </w:r>
        <w:r>
          <w:fldChar w:fldCharType="end"/>
        </w:r>
      </w:hyperlink>
    </w:p>
    <w:p>
      <w:pPr>
        <w:pStyle w:val="TOC2"/>
        <w:tabs>
          <w:tab w:val="right" w:leader="dot" w:pos="8306"/>
        </w:tabs>
      </w:pPr>
      <w:hyperlink w:anchor="_Toc13143" w:history="1">
        <w:r>
          <w:rPr>
            <w:rFonts w:ascii="仿宋" w:eastAsia="仿宋" w:hAnsi="仿宋" w:cs="仿宋" w:hint="eastAsia"/>
            <w:lang w:eastAsia="zh-CN"/>
          </w:rPr>
          <w:t>(二)、加强资金流动监控</w:t>
        </w:r>
        <w:r>
          <w:tab/>
        </w:r>
        <w:r>
          <w:fldChar w:fldCharType="begin"/>
        </w:r>
        <w:r>
          <w:instrText xml:space="preserve"> PAGEREF _Toc13143 \h </w:instrText>
        </w:r>
        <w:r>
          <w:fldChar w:fldCharType="separate"/>
        </w:r>
        <w:r>
          <w:t>20</w:t>
        </w:r>
        <w:r>
          <w:fldChar w:fldCharType="end"/>
        </w:r>
      </w:hyperlink>
    </w:p>
    <w:p>
      <w:pPr>
        <w:pStyle w:val="TOC2"/>
        <w:tabs>
          <w:tab w:val="right" w:leader="dot" w:pos="8306"/>
        </w:tabs>
      </w:pPr>
      <w:hyperlink w:anchor="_Toc13289" w:history="1">
        <w:r>
          <w:rPr>
            <w:rFonts w:ascii="仿宋" w:eastAsia="仿宋" w:hAnsi="仿宋" w:cs="仿宋" w:hint="eastAsia"/>
            <w:lang w:eastAsia="zh-CN"/>
          </w:rPr>
          <w:t>(三)、制定完善的风险控制机制</w:t>
        </w:r>
        <w:r>
          <w:tab/>
        </w:r>
        <w:r>
          <w:fldChar w:fldCharType="begin"/>
        </w:r>
        <w:r>
          <w:instrText xml:space="preserve"> PAGEREF _Toc13289 \h </w:instrText>
        </w:r>
        <w:r>
          <w:fldChar w:fldCharType="separate"/>
        </w:r>
        <w:r>
          <w:t>21</w:t>
        </w:r>
        <w:r>
          <w:fldChar w:fldCharType="end"/>
        </w:r>
      </w:hyperlink>
    </w:p>
    <w:p>
      <w:pPr>
        <w:pStyle w:val="TOC2"/>
        <w:tabs>
          <w:tab w:val="right" w:leader="dot" w:pos="8306"/>
        </w:tabs>
      </w:pPr>
      <w:hyperlink w:anchor="_Toc10751" w:history="1">
        <w:r>
          <w:rPr>
            <w:rFonts w:ascii="仿宋" w:eastAsia="仿宋" w:hAnsi="仿宋" w:cs="仿宋" w:hint="eastAsia"/>
            <w:lang w:eastAsia="zh-CN"/>
          </w:rPr>
          <w:t>(四)、优化成本管理</w:t>
        </w:r>
        <w:r>
          <w:tab/>
        </w:r>
        <w:r>
          <w:fldChar w:fldCharType="begin"/>
        </w:r>
        <w:r>
          <w:instrText xml:space="preserve"> PAGEREF _Toc10751 \h </w:instrText>
        </w:r>
        <w:r>
          <w:fldChar w:fldCharType="separate"/>
        </w:r>
        <w:r>
          <w:t>22</w:t>
        </w:r>
        <w:r>
          <w:fldChar w:fldCharType="end"/>
        </w:r>
      </w:hyperlink>
    </w:p>
    <w:p>
      <w:pPr>
        <w:pStyle w:val="TOC1"/>
        <w:tabs>
          <w:tab w:val="right" w:leader="dot" w:pos="8306"/>
        </w:tabs>
      </w:pPr>
      <w:hyperlink w:anchor="_Toc2184" w:history="1">
        <w:r>
          <w:rPr>
            <w:rFonts w:ascii="仿宋" w:eastAsia="仿宋" w:hAnsi="仿宋" w:cs="仿宋" w:hint="eastAsia"/>
            <w:lang w:eastAsia="zh-CN"/>
          </w:rPr>
          <w:t>八、铸造机械项目环境影响分析</w:t>
        </w:r>
        <w:r>
          <w:tab/>
        </w:r>
        <w:r>
          <w:fldChar w:fldCharType="begin"/>
        </w:r>
        <w:r>
          <w:instrText xml:space="preserve"> PAGEREF _Toc2184 \h </w:instrText>
        </w:r>
        <w:r>
          <w:fldChar w:fldCharType="separate"/>
        </w:r>
        <w:r>
          <w:t>24</w:t>
        </w:r>
        <w:r>
          <w:fldChar w:fldCharType="end"/>
        </w:r>
      </w:hyperlink>
    </w:p>
    <w:p>
      <w:pPr>
        <w:pStyle w:val="TOC2"/>
        <w:tabs>
          <w:tab w:val="right" w:leader="dot" w:pos="8306"/>
        </w:tabs>
      </w:pPr>
      <w:hyperlink w:anchor="_Toc29181" w:history="1">
        <w:r>
          <w:rPr>
            <w:rFonts w:ascii="仿宋" w:eastAsia="仿宋" w:hAnsi="仿宋" w:cs="仿宋" w:hint="eastAsia"/>
            <w:lang w:eastAsia="zh-CN"/>
          </w:rPr>
          <w:t>(一)、建设区域环境质量现状</w:t>
        </w:r>
        <w:r>
          <w:tab/>
        </w:r>
        <w:r>
          <w:fldChar w:fldCharType="begin"/>
        </w:r>
        <w:r>
          <w:instrText xml:space="preserve"> PAGEREF _Toc29181 \h </w:instrText>
        </w:r>
        <w:r>
          <w:fldChar w:fldCharType="separate"/>
        </w:r>
        <w:r>
          <w:t>24</w:t>
        </w:r>
        <w:r>
          <w:fldChar w:fldCharType="end"/>
        </w:r>
      </w:hyperlink>
    </w:p>
    <w:p>
      <w:pPr>
        <w:pStyle w:val="TOC2"/>
        <w:tabs>
          <w:tab w:val="right" w:leader="dot" w:pos="8306"/>
        </w:tabs>
      </w:pPr>
      <w:hyperlink w:anchor="_Toc4131" w:history="1">
        <w:r>
          <w:rPr>
            <w:rFonts w:ascii="仿宋" w:eastAsia="仿宋" w:hAnsi="仿宋" w:cs="仿宋" w:hint="eastAsia"/>
            <w:lang w:eastAsia="zh-CN"/>
          </w:rPr>
          <w:t>(二)、建设期环境保护</w:t>
        </w:r>
        <w:r>
          <w:tab/>
        </w:r>
        <w:r>
          <w:fldChar w:fldCharType="begin"/>
        </w:r>
        <w:r>
          <w:instrText xml:space="preserve"> PAGEREF _Toc4131 \h </w:instrText>
        </w:r>
        <w:r>
          <w:fldChar w:fldCharType="separate"/>
        </w:r>
        <w:r>
          <w:t>25</w:t>
        </w:r>
        <w:r>
          <w:fldChar w:fldCharType="end"/>
        </w:r>
      </w:hyperlink>
    </w:p>
    <w:p>
      <w:pPr>
        <w:pStyle w:val="TOC2"/>
        <w:tabs>
          <w:tab w:val="right" w:leader="dot" w:pos="8306"/>
        </w:tabs>
      </w:pPr>
      <w:hyperlink w:anchor="_Toc10515" w:history="1">
        <w:r>
          <w:rPr>
            <w:rFonts w:ascii="仿宋" w:eastAsia="仿宋" w:hAnsi="仿宋" w:cs="仿宋" w:hint="eastAsia"/>
            <w:lang w:eastAsia="zh-CN"/>
          </w:rPr>
          <w:t>(三)、运营期环境保护</w:t>
        </w:r>
        <w:r>
          <w:tab/>
        </w:r>
        <w:r>
          <w:fldChar w:fldCharType="begin"/>
        </w:r>
        <w:r>
          <w:instrText xml:space="preserve"> PAGEREF _Toc10515 \h </w:instrText>
        </w:r>
        <w:r>
          <w:fldChar w:fldCharType="separate"/>
        </w:r>
        <w:r>
          <w:t>26</w:t>
        </w:r>
        <w:r>
          <w:fldChar w:fldCharType="end"/>
        </w:r>
      </w:hyperlink>
    </w:p>
    <w:p>
      <w:pPr>
        <w:pStyle w:val="TOC2"/>
        <w:tabs>
          <w:tab w:val="right" w:leader="dot" w:pos="8306"/>
        </w:tabs>
      </w:pPr>
      <w:hyperlink w:anchor="_Toc15174" w:history="1">
        <w:r>
          <w:rPr>
            <w:rFonts w:ascii="仿宋" w:eastAsia="仿宋" w:hAnsi="仿宋" w:cs="仿宋" w:hint="eastAsia"/>
            <w:lang w:eastAsia="zh-CN"/>
          </w:rPr>
          <w:t>(四)、铸造机械项目建设对区域经济的影响</w:t>
        </w:r>
        <w:r>
          <w:tab/>
        </w:r>
        <w:r>
          <w:fldChar w:fldCharType="begin"/>
        </w:r>
        <w:r>
          <w:instrText xml:space="preserve"> PAGEREF _Toc15174 \h </w:instrText>
        </w:r>
        <w:r>
          <w:fldChar w:fldCharType="separate"/>
        </w:r>
        <w:r>
          <w:t>28</w:t>
        </w:r>
        <w:r>
          <w:fldChar w:fldCharType="end"/>
        </w:r>
      </w:hyperlink>
    </w:p>
    <w:p>
      <w:pPr>
        <w:pStyle w:val="TOC2"/>
        <w:tabs>
          <w:tab w:val="right" w:leader="dot" w:pos="8306"/>
        </w:tabs>
      </w:pPr>
      <w:hyperlink w:anchor="_Toc2066" w:history="1">
        <w:r>
          <w:rPr>
            <w:rFonts w:ascii="仿宋" w:eastAsia="仿宋" w:hAnsi="仿宋" w:cs="仿宋" w:hint="eastAsia"/>
            <w:lang w:eastAsia="zh-CN"/>
          </w:rPr>
          <w:t>(五)、废弃物处理</w:t>
        </w:r>
        <w:r>
          <w:tab/>
        </w:r>
        <w:r>
          <w:fldChar w:fldCharType="begin"/>
        </w:r>
        <w:r>
          <w:instrText xml:space="preserve"> PAGEREF _Toc2066 \h </w:instrText>
        </w:r>
        <w:r>
          <w:fldChar w:fldCharType="separate"/>
        </w:r>
        <w:r>
          <w:t>29</w:t>
        </w:r>
        <w:r>
          <w:fldChar w:fldCharType="end"/>
        </w:r>
      </w:hyperlink>
    </w:p>
    <w:p>
      <w:pPr>
        <w:pStyle w:val="TOC2"/>
        <w:tabs>
          <w:tab w:val="right" w:leader="dot" w:pos="8306"/>
        </w:tabs>
      </w:pPr>
      <w:hyperlink w:anchor="_Toc2097" w:history="1">
        <w:r>
          <w:rPr>
            <w:rFonts w:ascii="仿宋" w:eastAsia="仿宋" w:hAnsi="仿宋" w:cs="仿宋" w:hint="eastAsia"/>
            <w:lang w:eastAsia="zh-CN"/>
          </w:rPr>
          <w:t>(六)、特殊环境影响分析</w:t>
        </w:r>
        <w:r>
          <w:tab/>
        </w:r>
        <w:r>
          <w:fldChar w:fldCharType="begin"/>
        </w:r>
        <w:r>
          <w:instrText xml:space="preserve"> PAGEREF _Toc2097 \h </w:instrText>
        </w:r>
        <w:r>
          <w:fldChar w:fldCharType="separate"/>
        </w:r>
        <w:r>
          <w:t>31</w:t>
        </w:r>
        <w:r>
          <w:fldChar w:fldCharType="end"/>
        </w:r>
      </w:hyperlink>
    </w:p>
    <w:p>
      <w:pPr>
        <w:pStyle w:val="TOC2"/>
        <w:tabs>
          <w:tab w:val="right" w:leader="dot" w:pos="8306"/>
        </w:tabs>
      </w:pPr>
      <w:hyperlink w:anchor="_Toc16956" w:history="1">
        <w:r>
          <w:rPr>
            <w:rFonts w:ascii="仿宋" w:eastAsia="仿宋" w:hAnsi="仿宋" w:cs="仿宋" w:hint="eastAsia"/>
            <w:lang w:eastAsia="zh-CN"/>
          </w:rPr>
          <w:t>(七)、清洁生产</w:t>
        </w:r>
        <w:r>
          <w:tab/>
        </w:r>
        <w:r>
          <w:fldChar w:fldCharType="begin"/>
        </w:r>
        <w:r>
          <w:instrText xml:space="preserve"> PAGEREF _Toc16956 \h </w:instrText>
        </w:r>
        <w:r>
          <w:fldChar w:fldCharType="separate"/>
        </w:r>
        <w:r>
          <w:t>32</w:t>
        </w:r>
        <w:r>
          <w:fldChar w:fldCharType="end"/>
        </w:r>
      </w:hyperlink>
    </w:p>
    <w:p>
      <w:pPr>
        <w:pStyle w:val="TOC2"/>
        <w:tabs>
          <w:tab w:val="right" w:leader="dot" w:pos="8306"/>
        </w:tabs>
      </w:pPr>
      <w:hyperlink w:anchor="_Toc23316" w:history="1">
        <w:r>
          <w:rPr>
            <w:rFonts w:ascii="仿宋" w:eastAsia="仿宋" w:hAnsi="仿宋" w:cs="仿宋" w:hint="eastAsia"/>
            <w:lang w:eastAsia="zh-CN"/>
          </w:rPr>
          <w:t>(八)、环境保护综合评价</w:t>
        </w:r>
        <w:r>
          <w:tab/>
        </w:r>
        <w:r>
          <w:fldChar w:fldCharType="begin"/>
        </w:r>
        <w:r>
          <w:instrText xml:space="preserve"> PAGEREF _Toc23316 \h </w:instrText>
        </w:r>
        <w:r>
          <w:fldChar w:fldCharType="separate"/>
        </w:r>
        <w:r>
          <w:t>33</w:t>
        </w:r>
        <w:r>
          <w:fldChar w:fldCharType="end"/>
        </w:r>
      </w:hyperlink>
    </w:p>
    <w:p>
      <w:pPr>
        <w:pStyle w:val="TOC1"/>
        <w:tabs>
          <w:tab w:val="right" w:leader="dot" w:pos="8306"/>
        </w:tabs>
      </w:pPr>
      <w:hyperlink w:anchor="_Toc6418" w:history="1">
        <w:r>
          <w:rPr>
            <w:rFonts w:ascii="仿宋" w:eastAsia="仿宋" w:hAnsi="仿宋" w:cs="仿宋" w:hint="eastAsia"/>
            <w:lang w:eastAsia="zh-CN"/>
          </w:rPr>
          <w:t>九、铸造机械项目风险管理</w:t>
        </w:r>
        <w:r>
          <w:tab/>
        </w:r>
        <w:r>
          <w:fldChar w:fldCharType="begin"/>
        </w:r>
        <w:r>
          <w:instrText xml:space="preserve"> PAGEREF _Toc6418 \h </w:instrText>
        </w:r>
        <w:r>
          <w:fldChar w:fldCharType="separate"/>
        </w:r>
        <w:r>
          <w:t>34</w:t>
        </w:r>
        <w:r>
          <w:fldChar w:fldCharType="end"/>
        </w:r>
      </w:hyperlink>
    </w:p>
    <w:p>
      <w:pPr>
        <w:pStyle w:val="TOC2"/>
        <w:tabs>
          <w:tab w:val="right" w:leader="dot" w:pos="8306"/>
        </w:tabs>
      </w:pPr>
      <w:hyperlink w:anchor="_Toc27959" w:history="1">
        <w:r>
          <w:rPr>
            <w:rFonts w:ascii="仿宋" w:eastAsia="仿宋" w:hAnsi="仿宋" w:cs="仿宋" w:hint="eastAsia"/>
            <w:lang w:eastAsia="zh-CN"/>
          </w:rPr>
          <w:t>(一)、风险识别与评估</w:t>
        </w:r>
        <w:r>
          <w:tab/>
        </w:r>
        <w:r>
          <w:fldChar w:fldCharType="begin"/>
        </w:r>
        <w:r>
          <w:instrText xml:space="preserve"> PAGEREF _Toc27959 \h </w:instrText>
        </w:r>
        <w:r>
          <w:fldChar w:fldCharType="separate"/>
        </w:r>
        <w:r>
          <w:t>34</w:t>
        </w:r>
        <w:r>
          <w:fldChar w:fldCharType="end"/>
        </w:r>
      </w:hyperlink>
    </w:p>
    <w:p>
      <w:pPr>
        <w:pStyle w:val="TOC2"/>
        <w:tabs>
          <w:tab w:val="right" w:leader="dot" w:pos="8306"/>
        </w:tabs>
      </w:pPr>
      <w:hyperlink w:anchor="_Toc3936" w:history="1">
        <w:r>
          <w:rPr>
            <w:rFonts w:ascii="仿宋" w:eastAsia="仿宋" w:hAnsi="仿宋" w:cs="仿宋" w:hint="eastAsia"/>
            <w:lang w:eastAsia="zh-CN"/>
          </w:rPr>
          <w:t>(二)、风险应对策略</w:t>
        </w:r>
        <w:r>
          <w:tab/>
        </w:r>
        <w:r>
          <w:fldChar w:fldCharType="begin"/>
        </w:r>
        <w:r>
          <w:instrText xml:space="preserve"> PAGEREF _Toc3936 \h </w:instrText>
        </w:r>
        <w:r>
          <w:fldChar w:fldCharType="separate"/>
        </w:r>
        <w:r>
          <w:t>35</w:t>
        </w:r>
        <w:r>
          <w:fldChar w:fldCharType="end"/>
        </w:r>
      </w:hyperlink>
    </w:p>
    <w:p>
      <w:pPr>
        <w:pStyle w:val="TOC2"/>
        <w:tabs>
          <w:tab w:val="right" w:leader="dot" w:pos="8306"/>
        </w:tabs>
      </w:pPr>
      <w:hyperlink w:anchor="_Toc12878" w:history="1">
        <w:r>
          <w:rPr>
            <w:rFonts w:ascii="仿宋" w:eastAsia="仿宋" w:hAnsi="仿宋" w:cs="仿宋" w:hint="eastAsia"/>
            <w:lang w:eastAsia="zh-CN"/>
          </w:rPr>
          <w:t>(三)、风险监控与控制</w:t>
        </w:r>
        <w:r>
          <w:tab/>
        </w:r>
        <w:r>
          <w:fldChar w:fldCharType="begin"/>
        </w:r>
        <w:r>
          <w:instrText xml:space="preserve"> PAGEREF _Toc12878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00" w:history="1">
        <w:r>
          <w:rPr>
            <w:rFonts w:ascii="仿宋" w:eastAsia="仿宋" w:hAnsi="仿宋" w:cs="仿宋" w:hint="eastAsia"/>
            <w:lang w:eastAsia="zh-CN"/>
          </w:rPr>
          <w:t>十、铸造机械项目技术管理</w:t>
        </w:r>
        <w:r>
          <w:tab/>
        </w:r>
        <w:r>
          <w:fldChar w:fldCharType="begin"/>
        </w:r>
        <w:r>
          <w:instrText xml:space="preserve"> PAGEREF _Toc15800 \h </w:instrText>
        </w:r>
        <w:r>
          <w:fldChar w:fldCharType="separate"/>
        </w:r>
        <w:r>
          <w:t>38</w:t>
        </w:r>
        <w:r>
          <w:fldChar w:fldCharType="end"/>
        </w:r>
      </w:hyperlink>
    </w:p>
    <w:p>
      <w:pPr>
        <w:pStyle w:val="TOC2"/>
        <w:tabs>
          <w:tab w:val="right" w:leader="dot" w:pos="8306"/>
        </w:tabs>
      </w:pPr>
      <w:hyperlink w:anchor="_Toc19853" w:history="1">
        <w:r>
          <w:rPr>
            <w:rFonts w:ascii="仿宋" w:eastAsia="仿宋" w:hAnsi="仿宋" w:cs="仿宋" w:hint="eastAsia"/>
            <w:lang w:eastAsia="zh-CN"/>
          </w:rPr>
          <w:t>(一)、技术方案选用方向</w:t>
        </w:r>
        <w:r>
          <w:tab/>
        </w:r>
        <w:r>
          <w:fldChar w:fldCharType="begin"/>
        </w:r>
        <w:r>
          <w:instrText xml:space="preserve"> PAGEREF _Toc19853 \h </w:instrText>
        </w:r>
        <w:r>
          <w:fldChar w:fldCharType="separate"/>
        </w:r>
        <w:r>
          <w:t>38</w:t>
        </w:r>
        <w:r>
          <w:fldChar w:fldCharType="end"/>
        </w:r>
      </w:hyperlink>
    </w:p>
    <w:p>
      <w:pPr>
        <w:pStyle w:val="TOC2"/>
        <w:tabs>
          <w:tab w:val="right" w:leader="dot" w:pos="8306"/>
        </w:tabs>
      </w:pPr>
      <w:hyperlink w:anchor="_Toc7107" w:history="1">
        <w:r>
          <w:rPr>
            <w:rFonts w:ascii="仿宋" w:eastAsia="仿宋" w:hAnsi="仿宋" w:cs="仿宋" w:hint="eastAsia"/>
            <w:lang w:eastAsia="zh-CN"/>
          </w:rPr>
          <w:t>(二)、工艺技术方案选用原则</w:t>
        </w:r>
        <w:r>
          <w:tab/>
        </w:r>
        <w:r>
          <w:fldChar w:fldCharType="begin"/>
        </w:r>
        <w:r>
          <w:instrText xml:space="preserve"> PAGEREF _Toc7107 \h </w:instrText>
        </w:r>
        <w:r>
          <w:fldChar w:fldCharType="separate"/>
        </w:r>
        <w:r>
          <w:t>40</w:t>
        </w:r>
        <w:r>
          <w:fldChar w:fldCharType="end"/>
        </w:r>
      </w:hyperlink>
    </w:p>
    <w:p>
      <w:pPr>
        <w:pStyle w:val="TOC2"/>
        <w:tabs>
          <w:tab w:val="right" w:leader="dot" w:pos="8306"/>
        </w:tabs>
      </w:pPr>
      <w:hyperlink w:anchor="_Toc15414" w:history="1">
        <w:r>
          <w:rPr>
            <w:rFonts w:ascii="仿宋" w:eastAsia="仿宋" w:hAnsi="仿宋" w:cs="仿宋" w:hint="eastAsia"/>
            <w:lang w:eastAsia="zh-CN"/>
          </w:rPr>
          <w:t>(三)、工艺技术方案要求</w:t>
        </w:r>
        <w:r>
          <w:tab/>
        </w:r>
        <w:r>
          <w:fldChar w:fldCharType="begin"/>
        </w:r>
        <w:r>
          <w:instrText xml:space="preserve"> PAGEREF _Toc15414 \h </w:instrText>
        </w:r>
        <w:r>
          <w:fldChar w:fldCharType="separate"/>
        </w:r>
        <w:r>
          <w:t>42</w:t>
        </w:r>
        <w:r>
          <w:fldChar w:fldCharType="end"/>
        </w:r>
      </w:hyperlink>
    </w:p>
    <w:p>
      <w:pPr>
        <w:pStyle w:val="TOC1"/>
        <w:tabs>
          <w:tab w:val="right" w:leader="dot" w:pos="8306"/>
        </w:tabs>
      </w:pPr>
      <w:hyperlink w:anchor="_Toc27913" w:history="1">
        <w:r>
          <w:rPr>
            <w:rFonts w:ascii="仿宋" w:eastAsia="仿宋" w:hAnsi="仿宋" w:cs="仿宋" w:hint="eastAsia"/>
            <w:lang w:eastAsia="zh-CN"/>
          </w:rPr>
          <w:t>十一、铸造机械项目投资规划</w:t>
        </w:r>
        <w:r>
          <w:tab/>
        </w:r>
        <w:r>
          <w:fldChar w:fldCharType="begin"/>
        </w:r>
        <w:r>
          <w:instrText xml:space="preserve"> PAGEREF _Toc27913 \h </w:instrText>
        </w:r>
        <w:r>
          <w:fldChar w:fldCharType="separate"/>
        </w:r>
        <w:r>
          <w:t>44</w:t>
        </w:r>
        <w:r>
          <w:fldChar w:fldCharType="end"/>
        </w:r>
      </w:hyperlink>
    </w:p>
    <w:p>
      <w:pPr>
        <w:pStyle w:val="TOC2"/>
        <w:tabs>
          <w:tab w:val="right" w:leader="dot" w:pos="8306"/>
        </w:tabs>
      </w:pPr>
      <w:hyperlink w:anchor="_Toc18871" w:history="1">
        <w:r>
          <w:rPr>
            <w:rFonts w:ascii="仿宋" w:eastAsia="仿宋" w:hAnsi="仿宋" w:cs="仿宋" w:hint="eastAsia"/>
            <w:lang w:eastAsia="zh-CN"/>
          </w:rPr>
          <w:t>(一)、铸造机械项目总投资估算</w:t>
        </w:r>
        <w:r>
          <w:tab/>
        </w:r>
        <w:r>
          <w:fldChar w:fldCharType="begin"/>
        </w:r>
        <w:r>
          <w:instrText xml:space="preserve"> PAGEREF _Toc18871 \h </w:instrText>
        </w:r>
        <w:r>
          <w:fldChar w:fldCharType="separate"/>
        </w:r>
        <w:r>
          <w:t>44</w:t>
        </w:r>
        <w:r>
          <w:fldChar w:fldCharType="end"/>
        </w:r>
      </w:hyperlink>
    </w:p>
    <w:p>
      <w:pPr>
        <w:pStyle w:val="TOC2"/>
        <w:tabs>
          <w:tab w:val="right" w:leader="dot" w:pos="8306"/>
        </w:tabs>
      </w:pPr>
      <w:hyperlink w:anchor="_Toc13610" w:history="1">
        <w:r>
          <w:rPr>
            <w:rFonts w:ascii="仿宋" w:eastAsia="仿宋" w:hAnsi="仿宋" w:cs="仿宋" w:hint="eastAsia"/>
            <w:lang w:eastAsia="zh-CN"/>
          </w:rPr>
          <w:t>(二)、资金筹措</w:t>
        </w:r>
        <w:r>
          <w:tab/>
        </w:r>
        <w:r>
          <w:fldChar w:fldCharType="begin"/>
        </w:r>
        <w:r>
          <w:instrText xml:space="preserve"> PAGEREF _Toc13610 \h </w:instrText>
        </w:r>
        <w:r>
          <w:fldChar w:fldCharType="separate"/>
        </w:r>
        <w:r>
          <w:t>46</w:t>
        </w:r>
        <w:r>
          <w:fldChar w:fldCharType="end"/>
        </w:r>
      </w:hyperlink>
    </w:p>
    <w:p>
      <w:pPr>
        <w:pStyle w:val="TOC1"/>
        <w:tabs>
          <w:tab w:val="right" w:leader="dot" w:pos="8306"/>
        </w:tabs>
      </w:pPr>
      <w:hyperlink w:anchor="_Toc16782" w:history="1">
        <w:r>
          <w:rPr>
            <w:rFonts w:ascii="仿宋" w:eastAsia="仿宋" w:hAnsi="仿宋" w:cs="仿宋" w:hint="eastAsia"/>
            <w:lang w:eastAsia="zh-CN"/>
          </w:rPr>
          <w:t>十二、铸造机械项目经营效益</w:t>
        </w:r>
        <w:r>
          <w:tab/>
        </w:r>
        <w:r>
          <w:fldChar w:fldCharType="begin"/>
        </w:r>
        <w:r>
          <w:instrText xml:space="preserve"> PAGEREF _Toc16782 \h </w:instrText>
        </w:r>
        <w:r>
          <w:fldChar w:fldCharType="separate"/>
        </w:r>
        <w:r>
          <w:t>46</w:t>
        </w:r>
        <w:r>
          <w:fldChar w:fldCharType="end"/>
        </w:r>
      </w:hyperlink>
    </w:p>
    <w:p>
      <w:pPr>
        <w:pStyle w:val="TOC2"/>
        <w:tabs>
          <w:tab w:val="right" w:leader="dot" w:pos="8306"/>
        </w:tabs>
      </w:pPr>
      <w:hyperlink w:anchor="_Toc30357" w:history="1">
        <w:r>
          <w:rPr>
            <w:rFonts w:ascii="仿宋" w:eastAsia="仿宋" w:hAnsi="仿宋" w:cs="仿宋" w:hint="eastAsia"/>
            <w:lang w:eastAsia="zh-CN"/>
          </w:rPr>
          <w:t>(一)、经济评价财务测算</w:t>
        </w:r>
        <w:r>
          <w:tab/>
        </w:r>
        <w:r>
          <w:fldChar w:fldCharType="begin"/>
        </w:r>
        <w:r>
          <w:instrText xml:space="preserve"> PAGEREF _Toc30357 \h </w:instrText>
        </w:r>
        <w:r>
          <w:fldChar w:fldCharType="separate"/>
        </w:r>
        <w:r>
          <w:t>46</w:t>
        </w:r>
        <w:r>
          <w:fldChar w:fldCharType="end"/>
        </w:r>
      </w:hyperlink>
    </w:p>
    <w:p>
      <w:pPr>
        <w:pStyle w:val="TOC2"/>
        <w:tabs>
          <w:tab w:val="right" w:leader="dot" w:pos="8306"/>
        </w:tabs>
      </w:pPr>
      <w:hyperlink w:anchor="_Toc13719" w:history="1">
        <w:r>
          <w:rPr>
            <w:rFonts w:ascii="仿宋" w:eastAsia="仿宋" w:hAnsi="仿宋" w:cs="仿宋" w:hint="eastAsia"/>
            <w:lang w:eastAsia="zh-CN"/>
          </w:rPr>
          <w:t>(二)、铸造机械项目盈利能力分析</w:t>
        </w:r>
        <w:r>
          <w:tab/>
        </w:r>
        <w:r>
          <w:fldChar w:fldCharType="begin"/>
        </w:r>
        <w:r>
          <w:instrText xml:space="preserve"> PAGEREF _Toc13719 \h </w:instrText>
        </w:r>
        <w:r>
          <w:fldChar w:fldCharType="separate"/>
        </w:r>
        <w:r>
          <w:t>48</w:t>
        </w:r>
        <w:r>
          <w:fldChar w:fldCharType="end"/>
        </w:r>
      </w:hyperlink>
    </w:p>
    <w:p>
      <w:pPr>
        <w:pStyle w:val="TOC1"/>
        <w:tabs>
          <w:tab w:val="right" w:leader="dot" w:pos="8306"/>
        </w:tabs>
      </w:pPr>
      <w:hyperlink w:anchor="_Toc22593" w:history="1">
        <w:r>
          <w:rPr>
            <w:rFonts w:ascii="仿宋" w:eastAsia="仿宋" w:hAnsi="仿宋" w:cs="仿宋" w:hint="eastAsia"/>
            <w:lang w:eastAsia="zh-CN"/>
          </w:rPr>
          <w:t>十三、质量管理体系</w:t>
        </w:r>
        <w:r>
          <w:tab/>
        </w:r>
        <w:r>
          <w:fldChar w:fldCharType="begin"/>
        </w:r>
        <w:r>
          <w:instrText xml:space="preserve"> PAGEREF _Toc22593 \h </w:instrText>
        </w:r>
        <w:r>
          <w:fldChar w:fldCharType="separate"/>
        </w:r>
        <w:r>
          <w:t>48</w:t>
        </w:r>
        <w:r>
          <w:fldChar w:fldCharType="end"/>
        </w:r>
      </w:hyperlink>
    </w:p>
    <w:p>
      <w:pPr>
        <w:pStyle w:val="TOC2"/>
        <w:tabs>
          <w:tab w:val="right" w:leader="dot" w:pos="8306"/>
        </w:tabs>
      </w:pPr>
      <w:hyperlink w:anchor="_Toc9063" w:history="1">
        <w:r>
          <w:rPr>
            <w:rFonts w:ascii="仿宋" w:eastAsia="仿宋" w:hAnsi="仿宋" w:cs="仿宋" w:hint="eastAsia"/>
            <w:lang w:eastAsia="zh-CN"/>
          </w:rPr>
          <w:t>(一)、质量目标与方针</w:t>
        </w:r>
        <w:r>
          <w:tab/>
        </w:r>
        <w:r>
          <w:fldChar w:fldCharType="begin"/>
        </w:r>
        <w:r>
          <w:instrText xml:space="preserve"> PAGEREF _Toc9063 \h </w:instrText>
        </w:r>
        <w:r>
          <w:fldChar w:fldCharType="separate"/>
        </w:r>
        <w:r>
          <w:t>48</w:t>
        </w:r>
        <w:r>
          <w:fldChar w:fldCharType="end"/>
        </w:r>
      </w:hyperlink>
    </w:p>
    <w:p>
      <w:pPr>
        <w:pStyle w:val="TOC2"/>
        <w:tabs>
          <w:tab w:val="right" w:leader="dot" w:pos="8306"/>
        </w:tabs>
      </w:pPr>
      <w:hyperlink w:anchor="_Toc29178" w:history="1">
        <w:r>
          <w:rPr>
            <w:rFonts w:ascii="仿宋" w:eastAsia="仿宋" w:hAnsi="仿宋" w:cs="仿宋" w:hint="eastAsia"/>
            <w:lang w:eastAsia="zh-CN"/>
          </w:rPr>
          <w:t>(二)、质量管理责任</w:t>
        </w:r>
        <w:r>
          <w:tab/>
        </w:r>
        <w:r>
          <w:fldChar w:fldCharType="begin"/>
        </w:r>
        <w:r>
          <w:instrText xml:space="preserve"> PAGEREF _Toc29178 \h </w:instrText>
        </w:r>
        <w:r>
          <w:fldChar w:fldCharType="separate"/>
        </w:r>
        <w:r>
          <w:t>49</w:t>
        </w:r>
        <w:r>
          <w:fldChar w:fldCharType="end"/>
        </w:r>
      </w:hyperlink>
    </w:p>
    <w:p>
      <w:pPr>
        <w:pStyle w:val="TOC2"/>
        <w:tabs>
          <w:tab w:val="right" w:leader="dot" w:pos="8306"/>
        </w:tabs>
      </w:pPr>
      <w:hyperlink w:anchor="_Toc23009" w:history="1">
        <w:r>
          <w:rPr>
            <w:rFonts w:ascii="仿宋" w:eastAsia="仿宋" w:hAnsi="仿宋" w:cs="仿宋" w:hint="eastAsia"/>
            <w:lang w:eastAsia="zh-CN"/>
          </w:rPr>
          <w:t>(三)、质量管理体系文件</w:t>
        </w:r>
        <w:r>
          <w:tab/>
        </w:r>
        <w:r>
          <w:fldChar w:fldCharType="begin"/>
        </w:r>
        <w:r>
          <w:instrText xml:space="preserve"> PAGEREF _Toc23009 \h </w:instrText>
        </w:r>
        <w:r>
          <w:fldChar w:fldCharType="separate"/>
        </w:r>
        <w:r>
          <w:t>51</w:t>
        </w:r>
        <w:r>
          <w:fldChar w:fldCharType="end"/>
        </w:r>
      </w:hyperlink>
    </w:p>
    <w:p>
      <w:pPr>
        <w:pStyle w:val="TOC2"/>
        <w:tabs>
          <w:tab w:val="right" w:leader="dot" w:pos="8306"/>
        </w:tabs>
      </w:pPr>
      <w:hyperlink w:anchor="_Toc15418" w:history="1">
        <w:r>
          <w:rPr>
            <w:rFonts w:ascii="仿宋" w:eastAsia="仿宋" w:hAnsi="仿宋" w:cs="仿宋" w:hint="eastAsia"/>
            <w:lang w:eastAsia="zh-CN"/>
          </w:rPr>
          <w:t>(四)、质量培训与教育</w:t>
        </w:r>
        <w:r>
          <w:tab/>
        </w:r>
        <w:r>
          <w:fldChar w:fldCharType="begin"/>
        </w:r>
        <w:r>
          <w:instrText xml:space="preserve"> PAGEREF _Toc15418 \h </w:instrText>
        </w:r>
        <w:r>
          <w:fldChar w:fldCharType="separate"/>
        </w:r>
        <w:r>
          <w:t>53</w:t>
        </w:r>
        <w:r>
          <w:fldChar w:fldCharType="end"/>
        </w:r>
      </w:hyperlink>
    </w:p>
    <w:p>
      <w:pPr>
        <w:pStyle w:val="TOC2"/>
        <w:tabs>
          <w:tab w:val="right" w:leader="dot" w:pos="8306"/>
        </w:tabs>
      </w:pPr>
      <w:hyperlink w:anchor="_Toc18484" w:history="1">
        <w:r>
          <w:rPr>
            <w:rFonts w:ascii="仿宋" w:eastAsia="仿宋" w:hAnsi="仿宋" w:cs="仿宋" w:hint="eastAsia"/>
            <w:lang w:eastAsia="zh-CN"/>
          </w:rPr>
          <w:t>(五)、质量审核与评价</w:t>
        </w:r>
        <w:r>
          <w:tab/>
        </w:r>
        <w:r>
          <w:fldChar w:fldCharType="begin"/>
        </w:r>
        <w:r>
          <w:instrText xml:space="preserve"> PAGEREF _Toc18484 \h </w:instrText>
        </w:r>
        <w:r>
          <w:fldChar w:fldCharType="separate"/>
        </w:r>
        <w:r>
          <w:t>54</w:t>
        </w:r>
        <w:r>
          <w:fldChar w:fldCharType="end"/>
        </w:r>
      </w:hyperlink>
    </w:p>
    <w:p>
      <w:pPr>
        <w:pStyle w:val="TOC2"/>
        <w:tabs>
          <w:tab w:val="right" w:leader="dot" w:pos="8306"/>
        </w:tabs>
      </w:pPr>
      <w:hyperlink w:anchor="_Toc18345" w:history="1">
        <w:r>
          <w:rPr>
            <w:rFonts w:ascii="仿宋" w:eastAsia="仿宋" w:hAnsi="仿宋" w:cs="仿宋" w:hint="eastAsia"/>
            <w:lang w:eastAsia="zh-CN"/>
          </w:rPr>
          <w:t>(六)、不符合与纠正措施</w:t>
        </w:r>
        <w:r>
          <w:tab/>
        </w:r>
        <w:r>
          <w:fldChar w:fldCharType="begin"/>
        </w:r>
        <w:r>
          <w:instrText xml:space="preserve"> PAGEREF _Toc18345 \h </w:instrText>
        </w:r>
        <w:r>
          <w:fldChar w:fldCharType="separate"/>
        </w:r>
        <w:r>
          <w:t>55</w:t>
        </w:r>
        <w:r>
          <w:fldChar w:fldCharType="end"/>
        </w:r>
      </w:hyperlink>
    </w:p>
    <w:p>
      <w:pPr>
        <w:pStyle w:val="TOC1"/>
        <w:tabs>
          <w:tab w:val="right" w:leader="dot" w:pos="8306"/>
        </w:tabs>
      </w:pPr>
      <w:hyperlink w:anchor="_Toc27088" w:history="1">
        <w:r>
          <w:rPr>
            <w:rFonts w:ascii="仿宋" w:eastAsia="仿宋" w:hAnsi="仿宋" w:cs="仿宋" w:hint="eastAsia"/>
            <w:lang w:eastAsia="zh-CN"/>
          </w:rPr>
          <w:t>十四、利益相关者分析与沟通计划</w:t>
        </w:r>
        <w:r>
          <w:tab/>
        </w:r>
        <w:r>
          <w:fldChar w:fldCharType="begin"/>
        </w:r>
        <w:r>
          <w:instrText xml:space="preserve"> PAGEREF _Toc27088 \h </w:instrText>
        </w:r>
        <w:r>
          <w:fldChar w:fldCharType="separate"/>
        </w:r>
        <w:r>
          <w:t>56</w:t>
        </w:r>
        <w:r>
          <w:fldChar w:fldCharType="end"/>
        </w:r>
      </w:hyperlink>
    </w:p>
    <w:p>
      <w:pPr>
        <w:pStyle w:val="TOC2"/>
        <w:tabs>
          <w:tab w:val="right" w:leader="dot" w:pos="8306"/>
        </w:tabs>
      </w:pPr>
      <w:hyperlink w:anchor="_Toc16823" w:history="1">
        <w:r>
          <w:rPr>
            <w:rFonts w:ascii="仿宋" w:eastAsia="仿宋" w:hAnsi="仿宋" w:cs="仿宋" w:hint="eastAsia"/>
            <w:lang w:eastAsia="zh-CN"/>
          </w:rPr>
          <w:t>(一)、利益相关者分析</w:t>
        </w:r>
        <w:r>
          <w:tab/>
        </w:r>
        <w:r>
          <w:fldChar w:fldCharType="begin"/>
        </w:r>
        <w:r>
          <w:instrText xml:space="preserve"> PAGEREF _Toc16823 \h </w:instrText>
        </w:r>
        <w:r>
          <w:fldChar w:fldCharType="separate"/>
        </w:r>
        <w:r>
          <w:t>56</w:t>
        </w:r>
        <w:r>
          <w:fldChar w:fldCharType="end"/>
        </w:r>
      </w:hyperlink>
    </w:p>
    <w:p>
      <w:pPr>
        <w:pStyle w:val="TOC2"/>
        <w:tabs>
          <w:tab w:val="right" w:leader="dot" w:pos="8306"/>
        </w:tabs>
      </w:pPr>
      <w:hyperlink w:anchor="_Toc24354" w:history="1">
        <w:r>
          <w:rPr>
            <w:rFonts w:ascii="仿宋" w:eastAsia="仿宋" w:hAnsi="仿宋" w:cs="仿宋" w:hint="eastAsia"/>
            <w:lang w:eastAsia="zh-CN"/>
          </w:rPr>
          <w:t>(二)、沟通计划</w:t>
        </w:r>
        <w:r>
          <w:tab/>
        </w:r>
        <w:r>
          <w:fldChar w:fldCharType="begin"/>
        </w:r>
        <w:r>
          <w:instrText xml:space="preserve"> PAGEREF _Toc24354 \h </w:instrText>
        </w:r>
        <w:r>
          <w:fldChar w:fldCharType="separate"/>
        </w:r>
        <w:r>
          <w:t>57</w:t>
        </w:r>
        <w:r>
          <w:fldChar w:fldCharType="end"/>
        </w:r>
      </w:hyperlink>
    </w:p>
    <w:p>
      <w:pPr>
        <w:pStyle w:val="TOC1"/>
        <w:tabs>
          <w:tab w:val="right" w:leader="dot" w:pos="8306"/>
        </w:tabs>
      </w:pPr>
      <w:hyperlink w:anchor="_Toc14061" w:history="1">
        <w:r>
          <w:rPr>
            <w:rFonts w:ascii="仿宋" w:eastAsia="仿宋" w:hAnsi="仿宋" w:cs="仿宋" w:hint="eastAsia"/>
            <w:lang w:eastAsia="zh-CN"/>
          </w:rPr>
          <w:t>十五、供应链管理</w:t>
        </w:r>
        <w:r>
          <w:tab/>
        </w:r>
        <w:r>
          <w:fldChar w:fldCharType="begin"/>
        </w:r>
        <w:r>
          <w:instrText xml:space="preserve"> PAGEREF _Toc14061 \h </w:instrText>
        </w:r>
        <w:r>
          <w:fldChar w:fldCharType="separate"/>
        </w:r>
        <w:r>
          <w:t>59</w:t>
        </w:r>
        <w:r>
          <w:fldChar w:fldCharType="end"/>
        </w:r>
      </w:hyperlink>
    </w:p>
    <w:p>
      <w:pPr>
        <w:pStyle w:val="TOC2"/>
        <w:tabs>
          <w:tab w:val="right" w:leader="dot" w:pos="8306"/>
        </w:tabs>
      </w:pPr>
      <w:hyperlink w:anchor="_Toc279" w:history="1">
        <w:r>
          <w:rPr>
            <w:rFonts w:ascii="仿宋" w:eastAsia="仿宋" w:hAnsi="仿宋" w:cs="仿宋" w:hint="eastAsia"/>
            <w:lang w:eastAsia="zh-CN"/>
          </w:rPr>
          <w:t>(一)、供应链战略规划</w:t>
        </w:r>
        <w:r>
          <w:tab/>
        </w:r>
        <w:r>
          <w:fldChar w:fldCharType="begin"/>
        </w:r>
        <w:r>
          <w:instrText xml:space="preserve"> PAGEREF _Toc279 \h </w:instrText>
        </w:r>
        <w:r>
          <w:fldChar w:fldCharType="separate"/>
        </w:r>
        <w:r>
          <w:t>59</w:t>
        </w:r>
        <w:r>
          <w:fldChar w:fldCharType="end"/>
        </w:r>
      </w:hyperlink>
    </w:p>
    <w:p>
      <w:pPr>
        <w:pStyle w:val="TOC2"/>
        <w:tabs>
          <w:tab w:val="right" w:leader="dot" w:pos="8306"/>
        </w:tabs>
      </w:pPr>
      <w:hyperlink w:anchor="_Toc18666" w:history="1">
        <w:r>
          <w:rPr>
            <w:rFonts w:ascii="仿宋" w:eastAsia="仿宋" w:hAnsi="仿宋" w:cs="仿宋" w:hint="eastAsia"/>
            <w:lang w:eastAsia="zh-CN"/>
          </w:rPr>
          <w:t>(二)、供应商选择与合作</w:t>
        </w:r>
        <w:r>
          <w:tab/>
        </w:r>
        <w:r>
          <w:fldChar w:fldCharType="begin"/>
        </w:r>
        <w:r>
          <w:instrText xml:space="preserve"> PAGEREF _Toc18666 \h </w:instrText>
        </w:r>
        <w:r>
          <w:fldChar w:fldCharType="separate"/>
        </w:r>
        <w:r>
          <w:t>60</w:t>
        </w:r>
        <w:r>
          <w:fldChar w:fldCharType="end"/>
        </w:r>
      </w:hyperlink>
    </w:p>
    <w:p>
      <w:pPr>
        <w:pStyle w:val="TOC2"/>
        <w:tabs>
          <w:tab w:val="right" w:leader="dot" w:pos="8306"/>
        </w:tabs>
      </w:pPr>
      <w:hyperlink w:anchor="_Toc28076" w:history="1">
        <w:r>
          <w:rPr>
            <w:rFonts w:ascii="仿宋" w:eastAsia="仿宋" w:hAnsi="仿宋" w:cs="仿宋" w:hint="eastAsia"/>
            <w:lang w:eastAsia="zh-CN"/>
          </w:rPr>
          <w:t>(三)、物流与库存管理</w:t>
        </w:r>
        <w:r>
          <w:tab/>
        </w:r>
        <w:r>
          <w:fldChar w:fldCharType="begin"/>
        </w:r>
        <w:r>
          <w:instrText xml:space="preserve"> PAGEREF _Toc28076 \h </w:instrText>
        </w:r>
        <w:r>
          <w:fldChar w:fldCharType="separate"/>
        </w:r>
        <w:r>
          <w:t>61</w:t>
        </w:r>
        <w:r>
          <w:fldChar w:fldCharType="end"/>
        </w:r>
      </w:hyperlink>
    </w:p>
    <w:p>
      <w:pPr>
        <w:pStyle w:val="TOC1"/>
        <w:tabs>
          <w:tab w:val="right" w:leader="dot" w:pos="8306"/>
        </w:tabs>
      </w:pPr>
      <w:hyperlink w:anchor="_Toc32041" w:history="1">
        <w:r>
          <w:rPr>
            <w:rFonts w:ascii="仿宋" w:eastAsia="仿宋" w:hAnsi="仿宋" w:cs="仿宋" w:hint="eastAsia"/>
            <w:lang w:eastAsia="zh-CN"/>
          </w:rPr>
          <w:t>十六、风险识别与分类</w:t>
        </w:r>
        <w:r>
          <w:tab/>
        </w:r>
        <w:r>
          <w:fldChar w:fldCharType="begin"/>
        </w:r>
        <w:r>
          <w:instrText xml:space="preserve"> PAGEREF _Toc32041 \h </w:instrText>
        </w:r>
        <w:r>
          <w:fldChar w:fldCharType="separate"/>
        </w:r>
        <w:r>
          <w:t>63</w:t>
        </w:r>
        <w:r>
          <w:fldChar w:fldCharType="end"/>
        </w:r>
      </w:hyperlink>
    </w:p>
    <w:p>
      <w:pPr>
        <w:pStyle w:val="TOC2"/>
        <w:tabs>
          <w:tab w:val="right" w:leader="dot" w:pos="8306"/>
        </w:tabs>
      </w:pPr>
      <w:hyperlink w:anchor="_Toc15899" w:history="1">
        <w:r>
          <w:rPr>
            <w:rFonts w:ascii="仿宋" w:eastAsia="仿宋" w:hAnsi="仿宋" w:cs="仿宋" w:hint="eastAsia"/>
            <w:lang w:eastAsia="zh-CN"/>
          </w:rPr>
          <w:t>(一)、风险识别</w:t>
        </w:r>
        <w:r>
          <w:tab/>
        </w:r>
        <w:r>
          <w:fldChar w:fldCharType="begin"/>
        </w:r>
        <w:r>
          <w:instrText xml:space="preserve"> PAGEREF _Toc15899 \h </w:instrText>
        </w:r>
        <w:r>
          <w:fldChar w:fldCharType="separate"/>
        </w:r>
        <w:r>
          <w:t>63</w:t>
        </w:r>
        <w:r>
          <w:fldChar w:fldCharType="end"/>
        </w:r>
      </w:hyperlink>
    </w:p>
    <w:p>
      <w:pPr>
        <w:pStyle w:val="TOC2"/>
        <w:tabs>
          <w:tab w:val="right" w:leader="dot" w:pos="8306"/>
        </w:tabs>
      </w:pPr>
      <w:hyperlink w:anchor="_Toc13050" w:history="1">
        <w:r>
          <w:rPr>
            <w:rFonts w:ascii="仿宋" w:eastAsia="仿宋" w:hAnsi="仿宋" w:cs="仿宋" w:hint="eastAsia"/>
            <w:lang w:eastAsia="zh-CN"/>
          </w:rPr>
          <w:t>(二)、风险分类</w:t>
        </w:r>
        <w:r>
          <w:tab/>
        </w:r>
        <w:r>
          <w:fldChar w:fldCharType="begin"/>
        </w:r>
        <w:r>
          <w:instrText xml:space="preserve"> PAGEREF _Toc13050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186"/>
      <w:r>
        <w:rPr>
          <w:rFonts w:ascii="仿宋" w:eastAsia="仿宋" w:hAnsi="仿宋" w:cs="仿宋" w:hint="eastAsia"/>
          <w:sz w:val="28"/>
          <w:lang w:eastAsia="zh-CN"/>
        </w:rPr>
        <w:t>一、铸造机械项目建设单位说明</w:t>
      </w:r>
      <w:bookmarkEnd w:id="2"/>
    </w:p>
    <w:p>
      <w:pPr>
        <w:pStyle w:val="Heading2"/>
        <w:rPr>
          <w:rFonts w:ascii="仿宋" w:eastAsia="仿宋" w:hAnsi="仿宋" w:cs="仿宋" w:hint="eastAsia"/>
          <w:lang w:eastAsia="zh-CN"/>
        </w:rPr>
      </w:pPr>
      <w:bookmarkStart w:id="3" w:name="_Toc3917"/>
      <w:r>
        <w:rPr>
          <w:rFonts w:ascii="仿宋" w:eastAsia="仿宋" w:hAnsi="仿宋" w:cs="仿宋" w:hint="eastAsia"/>
          <w:lang w:eastAsia="zh-CN"/>
        </w:rPr>
        <w:t>(一)、铸造机械项目承办单位基本情况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8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铸造机械项目承办单位的XXXX，我们着眼于实现可持续的经济效益。通过技术创新和解决方案的提供，公司预计在铸造机械项目执行期间将获得可观的收入增长。这一收入来源主要包括铸造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同时，我们注重成本控制和效率提升，以确保铸造机械项目的可持续盈利。透过精细的管理和资源优化，公司期望实现铸造机械项目利润最大化。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铸造机械项目实施进行全面的投资评估，包括铸造机械项目启动阶段的资金投入和后续运营成本。通过对铸造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铸造机械项目实施过程中具备足够的资金流动性，公司将进行详尽的现金流分析。这包括资金需求的合理预测、铸造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077"/>
      <w:r>
        <w:rPr>
          <w:rFonts w:ascii="仿宋" w:eastAsia="仿宋" w:hAnsi="仿宋" w:cs="仿宋" w:hint="eastAsia"/>
          <w:sz w:val="28"/>
          <w:lang w:eastAsia="zh-CN"/>
        </w:rPr>
        <w:t>二、铸造机械项目选址可行性分析</w:t>
      </w:r>
      <w:bookmarkEnd w:id="5"/>
    </w:p>
    <w:p>
      <w:pPr>
        <w:pStyle w:val="Heading2"/>
        <w:rPr>
          <w:rFonts w:ascii="仿宋" w:eastAsia="仿宋" w:hAnsi="仿宋" w:cs="仿宋" w:hint="eastAsia"/>
          <w:lang w:eastAsia="zh-CN"/>
        </w:rPr>
      </w:pPr>
      <w:bookmarkStart w:id="6" w:name="_Toc7930"/>
      <w:r>
        <w:rPr>
          <w:rFonts w:ascii="仿宋" w:eastAsia="仿宋" w:hAnsi="仿宋" w:cs="仿宋" w:hint="eastAsia"/>
          <w:lang w:eastAsia="zh-CN"/>
        </w:rPr>
        <w:t>(一)、铸造机械项目选址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该铸造机械项目选址位于XX省XX市XX区XXX街道</w:t>
      </w:r>
    </w:p>
    <w:p>
      <w:pPr>
        <w:pStyle w:val="Heading2"/>
        <w:ind w:firstLine="560" w:firstLineChars="200"/>
        <w:rPr>
          <w:rFonts w:ascii="仿宋" w:eastAsia="仿宋" w:hAnsi="仿宋" w:cs="仿宋" w:hint="eastAsia"/>
          <w:sz w:val="28"/>
          <w:lang w:eastAsia="zh-CN"/>
        </w:rPr>
      </w:pPr>
      <w:bookmarkStart w:id="7" w:name="_Toc2500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铸造机械项目的征地面积将根据铸造机械项目的实际规模和需求进行精确规划。具体面积XXX平方米，旨在确保铸造机械项目不仅能够满足当前的发展需求，还能够预留空间以适应未来的扩展。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净用地面积是在征地面积基础上去除不可利用面积后的实际可开发用地。具体面积XXX平方米，考虑到环保、交通、安全等多方面因素，以确保铸造机械项目在整体利用效率上达到最优。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铸造机械项目计划建设的建筑总规模具体面积XXX平方米。这一规模的确定综合考虑了铸造机械项目的性质、规模，以及城市规划的相关要求，确保建筑布局与周边环境协调一致。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绿地率是铸造机械项目用地中被规划为绿地的比例。具体面积XXX平方米，旨在通过合理规划绿地，改善铸造机械项目周边环境，提升居民生活质量，并符合城市整体绿化规划。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容积率是用地上可以建设的建筑总体积与用地面积之比。具体面积XXX，通过合理的容积率规划，确保铸造机械项目建筑规模与周边环境和谐共生。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确保铸造机械项目选址与当地城市规划相一致，具体面积XXX平方米。通过与城市规划部门深入沟通，确保铸造机械项目不仅符合城市的整体发展方向，还能够融入城市的发展布局，为城市的长远发展贡献力量。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铸造机械项目选址符合当地产业政策，具体面积XXX平方米。这包括铸造机械项目对当地经济的促进作用，以及对相关产业的带动效应，确保铸造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用地总体要求必须符合环保和可持续发展的原则，具体面积XXX平方米。通过采用绿色建筑设计、节能减排等措施，确保铸造机械项目在建设和运营过程中对环境的影响最小化，达到可持续发展的要求。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确保铸造机械项目选址具备必要的公共设施配套，具体面积XXX平方米。这包括交通便利性、教育、医疗等基础设施，以提高居民生活品质，使得铸造机械项目选址更具吸引力。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考虑用地总体要求对当地社会稳定性的影响，具体面积XXX平方米。通过深入了解当地社区反馈，确保铸造机械项目的选址和建设过程对当地社会和谐稳定产生积极作用。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铸造机械项目选址不仅符合法规和规划，还在实际操作中具有可行性。这一全面规划将为铸造机械项目的成功实施提供坚实的基础，确保铸造机械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65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铸造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铸造机械项目的设备规划和空间设计中，我们将采取灵活设备布局的措施。设备布局将根据实际需求进行灵活设计，避免不必要的浪费。通过合理规划设备摆放位置，我们将提高设备的利用率，减少设备间距，以确保铸造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铸造机械项目内部引入共享设施的概念，例如共享会议室、办公区等。通过这种方式，我们可以减少对资源的重复建设，提高资源共享效率，从而减小铸造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19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铸造机械项目的总图布置中，我们将不同功能区域进行明确的规划，以最大程度满足铸造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19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铸造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铸造机械项目对环境的影响是综合评价的重要因素之一。我们将详细考虑选址周边的自然环境、生态保护区、水源地等情况，确保铸造机械项目的建设和运营对环境影响最小化，并符合当地的环保法规标准。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对选址的评价还需充分考虑当地政府的产业政策和法规。我们将详细了解铸造机械项目所在地的相关政策，确保铸造机械项目的规划和运营与当地法规相符，降低不必要的法律风险。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考虑到社会稳定性对企业运营的重要性，我们将评估选址地区的社会安全情况、劳工关系、社区反馈等方面，以确保铸造机械项目的建设和运营不会受到社会稳定性的负面影响。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最后，我们将综合考虑用地成本，包括土地购置费用、土地开发成本等。通过对用地成本的详细评估，我们能够做出更为精确的经济效益分析，为铸造机械项目的投资决策提供有力支持。</w:t>
      </w:r>
    </w:p>
    <w:p>
      <w:pPr>
        <w:pStyle w:val="Heading1"/>
        <w:ind w:firstLine="560" w:firstLineChars="200"/>
        <w:rPr>
          <w:rFonts w:ascii="仿宋" w:eastAsia="仿宋" w:hAnsi="仿宋" w:cs="仿宋" w:hint="eastAsia"/>
          <w:sz w:val="28"/>
          <w:lang w:eastAsia="zh-CN"/>
        </w:rPr>
      </w:pPr>
      <w:bookmarkStart w:id="11" w:name="_Toc12441"/>
      <w:r>
        <w:rPr>
          <w:rFonts w:ascii="仿宋" w:eastAsia="仿宋" w:hAnsi="仿宋" w:cs="仿宋" w:hint="eastAsia"/>
          <w:sz w:val="28"/>
          <w:lang w:eastAsia="zh-CN"/>
        </w:rPr>
        <w:t>三、铸造机械项目文档管理</w:t>
      </w:r>
      <w:bookmarkEnd w:id="11"/>
    </w:p>
    <w:p>
      <w:pPr>
        <w:pStyle w:val="Heading2"/>
        <w:rPr>
          <w:rFonts w:ascii="仿宋" w:eastAsia="仿宋" w:hAnsi="仿宋" w:cs="仿宋" w:hint="eastAsia"/>
          <w:lang w:eastAsia="zh-CN"/>
        </w:rPr>
      </w:pPr>
      <w:bookmarkStart w:id="12" w:name="_Toc1570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铸造机械项目高度重视文档的质量和准确性，以支持铸造机械项目的各项活动和决策。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机械项目文档的编制始于铸造机械项目计划的初期，我们制定了详细的文档编制计划，明确了每个文档的内容、格式和编写责任人。在铸造机械项目启动阶段，我们首先编制了铸造机械项目章程，明确定义了铸造机械项目的目标、范围、风险等关键要素。随后，铸造机械项目团队根据计划陆续编制了需求文档、设计文档、测试文档等各类文档，确保铸造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铸造机械项目管理中的重要环节，旨在确保铸造机械项目文档符合质量标准和铸造机械项目需求。在铸造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除了内部审查，我们还进行了外部审查，邀请铸造机械项目相关利益方和专业领域的专家对文档进行独立审查。这有助于获取更全面、客观的反馈，确保铸造机械项目文档不仅符合内部标准，也满足外部需求。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铸造机械项目在文档编制与审查方面建立了严格的管理机制，通过规范的流程和多维度的审查，确保铸造机械项目文档的质量、准确性和可靠性，为铸造机械项目的顺利推进提供了有力支持。</w:t>
      </w:r>
    </w:p>
    <w:p>
      <w:pPr>
        <w:pStyle w:val="Heading2"/>
        <w:ind w:firstLine="560" w:firstLineChars="200"/>
        <w:rPr>
          <w:rFonts w:ascii="仿宋" w:eastAsia="仿宋" w:hAnsi="仿宋" w:cs="仿宋" w:hint="eastAsia"/>
          <w:sz w:val="28"/>
          <w:lang w:eastAsia="zh-CN"/>
        </w:rPr>
      </w:pPr>
      <w:bookmarkStart w:id="13" w:name="_Toc1161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在铸造机械项目中，我们致力于优化文档发布与分发过程，以确保信息的高效传递和团队间协作的顺畅进行。以下是我们采取的关键优化策略：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我们通过多渠道发布文档，包括电子邮件、铸造机械项目管理平台、内部网站等，以满足不同团队成员的偏好和需求。多渠道发布确保了信息的全面覆盖。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我们采用了精细的权限控制，确保只有授权人员可以访问敏感信息。这种安全措施保护了铸造机械项目文档的机密性，防止了未经授权的信息泄露。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018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文档存档与归档是铸造机械项目生命周期中一个至关重要的环节，直接关系到铸造机械项目信息的长期保存和历史记录的完整性。在铸造机械项目中，我们实施了一系列有效的文档存档与归档管理策略：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0"/>
      <w:r>
        <w:rPr>
          <w:rFonts w:ascii="仿宋" w:eastAsia="仿宋" w:hAnsi="仿宋" w:cs="仿宋" w:hint="eastAsia"/>
          <w:sz w:val="28"/>
          <w:lang w:eastAsia="zh-CN"/>
        </w:rPr>
        <w:t>四、铸造机械项目可持续发展</w:t>
      </w:r>
      <w:bookmarkEnd w:id="15"/>
    </w:p>
    <w:p>
      <w:pPr>
        <w:pStyle w:val="Heading2"/>
        <w:rPr>
          <w:rFonts w:ascii="仿宋" w:eastAsia="仿宋" w:hAnsi="仿宋" w:cs="仿宋" w:hint="eastAsia"/>
          <w:lang w:eastAsia="zh-CN"/>
        </w:rPr>
      </w:pPr>
      <w:bookmarkStart w:id="16" w:name="_Toc2809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铸造机械项目中，铸造机械项目团队着眼于未来，明确了可持续发展的战略方向。制定的具体可持续发展目标包括降低资源使用、采用环保技术、最大化社会效益等。这一步骤不仅有助于铸造机械项目在环保和社会责任方面达到最高标准，也为未来提供了明确的指引，确保铸造机械项目的发展符合可持续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1.2 可持续实践的融入铸造机械项目管理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铸造机械项目管理周期。从铸造机械项目规划开始，铸造机械项目团队就考虑了环境和社会的因素。在执行阶段，铸造机械项目团队积极推动绿色技术的应用，优化资源利用。此外，关注员工的社会责任，通过培训和沟通活动提高员工对可持续发展的认知，使他们能够在日常工作中践行可持续实践。这些举措不仅为铸造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05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扎根于铸造机械项目的可持续发展理念，我们深信环保与社会责任是铸造机械项目成功的关键支柱。在铸造机械项目的每一步，我们都致力于通过创新和实践，履行对环境和社会的坚定责任。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机械项目团队通过引入先进的环保技术、建立高效的废物处理系统以及推动能源节约措施，积极履行环保责任。定期的环保监测和评估确保铸造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造机械项目不仅致力于自身可持续发展，还注重对社会的回馈。通过支持社区铸造机械项目、参与慈善事业、提供培训机会等方式，铸造机械项目积极履行社会责任。与当地社区建立积极互动，关注员工的工作与生活平衡，以及员工的身心健康，是铸造机械项目在社会责任层面的关键举措。这样的实践不仅增强了铸造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702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9821"/>
      <w:r>
        <w:rPr>
          <w:rFonts w:ascii="仿宋" w:eastAsia="仿宋" w:hAnsi="仿宋" w:cs="仿宋" w:hint="eastAsia"/>
          <w:lang w:eastAsia="zh-CN"/>
        </w:rPr>
        <w:t>(一)、铸造机械行业分析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铸造机械行业一直以来都是市场的关注焦点。行业内的发展趋势、竞争态势以及潜在机会都对铸造机械项目的推进产生深远的影响。通过深入研究行业的整体概貌，我们将更好地理解行业的核心特征，为铸造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铸造机械行业，技术一直是推动创新和发展的关键因素。我们将对当前技术趋势进行详尽分析，包括但不限于人工智能、大数据应用、先进制造技术等。这有助于铸造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铸造机械项目成功的基础。我们将对主要竞争对手进行深入研究，包括其市场份额、产品特点、市场定位等。通过全面了解竞争对手的优势和劣势，铸造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6692"/>
      <w:r>
        <w:rPr>
          <w:rFonts w:ascii="仿宋" w:eastAsia="仿宋" w:hAnsi="仿宋" w:cs="仿宋" w:hint="eastAsia"/>
          <w:sz w:val="28"/>
          <w:lang w:eastAsia="zh-CN"/>
        </w:rPr>
        <w:t>(二)、铸造机械市场分析预测</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通过对市场规模的深入调研，我们将预测铸造机械市场未来的增长趋势。这包括市场的整体规模、各细分领域的发展趋势等。铸造机械项目可以根据市场的扩张速度和潜在机会，制定更符合市场需求的发展策略。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铸造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铸造机械项目实施过程中需要充分考虑的因素。我们将对市场风险进行全面评估，包括但不限于政策法规风险、市场竞争风险、技术变革风险等。通过对潜在风险的深入分析，铸造机械项目可以制定相应的风险缓解策略，降低不确定性对铸造机械项目的影响。</w:t>
      </w:r>
    </w:p>
    <w:p>
      <w:pPr>
        <w:pStyle w:val="Heading1"/>
        <w:ind w:firstLine="560" w:firstLineChars="200"/>
        <w:rPr>
          <w:rFonts w:ascii="仿宋" w:eastAsia="仿宋" w:hAnsi="仿宋" w:cs="仿宋" w:hint="eastAsia"/>
          <w:sz w:val="28"/>
          <w:lang w:eastAsia="zh-CN"/>
        </w:rPr>
      </w:pPr>
      <w:bookmarkStart w:id="21" w:name="_Toc28061"/>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8744"/>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铸造机械项目的主要产品是XXXX，预计年产值为XXX万元。这一产品在市场中占据着重要的地位，其广泛的应用范围使得该铸造机械项目的市场前景非常广阔。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https://d.book118.com/728137010042006031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E798B"/>
    <w:rsid w:val="036E79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3701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2023-12-16T09:04:00Z</dcterms:created>
  <dcterms:modified xsi:type="dcterms:W3CDTF">2023-12-16T09:04:22Z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6FE27411E8A04982955CD58A0C521182_11</vt:lpwstr>
  </property>
  <property fmtid="{D5CDD505-2E9C-101B-9397-08002B2CF9AE}" pid="3" name="KSOProductBuildVer">
    <vt:lpwstr>2052-12.1.0.15990</vt:lpwstr>
  </property>
</Properties>
</file>