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飞机碳刹车预制件项目计划设计方案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77" w:history="1">
        <w:r>
          <w:rPr>
            <w:rFonts w:ascii="仿宋" w:eastAsia="仿宋" w:hAnsi="仿宋" w:cs="仿宋" w:hint="eastAsia"/>
            <w:lang w:eastAsia="zh-CN"/>
          </w:rPr>
          <w:t>序言</w:t>
        </w:r>
        <w:r>
          <w:tab/>
        </w:r>
        <w:r>
          <w:fldChar w:fldCharType="begin"/>
        </w:r>
        <w:r>
          <w:instrText xml:space="preserve"> PAGEREF _Toc29577 \h </w:instrText>
        </w:r>
        <w:r>
          <w:fldChar w:fldCharType="separate"/>
        </w:r>
        <w:r>
          <w:t>3</w:t>
        </w:r>
        <w:r>
          <w:fldChar w:fldCharType="end"/>
        </w:r>
      </w:hyperlink>
    </w:p>
    <w:p>
      <w:pPr>
        <w:pStyle w:val="TOC1"/>
        <w:tabs>
          <w:tab w:val="right" w:leader="dot" w:pos="8306"/>
        </w:tabs>
      </w:pPr>
      <w:hyperlink w:anchor="_Toc14699" w:history="1">
        <w:r>
          <w:rPr>
            <w:rFonts w:ascii="仿宋" w:eastAsia="仿宋" w:hAnsi="仿宋" w:cs="仿宋" w:hint="eastAsia"/>
            <w:lang w:eastAsia="zh-CN"/>
          </w:rPr>
          <w:t>一、飞机碳刹车预制件项目文档管理</w:t>
        </w:r>
        <w:r>
          <w:tab/>
        </w:r>
        <w:r>
          <w:fldChar w:fldCharType="begin"/>
        </w:r>
        <w:r>
          <w:instrText xml:space="preserve"> PAGEREF _Toc14699 \h </w:instrText>
        </w:r>
        <w:r>
          <w:fldChar w:fldCharType="separate"/>
        </w:r>
        <w:r>
          <w:t>3</w:t>
        </w:r>
        <w:r>
          <w:fldChar w:fldCharType="end"/>
        </w:r>
      </w:hyperlink>
    </w:p>
    <w:p>
      <w:pPr>
        <w:pStyle w:val="TOC2"/>
        <w:tabs>
          <w:tab w:val="right" w:leader="dot" w:pos="8306"/>
        </w:tabs>
      </w:pPr>
      <w:hyperlink w:anchor="_Toc29438" w:history="1">
        <w:r>
          <w:rPr>
            <w:rFonts w:ascii="仿宋" w:eastAsia="仿宋" w:hAnsi="仿宋" w:cs="仿宋" w:hint="eastAsia"/>
            <w:lang w:eastAsia="zh-CN"/>
          </w:rPr>
          <w:t>(一)、文档编制与审查</w:t>
        </w:r>
        <w:r>
          <w:tab/>
        </w:r>
        <w:r>
          <w:fldChar w:fldCharType="begin"/>
        </w:r>
        <w:r>
          <w:instrText xml:space="preserve"> PAGEREF _Toc29438 \h </w:instrText>
        </w:r>
        <w:r>
          <w:fldChar w:fldCharType="separate"/>
        </w:r>
        <w:r>
          <w:t>3</w:t>
        </w:r>
        <w:r>
          <w:fldChar w:fldCharType="end"/>
        </w:r>
      </w:hyperlink>
    </w:p>
    <w:p>
      <w:pPr>
        <w:pStyle w:val="TOC2"/>
        <w:tabs>
          <w:tab w:val="right" w:leader="dot" w:pos="8306"/>
        </w:tabs>
      </w:pPr>
      <w:hyperlink w:anchor="_Toc23945" w:history="1">
        <w:r>
          <w:rPr>
            <w:rFonts w:ascii="仿宋" w:eastAsia="仿宋" w:hAnsi="仿宋" w:cs="仿宋" w:hint="eastAsia"/>
            <w:lang w:eastAsia="zh-CN"/>
          </w:rPr>
          <w:t>(二)、文档发布与分发</w:t>
        </w:r>
        <w:r>
          <w:tab/>
        </w:r>
        <w:r>
          <w:fldChar w:fldCharType="begin"/>
        </w:r>
        <w:r>
          <w:instrText xml:space="preserve"> PAGEREF _Toc23945 \h </w:instrText>
        </w:r>
        <w:r>
          <w:fldChar w:fldCharType="separate"/>
        </w:r>
        <w:r>
          <w:t>4</w:t>
        </w:r>
        <w:r>
          <w:fldChar w:fldCharType="end"/>
        </w:r>
      </w:hyperlink>
    </w:p>
    <w:p>
      <w:pPr>
        <w:pStyle w:val="TOC2"/>
        <w:tabs>
          <w:tab w:val="right" w:leader="dot" w:pos="8306"/>
        </w:tabs>
      </w:pPr>
      <w:hyperlink w:anchor="_Toc27983" w:history="1">
        <w:r>
          <w:rPr>
            <w:rFonts w:ascii="仿宋" w:eastAsia="仿宋" w:hAnsi="仿宋" w:cs="仿宋" w:hint="eastAsia"/>
            <w:lang w:eastAsia="zh-CN"/>
          </w:rPr>
          <w:t>(三)、文档存档与归档</w:t>
        </w:r>
        <w:r>
          <w:tab/>
        </w:r>
        <w:r>
          <w:fldChar w:fldCharType="begin"/>
        </w:r>
        <w:r>
          <w:instrText xml:space="preserve"> PAGEREF _Toc27983 \h </w:instrText>
        </w:r>
        <w:r>
          <w:fldChar w:fldCharType="separate"/>
        </w:r>
        <w:r>
          <w:t>5</w:t>
        </w:r>
        <w:r>
          <w:fldChar w:fldCharType="end"/>
        </w:r>
      </w:hyperlink>
    </w:p>
    <w:p>
      <w:pPr>
        <w:pStyle w:val="TOC1"/>
        <w:tabs>
          <w:tab w:val="right" w:leader="dot" w:pos="8306"/>
        </w:tabs>
      </w:pPr>
      <w:hyperlink w:anchor="_Toc20541" w:history="1">
        <w:r>
          <w:rPr>
            <w:rFonts w:ascii="仿宋" w:eastAsia="仿宋" w:hAnsi="仿宋" w:cs="仿宋" w:hint="eastAsia"/>
            <w:lang w:eastAsia="zh-CN"/>
          </w:rPr>
          <w:t>二、市场分析、调研</w:t>
        </w:r>
        <w:r>
          <w:tab/>
        </w:r>
        <w:r>
          <w:fldChar w:fldCharType="begin"/>
        </w:r>
        <w:r>
          <w:instrText xml:space="preserve"> PAGEREF _Toc20541 \h </w:instrText>
        </w:r>
        <w:r>
          <w:fldChar w:fldCharType="separate"/>
        </w:r>
        <w:r>
          <w:t>6</w:t>
        </w:r>
        <w:r>
          <w:fldChar w:fldCharType="end"/>
        </w:r>
      </w:hyperlink>
    </w:p>
    <w:p>
      <w:pPr>
        <w:pStyle w:val="TOC2"/>
        <w:tabs>
          <w:tab w:val="right" w:leader="dot" w:pos="8306"/>
        </w:tabs>
      </w:pPr>
      <w:hyperlink w:anchor="_Toc12130" w:history="1">
        <w:r>
          <w:rPr>
            <w:rFonts w:ascii="仿宋" w:eastAsia="仿宋" w:hAnsi="仿宋" w:cs="仿宋" w:hint="eastAsia"/>
            <w:lang w:eastAsia="zh-CN"/>
          </w:rPr>
          <w:t>(一)、飞机碳刹车预制件行业分析</w:t>
        </w:r>
        <w:r>
          <w:tab/>
        </w:r>
        <w:r>
          <w:fldChar w:fldCharType="begin"/>
        </w:r>
        <w:r>
          <w:instrText xml:space="preserve"> PAGEREF _Toc12130 \h </w:instrText>
        </w:r>
        <w:r>
          <w:fldChar w:fldCharType="separate"/>
        </w:r>
        <w:r>
          <w:t>6</w:t>
        </w:r>
        <w:r>
          <w:fldChar w:fldCharType="end"/>
        </w:r>
      </w:hyperlink>
    </w:p>
    <w:p>
      <w:pPr>
        <w:pStyle w:val="TOC2"/>
        <w:tabs>
          <w:tab w:val="right" w:leader="dot" w:pos="8306"/>
        </w:tabs>
      </w:pPr>
      <w:hyperlink w:anchor="_Toc32274" w:history="1">
        <w:r>
          <w:rPr>
            <w:rFonts w:ascii="仿宋" w:eastAsia="仿宋" w:hAnsi="仿宋" w:cs="仿宋" w:hint="eastAsia"/>
            <w:lang w:eastAsia="zh-CN"/>
          </w:rPr>
          <w:t>(二)、飞机碳刹车预制件市场分析预测</w:t>
        </w:r>
        <w:r>
          <w:tab/>
        </w:r>
        <w:r>
          <w:fldChar w:fldCharType="begin"/>
        </w:r>
        <w:r>
          <w:instrText xml:space="preserve"> PAGEREF _Toc32274 \h </w:instrText>
        </w:r>
        <w:r>
          <w:fldChar w:fldCharType="separate"/>
        </w:r>
        <w:r>
          <w:t>7</w:t>
        </w:r>
        <w:r>
          <w:fldChar w:fldCharType="end"/>
        </w:r>
      </w:hyperlink>
    </w:p>
    <w:p>
      <w:pPr>
        <w:pStyle w:val="TOC1"/>
        <w:tabs>
          <w:tab w:val="right" w:leader="dot" w:pos="8306"/>
        </w:tabs>
      </w:pPr>
      <w:hyperlink w:anchor="_Toc468" w:history="1">
        <w:r>
          <w:rPr>
            <w:rFonts w:ascii="仿宋" w:eastAsia="仿宋" w:hAnsi="仿宋" w:cs="仿宋" w:hint="eastAsia"/>
            <w:lang w:eastAsia="zh-CN"/>
          </w:rPr>
          <w:t>三、飞机碳刹车预制件项目危机管理</w:t>
        </w:r>
        <w:r>
          <w:tab/>
        </w:r>
        <w:r>
          <w:fldChar w:fldCharType="begin"/>
        </w:r>
        <w:r>
          <w:instrText xml:space="preserve"> PAGEREF _Toc468 \h </w:instrText>
        </w:r>
        <w:r>
          <w:fldChar w:fldCharType="separate"/>
        </w:r>
        <w:r>
          <w:t>8</w:t>
        </w:r>
        <w:r>
          <w:fldChar w:fldCharType="end"/>
        </w:r>
      </w:hyperlink>
    </w:p>
    <w:p>
      <w:pPr>
        <w:pStyle w:val="TOC2"/>
        <w:tabs>
          <w:tab w:val="right" w:leader="dot" w:pos="8306"/>
        </w:tabs>
      </w:pPr>
      <w:hyperlink w:anchor="_Toc19081" w:history="1">
        <w:r>
          <w:rPr>
            <w:rFonts w:ascii="仿宋" w:eastAsia="仿宋" w:hAnsi="仿宋" w:cs="仿宋" w:hint="eastAsia"/>
            <w:lang w:eastAsia="zh-CN"/>
          </w:rPr>
          <w:t>(一)、危机预警与识别</w:t>
        </w:r>
        <w:r>
          <w:tab/>
        </w:r>
        <w:r>
          <w:fldChar w:fldCharType="begin"/>
        </w:r>
        <w:r>
          <w:instrText xml:space="preserve"> PAGEREF _Toc19081 \h </w:instrText>
        </w:r>
        <w:r>
          <w:fldChar w:fldCharType="separate"/>
        </w:r>
        <w:r>
          <w:t>8</w:t>
        </w:r>
        <w:r>
          <w:fldChar w:fldCharType="end"/>
        </w:r>
      </w:hyperlink>
    </w:p>
    <w:p>
      <w:pPr>
        <w:pStyle w:val="TOC2"/>
        <w:tabs>
          <w:tab w:val="right" w:leader="dot" w:pos="8306"/>
        </w:tabs>
      </w:pPr>
      <w:hyperlink w:anchor="_Toc18988" w:history="1">
        <w:r>
          <w:rPr>
            <w:rFonts w:ascii="仿宋" w:eastAsia="仿宋" w:hAnsi="仿宋" w:cs="仿宋" w:hint="eastAsia"/>
            <w:lang w:eastAsia="zh-CN"/>
          </w:rPr>
          <w:t>(二)、危机应对与恢复</w:t>
        </w:r>
        <w:r>
          <w:tab/>
        </w:r>
        <w:r>
          <w:fldChar w:fldCharType="begin"/>
        </w:r>
        <w:r>
          <w:instrText xml:space="preserve"> PAGEREF _Toc18988 \h </w:instrText>
        </w:r>
        <w:r>
          <w:fldChar w:fldCharType="separate"/>
        </w:r>
        <w:r>
          <w:t>9</w:t>
        </w:r>
        <w:r>
          <w:fldChar w:fldCharType="end"/>
        </w:r>
      </w:hyperlink>
    </w:p>
    <w:p>
      <w:pPr>
        <w:pStyle w:val="TOC1"/>
        <w:tabs>
          <w:tab w:val="right" w:leader="dot" w:pos="8306"/>
        </w:tabs>
      </w:pPr>
      <w:hyperlink w:anchor="_Toc31978" w:history="1">
        <w:r>
          <w:rPr>
            <w:rFonts w:ascii="仿宋" w:eastAsia="仿宋" w:hAnsi="仿宋" w:cs="仿宋" w:hint="eastAsia"/>
            <w:lang w:eastAsia="zh-CN"/>
          </w:rPr>
          <w:t>四、工艺说明</w:t>
        </w:r>
        <w:r>
          <w:tab/>
        </w:r>
        <w:r>
          <w:fldChar w:fldCharType="begin"/>
        </w:r>
        <w:r>
          <w:instrText xml:space="preserve"> PAGEREF _Toc31978 \h </w:instrText>
        </w:r>
        <w:r>
          <w:fldChar w:fldCharType="separate"/>
        </w:r>
        <w:r>
          <w:t>11</w:t>
        </w:r>
        <w:r>
          <w:fldChar w:fldCharType="end"/>
        </w:r>
      </w:hyperlink>
    </w:p>
    <w:p>
      <w:pPr>
        <w:pStyle w:val="TOC2"/>
        <w:tabs>
          <w:tab w:val="right" w:leader="dot" w:pos="8306"/>
        </w:tabs>
      </w:pPr>
      <w:hyperlink w:anchor="_Toc21229" w:history="1">
        <w:r>
          <w:rPr>
            <w:rFonts w:ascii="仿宋" w:eastAsia="仿宋" w:hAnsi="仿宋" w:cs="仿宋" w:hint="eastAsia"/>
            <w:lang w:eastAsia="zh-CN"/>
          </w:rPr>
          <w:t>(一)、技术管理特点</w:t>
        </w:r>
        <w:r>
          <w:tab/>
        </w:r>
        <w:r>
          <w:fldChar w:fldCharType="begin"/>
        </w:r>
        <w:r>
          <w:instrText xml:space="preserve"> PAGEREF _Toc21229 \h </w:instrText>
        </w:r>
        <w:r>
          <w:fldChar w:fldCharType="separate"/>
        </w:r>
        <w:r>
          <w:t>11</w:t>
        </w:r>
        <w:r>
          <w:fldChar w:fldCharType="end"/>
        </w:r>
      </w:hyperlink>
    </w:p>
    <w:p>
      <w:pPr>
        <w:pStyle w:val="TOC2"/>
        <w:tabs>
          <w:tab w:val="right" w:leader="dot" w:pos="8306"/>
        </w:tabs>
      </w:pPr>
      <w:hyperlink w:anchor="_Toc15523" w:history="1">
        <w:r>
          <w:rPr>
            <w:rFonts w:ascii="仿宋" w:eastAsia="仿宋" w:hAnsi="仿宋" w:cs="仿宋" w:hint="eastAsia"/>
            <w:lang w:eastAsia="zh-CN"/>
          </w:rPr>
          <w:t>(二)、飞机碳刹车预制件项目工艺技术设计方案</w:t>
        </w:r>
        <w:r>
          <w:tab/>
        </w:r>
        <w:r>
          <w:fldChar w:fldCharType="begin"/>
        </w:r>
        <w:r>
          <w:instrText xml:space="preserve"> PAGEREF _Toc15523 \h </w:instrText>
        </w:r>
        <w:r>
          <w:fldChar w:fldCharType="separate"/>
        </w:r>
        <w:r>
          <w:t>12</w:t>
        </w:r>
        <w:r>
          <w:fldChar w:fldCharType="end"/>
        </w:r>
      </w:hyperlink>
    </w:p>
    <w:p>
      <w:pPr>
        <w:pStyle w:val="TOC2"/>
        <w:tabs>
          <w:tab w:val="right" w:leader="dot" w:pos="8306"/>
        </w:tabs>
      </w:pPr>
      <w:hyperlink w:anchor="_Toc22771" w:history="1">
        <w:r>
          <w:rPr>
            <w:rFonts w:ascii="仿宋" w:eastAsia="仿宋" w:hAnsi="仿宋" w:cs="仿宋" w:hint="eastAsia"/>
            <w:lang w:eastAsia="zh-CN"/>
          </w:rPr>
          <w:t>(三)、设备选型方案</w:t>
        </w:r>
        <w:r>
          <w:tab/>
        </w:r>
        <w:r>
          <w:fldChar w:fldCharType="begin"/>
        </w:r>
        <w:r>
          <w:instrText xml:space="preserve"> PAGEREF _Toc22771 \h </w:instrText>
        </w:r>
        <w:r>
          <w:fldChar w:fldCharType="separate"/>
        </w:r>
        <w:r>
          <w:t>13</w:t>
        </w:r>
        <w:r>
          <w:fldChar w:fldCharType="end"/>
        </w:r>
      </w:hyperlink>
    </w:p>
    <w:p>
      <w:pPr>
        <w:pStyle w:val="TOC1"/>
        <w:tabs>
          <w:tab w:val="right" w:leader="dot" w:pos="8306"/>
        </w:tabs>
      </w:pPr>
      <w:hyperlink w:anchor="_Toc24989" w:history="1">
        <w:r>
          <w:rPr>
            <w:rFonts w:ascii="仿宋" w:eastAsia="仿宋" w:hAnsi="仿宋" w:cs="仿宋" w:hint="eastAsia"/>
            <w:lang w:eastAsia="zh-CN"/>
          </w:rPr>
          <w:t>五、产品规划分析</w:t>
        </w:r>
        <w:r>
          <w:tab/>
        </w:r>
        <w:r>
          <w:fldChar w:fldCharType="begin"/>
        </w:r>
        <w:r>
          <w:instrText xml:space="preserve"> PAGEREF _Toc24989 \h </w:instrText>
        </w:r>
        <w:r>
          <w:fldChar w:fldCharType="separate"/>
        </w:r>
        <w:r>
          <w:t>15</w:t>
        </w:r>
        <w:r>
          <w:fldChar w:fldCharType="end"/>
        </w:r>
      </w:hyperlink>
    </w:p>
    <w:p>
      <w:pPr>
        <w:pStyle w:val="TOC2"/>
        <w:tabs>
          <w:tab w:val="right" w:leader="dot" w:pos="8306"/>
        </w:tabs>
      </w:pPr>
      <w:hyperlink w:anchor="_Toc12542" w:history="1">
        <w:r>
          <w:rPr>
            <w:rFonts w:ascii="仿宋" w:eastAsia="仿宋" w:hAnsi="仿宋" w:cs="仿宋" w:hint="eastAsia"/>
            <w:lang w:eastAsia="zh-CN"/>
          </w:rPr>
          <w:t>(一)、产品规划</w:t>
        </w:r>
        <w:r>
          <w:tab/>
        </w:r>
        <w:r>
          <w:fldChar w:fldCharType="begin"/>
        </w:r>
        <w:r>
          <w:instrText xml:space="preserve"> PAGEREF _Toc12542 \h </w:instrText>
        </w:r>
        <w:r>
          <w:fldChar w:fldCharType="separate"/>
        </w:r>
        <w:r>
          <w:t>15</w:t>
        </w:r>
        <w:r>
          <w:fldChar w:fldCharType="end"/>
        </w:r>
      </w:hyperlink>
    </w:p>
    <w:p>
      <w:pPr>
        <w:pStyle w:val="TOC2"/>
        <w:tabs>
          <w:tab w:val="right" w:leader="dot" w:pos="8306"/>
        </w:tabs>
      </w:pPr>
      <w:hyperlink w:anchor="_Toc16428" w:history="1">
        <w:r>
          <w:rPr>
            <w:rFonts w:ascii="仿宋" w:eastAsia="仿宋" w:hAnsi="仿宋" w:cs="仿宋" w:hint="eastAsia"/>
            <w:lang w:eastAsia="zh-CN"/>
          </w:rPr>
          <w:t>(二)、建设规模</w:t>
        </w:r>
        <w:r>
          <w:tab/>
        </w:r>
        <w:r>
          <w:fldChar w:fldCharType="begin"/>
        </w:r>
        <w:r>
          <w:instrText xml:space="preserve"> PAGEREF _Toc16428 \h </w:instrText>
        </w:r>
        <w:r>
          <w:fldChar w:fldCharType="separate"/>
        </w:r>
        <w:r>
          <w:t>15</w:t>
        </w:r>
        <w:r>
          <w:fldChar w:fldCharType="end"/>
        </w:r>
      </w:hyperlink>
    </w:p>
    <w:p>
      <w:pPr>
        <w:pStyle w:val="TOC1"/>
        <w:tabs>
          <w:tab w:val="right" w:leader="dot" w:pos="8306"/>
        </w:tabs>
      </w:pPr>
      <w:hyperlink w:anchor="_Toc11870" w:history="1">
        <w:r>
          <w:rPr>
            <w:rFonts w:ascii="仿宋" w:eastAsia="仿宋" w:hAnsi="仿宋" w:cs="仿宋" w:hint="eastAsia"/>
            <w:lang w:eastAsia="zh-CN"/>
          </w:rPr>
          <w:t>六、飞机碳刹车预制件项目概论</w:t>
        </w:r>
        <w:r>
          <w:tab/>
        </w:r>
        <w:r>
          <w:fldChar w:fldCharType="begin"/>
        </w:r>
        <w:r>
          <w:instrText xml:space="preserve"> PAGEREF _Toc11870 \h </w:instrText>
        </w:r>
        <w:r>
          <w:fldChar w:fldCharType="separate"/>
        </w:r>
        <w:r>
          <w:t>17</w:t>
        </w:r>
        <w:r>
          <w:fldChar w:fldCharType="end"/>
        </w:r>
      </w:hyperlink>
    </w:p>
    <w:p>
      <w:pPr>
        <w:pStyle w:val="TOC2"/>
        <w:tabs>
          <w:tab w:val="right" w:leader="dot" w:pos="8306"/>
        </w:tabs>
      </w:pPr>
      <w:hyperlink w:anchor="_Toc5509" w:history="1">
        <w:r>
          <w:rPr>
            <w:rFonts w:ascii="仿宋" w:eastAsia="仿宋" w:hAnsi="仿宋" w:cs="仿宋" w:hint="eastAsia"/>
            <w:lang w:eastAsia="zh-CN"/>
          </w:rPr>
          <w:t>(一)、飞机碳刹车预制件项目概况</w:t>
        </w:r>
        <w:r>
          <w:tab/>
        </w:r>
        <w:r>
          <w:fldChar w:fldCharType="begin"/>
        </w:r>
        <w:r>
          <w:instrText xml:space="preserve"> PAGEREF _Toc5509 \h </w:instrText>
        </w:r>
        <w:r>
          <w:fldChar w:fldCharType="separate"/>
        </w:r>
        <w:r>
          <w:t>17</w:t>
        </w:r>
        <w:r>
          <w:fldChar w:fldCharType="end"/>
        </w:r>
      </w:hyperlink>
    </w:p>
    <w:p>
      <w:pPr>
        <w:pStyle w:val="TOC2"/>
        <w:tabs>
          <w:tab w:val="right" w:leader="dot" w:pos="8306"/>
        </w:tabs>
      </w:pPr>
      <w:hyperlink w:anchor="_Toc31760" w:history="1">
        <w:r>
          <w:rPr>
            <w:rFonts w:ascii="仿宋" w:eastAsia="仿宋" w:hAnsi="仿宋" w:cs="仿宋" w:hint="eastAsia"/>
            <w:lang w:eastAsia="zh-CN"/>
          </w:rPr>
          <w:t>(二)、飞机碳刹车预制件项目目标</w:t>
        </w:r>
        <w:r>
          <w:tab/>
        </w:r>
        <w:r>
          <w:fldChar w:fldCharType="begin"/>
        </w:r>
        <w:r>
          <w:instrText xml:space="preserve"> PAGEREF _Toc31760 \h </w:instrText>
        </w:r>
        <w:r>
          <w:fldChar w:fldCharType="separate"/>
        </w:r>
        <w:r>
          <w:t>19</w:t>
        </w:r>
        <w:r>
          <w:fldChar w:fldCharType="end"/>
        </w:r>
      </w:hyperlink>
    </w:p>
    <w:p>
      <w:pPr>
        <w:pStyle w:val="TOC2"/>
        <w:tabs>
          <w:tab w:val="right" w:leader="dot" w:pos="8306"/>
        </w:tabs>
      </w:pPr>
      <w:hyperlink w:anchor="_Toc8412" w:history="1">
        <w:r>
          <w:rPr>
            <w:rFonts w:ascii="仿宋" w:eastAsia="仿宋" w:hAnsi="仿宋" w:cs="仿宋" w:hint="eastAsia"/>
            <w:lang w:eastAsia="zh-CN"/>
          </w:rPr>
          <w:t>(三)、飞机碳刹车预制件项目提出的理由</w:t>
        </w:r>
        <w:r>
          <w:tab/>
        </w:r>
        <w:r>
          <w:fldChar w:fldCharType="begin"/>
        </w:r>
        <w:r>
          <w:instrText xml:space="preserve"> PAGEREF _Toc8412 \h </w:instrText>
        </w:r>
        <w:r>
          <w:fldChar w:fldCharType="separate"/>
        </w:r>
        <w:r>
          <w:t>20</w:t>
        </w:r>
        <w:r>
          <w:fldChar w:fldCharType="end"/>
        </w:r>
      </w:hyperlink>
    </w:p>
    <w:p>
      <w:pPr>
        <w:pStyle w:val="TOC2"/>
        <w:tabs>
          <w:tab w:val="right" w:leader="dot" w:pos="8306"/>
        </w:tabs>
      </w:pPr>
      <w:hyperlink w:anchor="_Toc25563" w:history="1">
        <w:r>
          <w:rPr>
            <w:rFonts w:ascii="仿宋" w:eastAsia="仿宋" w:hAnsi="仿宋" w:cs="仿宋" w:hint="eastAsia"/>
            <w:lang w:eastAsia="zh-CN"/>
          </w:rPr>
          <w:t>(四)、飞机碳刹车预制件项目意义</w:t>
        </w:r>
        <w:r>
          <w:tab/>
        </w:r>
        <w:r>
          <w:fldChar w:fldCharType="begin"/>
        </w:r>
        <w:r>
          <w:instrText xml:space="preserve"> PAGEREF _Toc25563 \h </w:instrText>
        </w:r>
        <w:r>
          <w:fldChar w:fldCharType="separate"/>
        </w:r>
        <w:r>
          <w:t>22</w:t>
        </w:r>
        <w:r>
          <w:fldChar w:fldCharType="end"/>
        </w:r>
      </w:hyperlink>
    </w:p>
    <w:p>
      <w:pPr>
        <w:pStyle w:val="TOC2"/>
        <w:tabs>
          <w:tab w:val="right" w:leader="dot" w:pos="8306"/>
        </w:tabs>
      </w:pPr>
      <w:hyperlink w:anchor="_Toc5797" w:history="1">
        <w:r>
          <w:rPr>
            <w:rFonts w:ascii="仿宋" w:eastAsia="仿宋" w:hAnsi="仿宋" w:cs="仿宋" w:hint="eastAsia"/>
            <w:lang w:eastAsia="zh-CN"/>
          </w:rPr>
          <w:t>(五)、飞机碳刹车预制件项目背景</w:t>
        </w:r>
        <w:r>
          <w:tab/>
        </w:r>
        <w:r>
          <w:fldChar w:fldCharType="begin"/>
        </w:r>
        <w:r>
          <w:instrText xml:space="preserve"> PAGEREF _Toc5797 \h </w:instrText>
        </w:r>
        <w:r>
          <w:fldChar w:fldCharType="separate"/>
        </w:r>
        <w:r>
          <w:t>23</w:t>
        </w:r>
        <w:r>
          <w:fldChar w:fldCharType="end"/>
        </w:r>
      </w:hyperlink>
    </w:p>
    <w:p>
      <w:pPr>
        <w:pStyle w:val="TOC1"/>
        <w:tabs>
          <w:tab w:val="right" w:leader="dot" w:pos="8306"/>
        </w:tabs>
      </w:pPr>
      <w:hyperlink w:anchor="_Toc6948" w:history="1">
        <w:r>
          <w:rPr>
            <w:rFonts w:ascii="仿宋" w:eastAsia="仿宋" w:hAnsi="仿宋" w:cs="仿宋" w:hint="eastAsia"/>
            <w:lang w:eastAsia="zh-CN"/>
          </w:rPr>
          <w:t>七、飞机碳刹车预制件项目人力资源管理</w:t>
        </w:r>
        <w:r>
          <w:tab/>
        </w:r>
        <w:r>
          <w:fldChar w:fldCharType="begin"/>
        </w:r>
        <w:r>
          <w:instrText xml:space="preserve"> PAGEREF _Toc6948 \h </w:instrText>
        </w:r>
        <w:r>
          <w:fldChar w:fldCharType="separate"/>
        </w:r>
        <w:r>
          <w:t>24</w:t>
        </w:r>
        <w:r>
          <w:fldChar w:fldCharType="end"/>
        </w:r>
      </w:hyperlink>
    </w:p>
    <w:p>
      <w:pPr>
        <w:pStyle w:val="TOC2"/>
        <w:tabs>
          <w:tab w:val="right" w:leader="dot" w:pos="8306"/>
        </w:tabs>
      </w:pPr>
      <w:hyperlink w:anchor="_Toc18047" w:history="1">
        <w:r>
          <w:rPr>
            <w:rFonts w:ascii="仿宋" w:eastAsia="仿宋" w:hAnsi="仿宋" w:cs="仿宋" w:hint="eastAsia"/>
            <w:lang w:eastAsia="zh-CN"/>
          </w:rPr>
          <w:t>(一)、建立健全的预算管理制度</w:t>
        </w:r>
        <w:r>
          <w:tab/>
        </w:r>
        <w:r>
          <w:fldChar w:fldCharType="begin"/>
        </w:r>
        <w:r>
          <w:instrText xml:space="preserve"> PAGEREF _Toc18047 \h </w:instrText>
        </w:r>
        <w:r>
          <w:fldChar w:fldCharType="separate"/>
        </w:r>
        <w:r>
          <w:t>24</w:t>
        </w:r>
        <w:r>
          <w:fldChar w:fldCharType="end"/>
        </w:r>
      </w:hyperlink>
    </w:p>
    <w:p>
      <w:pPr>
        <w:pStyle w:val="TOC2"/>
        <w:tabs>
          <w:tab w:val="right" w:leader="dot" w:pos="8306"/>
        </w:tabs>
      </w:pPr>
      <w:hyperlink w:anchor="_Toc11156" w:history="1">
        <w:r>
          <w:rPr>
            <w:rFonts w:ascii="仿宋" w:eastAsia="仿宋" w:hAnsi="仿宋" w:cs="仿宋" w:hint="eastAsia"/>
            <w:lang w:eastAsia="zh-CN"/>
          </w:rPr>
          <w:t>(二)、加强资金流动监控</w:t>
        </w:r>
        <w:r>
          <w:tab/>
        </w:r>
        <w:r>
          <w:fldChar w:fldCharType="begin"/>
        </w:r>
        <w:r>
          <w:instrText xml:space="preserve"> PAGEREF _Toc11156 \h </w:instrText>
        </w:r>
        <w:r>
          <w:fldChar w:fldCharType="separate"/>
        </w:r>
        <w:r>
          <w:t>25</w:t>
        </w:r>
        <w:r>
          <w:fldChar w:fldCharType="end"/>
        </w:r>
      </w:hyperlink>
    </w:p>
    <w:p>
      <w:pPr>
        <w:pStyle w:val="TOC2"/>
        <w:tabs>
          <w:tab w:val="right" w:leader="dot" w:pos="8306"/>
        </w:tabs>
      </w:pPr>
      <w:hyperlink w:anchor="_Toc20949" w:history="1">
        <w:r>
          <w:rPr>
            <w:rFonts w:ascii="仿宋" w:eastAsia="仿宋" w:hAnsi="仿宋" w:cs="仿宋" w:hint="eastAsia"/>
            <w:lang w:eastAsia="zh-CN"/>
          </w:rPr>
          <w:t>(三)、制定完善的风险控制机制</w:t>
        </w:r>
        <w:r>
          <w:tab/>
        </w:r>
        <w:r>
          <w:fldChar w:fldCharType="begin"/>
        </w:r>
        <w:r>
          <w:instrText xml:space="preserve"> PAGEREF _Toc20949 \h </w:instrText>
        </w:r>
        <w:r>
          <w:fldChar w:fldCharType="separate"/>
        </w:r>
        <w:r>
          <w:t>27</w:t>
        </w:r>
        <w:r>
          <w:fldChar w:fldCharType="end"/>
        </w:r>
      </w:hyperlink>
    </w:p>
    <w:p>
      <w:pPr>
        <w:pStyle w:val="TOC2"/>
        <w:tabs>
          <w:tab w:val="right" w:leader="dot" w:pos="8306"/>
        </w:tabs>
      </w:pPr>
      <w:hyperlink w:anchor="_Toc32199" w:history="1">
        <w:r>
          <w:rPr>
            <w:rFonts w:ascii="仿宋" w:eastAsia="仿宋" w:hAnsi="仿宋" w:cs="仿宋" w:hint="eastAsia"/>
            <w:lang w:eastAsia="zh-CN"/>
          </w:rPr>
          <w:t>(四)、优化成本管理</w:t>
        </w:r>
        <w:r>
          <w:tab/>
        </w:r>
        <w:r>
          <w:fldChar w:fldCharType="begin"/>
        </w:r>
        <w:r>
          <w:instrText xml:space="preserve"> PAGEREF _Toc32199 \h </w:instrText>
        </w:r>
        <w:r>
          <w:fldChar w:fldCharType="separate"/>
        </w:r>
        <w:r>
          <w:t>28</w:t>
        </w:r>
        <w:r>
          <w:fldChar w:fldCharType="end"/>
        </w:r>
      </w:hyperlink>
    </w:p>
    <w:p>
      <w:pPr>
        <w:pStyle w:val="TOC1"/>
        <w:tabs>
          <w:tab w:val="right" w:leader="dot" w:pos="8306"/>
        </w:tabs>
      </w:pPr>
      <w:hyperlink w:anchor="_Toc62" w:history="1">
        <w:r>
          <w:rPr>
            <w:rFonts w:ascii="仿宋" w:eastAsia="仿宋" w:hAnsi="仿宋" w:cs="仿宋" w:hint="eastAsia"/>
            <w:lang w:eastAsia="zh-CN"/>
          </w:rPr>
          <w:t>八、飞机碳刹车预制件项目人力资源培养与发展</w:t>
        </w:r>
        <w:r>
          <w:tab/>
        </w:r>
        <w:r>
          <w:fldChar w:fldCharType="begin"/>
        </w:r>
        <w:r>
          <w:instrText xml:space="preserve"> PAGEREF _Toc62 \h </w:instrText>
        </w:r>
        <w:r>
          <w:fldChar w:fldCharType="separate"/>
        </w:r>
        <w:r>
          <w:t>29</w:t>
        </w:r>
        <w:r>
          <w:fldChar w:fldCharType="end"/>
        </w:r>
      </w:hyperlink>
    </w:p>
    <w:p>
      <w:pPr>
        <w:pStyle w:val="TOC2"/>
        <w:tabs>
          <w:tab w:val="right" w:leader="dot" w:pos="8306"/>
        </w:tabs>
      </w:pPr>
      <w:hyperlink w:anchor="_Toc32415" w:history="1">
        <w:r>
          <w:rPr>
            <w:rFonts w:ascii="仿宋" w:eastAsia="仿宋" w:hAnsi="仿宋" w:cs="仿宋" w:hint="eastAsia"/>
            <w:lang w:eastAsia="zh-CN"/>
          </w:rPr>
          <w:t>(一)、人才需求与规划</w:t>
        </w:r>
        <w:r>
          <w:tab/>
        </w:r>
        <w:r>
          <w:fldChar w:fldCharType="begin"/>
        </w:r>
        <w:r>
          <w:instrText xml:space="preserve"> PAGEREF _Toc32415 \h </w:instrText>
        </w:r>
        <w:r>
          <w:fldChar w:fldCharType="separate"/>
        </w:r>
        <w:r>
          <w:t>29</w:t>
        </w:r>
        <w:r>
          <w:fldChar w:fldCharType="end"/>
        </w:r>
      </w:hyperlink>
    </w:p>
    <w:p>
      <w:pPr>
        <w:pStyle w:val="TOC2"/>
        <w:tabs>
          <w:tab w:val="right" w:leader="dot" w:pos="8306"/>
        </w:tabs>
      </w:pPr>
      <w:hyperlink w:anchor="_Toc26656" w:history="1">
        <w:r>
          <w:rPr>
            <w:rFonts w:ascii="仿宋" w:eastAsia="仿宋" w:hAnsi="仿宋" w:cs="仿宋" w:hint="eastAsia"/>
            <w:lang w:eastAsia="zh-CN"/>
          </w:rPr>
          <w:t>(二)、培训与发展计划</w:t>
        </w:r>
        <w:r>
          <w:tab/>
        </w:r>
        <w:r>
          <w:fldChar w:fldCharType="begin"/>
        </w:r>
        <w:r>
          <w:instrText xml:space="preserve"> PAGEREF _Toc26656 \h </w:instrText>
        </w:r>
        <w:r>
          <w:fldChar w:fldCharType="separate"/>
        </w:r>
        <w:r>
          <w:t>30</w:t>
        </w:r>
        <w:r>
          <w:fldChar w:fldCharType="end"/>
        </w:r>
      </w:hyperlink>
    </w:p>
    <w:p>
      <w:pPr>
        <w:pStyle w:val="TOC1"/>
        <w:tabs>
          <w:tab w:val="right" w:leader="dot" w:pos="8306"/>
        </w:tabs>
      </w:pPr>
      <w:hyperlink w:anchor="_Toc23527" w:history="1">
        <w:r>
          <w:rPr>
            <w:rFonts w:ascii="仿宋" w:eastAsia="仿宋" w:hAnsi="仿宋" w:cs="仿宋" w:hint="eastAsia"/>
            <w:lang w:eastAsia="zh-CN"/>
          </w:rPr>
          <w:t>九、飞机碳刹车预制件项目财务管理</w:t>
        </w:r>
        <w:r>
          <w:tab/>
        </w:r>
        <w:r>
          <w:fldChar w:fldCharType="begin"/>
        </w:r>
        <w:r>
          <w:instrText xml:space="preserve"> PAGEREF _Toc23527 \h </w:instrText>
        </w:r>
        <w:r>
          <w:fldChar w:fldCharType="separate"/>
        </w:r>
        <w:r>
          <w:t>31</w:t>
        </w:r>
        <w:r>
          <w:fldChar w:fldCharType="end"/>
        </w:r>
      </w:hyperlink>
    </w:p>
    <w:p>
      <w:pPr>
        <w:pStyle w:val="TOC2"/>
        <w:tabs>
          <w:tab w:val="right" w:leader="dot" w:pos="8306"/>
        </w:tabs>
      </w:pPr>
      <w:hyperlink w:anchor="_Toc5408" w:history="1">
        <w:r>
          <w:rPr>
            <w:rFonts w:ascii="仿宋" w:eastAsia="仿宋" w:hAnsi="仿宋" w:cs="仿宋" w:hint="eastAsia"/>
            <w:lang w:eastAsia="zh-CN"/>
          </w:rPr>
          <w:t>(一)、资金需求大</w:t>
        </w:r>
        <w:r>
          <w:tab/>
        </w:r>
        <w:r>
          <w:fldChar w:fldCharType="begin"/>
        </w:r>
        <w:r>
          <w:instrText xml:space="preserve"> PAGEREF _Toc5408 \h </w:instrText>
        </w:r>
        <w:r>
          <w:fldChar w:fldCharType="separate"/>
        </w:r>
        <w:r>
          <w:t>31</w:t>
        </w:r>
        <w:r>
          <w:fldChar w:fldCharType="end"/>
        </w:r>
      </w:hyperlink>
    </w:p>
    <w:p>
      <w:pPr>
        <w:pStyle w:val="TOC2"/>
        <w:tabs>
          <w:tab w:val="right" w:leader="dot" w:pos="8306"/>
        </w:tabs>
      </w:pPr>
      <w:hyperlink w:anchor="_Toc31604" w:history="1">
        <w:r>
          <w:rPr>
            <w:rFonts w:ascii="仿宋" w:eastAsia="仿宋" w:hAnsi="仿宋" w:cs="仿宋" w:hint="eastAsia"/>
            <w:lang w:eastAsia="zh-CN"/>
          </w:rPr>
          <w:t>(二)、研发周期长</w:t>
        </w:r>
        <w:r>
          <w:tab/>
        </w:r>
        <w:r>
          <w:fldChar w:fldCharType="begin"/>
        </w:r>
        <w:r>
          <w:instrText xml:space="preserve"> PAGEREF _Toc31604 \h </w:instrText>
        </w:r>
        <w:r>
          <w:fldChar w:fldCharType="separate"/>
        </w:r>
        <w:r>
          <w:t>32</w:t>
        </w:r>
        <w:r>
          <w:fldChar w:fldCharType="end"/>
        </w:r>
      </w:hyperlink>
    </w:p>
    <w:p>
      <w:pPr>
        <w:pStyle w:val="TOC2"/>
        <w:tabs>
          <w:tab w:val="right" w:leader="dot" w:pos="8306"/>
        </w:tabs>
      </w:pPr>
      <w:hyperlink w:anchor="_Toc25450" w:history="1">
        <w:r>
          <w:rPr>
            <w:rFonts w:ascii="仿宋" w:eastAsia="仿宋" w:hAnsi="仿宋" w:cs="仿宋" w:hint="eastAsia"/>
            <w:lang w:eastAsia="zh-CN"/>
          </w:rPr>
          <w:t>(三)、市场风险大</w:t>
        </w:r>
        <w:r>
          <w:tab/>
        </w:r>
        <w:r>
          <w:fldChar w:fldCharType="begin"/>
        </w:r>
        <w:r>
          <w:instrText xml:space="preserve"> PAGEREF _Toc25450 \h </w:instrText>
        </w:r>
        <w:r>
          <w:fldChar w:fldCharType="separate"/>
        </w:r>
        <w:r>
          <w:t>33</w:t>
        </w:r>
        <w:r>
          <w:fldChar w:fldCharType="end"/>
        </w:r>
      </w:hyperlink>
    </w:p>
    <w:p>
      <w:pPr>
        <w:pStyle w:val="TOC2"/>
        <w:tabs>
          <w:tab w:val="right" w:leader="dot" w:pos="8306"/>
        </w:tabs>
      </w:pPr>
      <w:hyperlink w:anchor="_Toc10213" w:history="1">
        <w:r>
          <w:rPr>
            <w:rFonts w:ascii="仿宋" w:eastAsia="仿宋" w:hAnsi="仿宋" w:cs="仿宋" w:hint="eastAsia"/>
            <w:lang w:eastAsia="zh-CN"/>
          </w:rPr>
          <w:t>(四)、利润率高</w:t>
        </w:r>
        <w:r>
          <w:tab/>
        </w:r>
        <w:r>
          <w:fldChar w:fldCharType="begin"/>
        </w:r>
        <w:r>
          <w:instrText xml:space="preserve"> PAGEREF _Toc10213 \h </w:instrText>
        </w:r>
        <w:r>
          <w:fldChar w:fldCharType="separate"/>
        </w:r>
        <w:r>
          <w:t>36</w:t>
        </w:r>
        <w:r>
          <w:fldChar w:fldCharType="end"/>
        </w:r>
      </w:hyperlink>
    </w:p>
    <w:p>
      <w:pPr>
        <w:pStyle w:val="TOC1"/>
        <w:tabs>
          <w:tab w:val="right" w:leader="dot" w:pos="8306"/>
        </w:tabs>
      </w:pPr>
      <w:hyperlink w:anchor="_Toc15825" w:history="1">
        <w:r>
          <w:rPr>
            <w:rFonts w:ascii="仿宋" w:eastAsia="仿宋" w:hAnsi="仿宋" w:cs="仿宋" w:hint="eastAsia"/>
            <w:lang w:eastAsia="zh-CN"/>
          </w:rPr>
          <w:t>十、飞机碳刹车预制件项目环境影响分析</w:t>
        </w:r>
        <w:r>
          <w:tab/>
        </w:r>
        <w:r>
          <w:fldChar w:fldCharType="begin"/>
        </w:r>
        <w:r>
          <w:instrText xml:space="preserve"> PAGEREF _Toc15825 \h </w:instrText>
        </w:r>
        <w:r>
          <w:fldChar w:fldCharType="separate"/>
        </w:r>
        <w:r>
          <w:t>38</w:t>
        </w:r>
        <w:r>
          <w:fldChar w:fldCharType="end"/>
        </w:r>
      </w:hyperlink>
    </w:p>
    <w:p>
      <w:pPr>
        <w:pStyle w:val="TOC2"/>
        <w:tabs>
          <w:tab w:val="right" w:leader="dot" w:pos="8306"/>
        </w:tabs>
      </w:pPr>
      <w:hyperlink w:anchor="_Toc2213" w:history="1">
        <w:r>
          <w:rPr>
            <w:rFonts w:ascii="仿宋" w:eastAsia="仿宋" w:hAnsi="仿宋" w:cs="仿宋" w:hint="eastAsia"/>
            <w:lang w:eastAsia="zh-CN"/>
          </w:rPr>
          <w:t>(一)、建设区域环境质量现状</w:t>
        </w:r>
        <w:r>
          <w:tab/>
        </w:r>
        <w:r>
          <w:fldChar w:fldCharType="begin"/>
        </w:r>
        <w:r>
          <w:instrText xml:space="preserve"> PAGEREF _Toc2213 \h </w:instrText>
        </w:r>
        <w:r>
          <w:fldChar w:fldCharType="separate"/>
        </w:r>
        <w:r>
          <w:t>38</w:t>
        </w:r>
        <w:r>
          <w:fldChar w:fldCharType="end"/>
        </w:r>
      </w:hyperlink>
    </w:p>
    <w:p>
      <w:pPr>
        <w:pStyle w:val="TOC2"/>
        <w:tabs>
          <w:tab w:val="right" w:leader="dot" w:pos="8306"/>
        </w:tabs>
      </w:pPr>
      <w:hyperlink w:anchor="_Toc7765" w:history="1">
        <w:r>
          <w:rPr>
            <w:rFonts w:ascii="仿宋" w:eastAsia="仿宋" w:hAnsi="仿宋" w:cs="仿宋" w:hint="eastAsia"/>
            <w:lang w:eastAsia="zh-CN"/>
          </w:rPr>
          <w:t>(二)、建设期环境保护</w:t>
        </w:r>
        <w:r>
          <w:tab/>
        </w:r>
        <w:r>
          <w:fldChar w:fldCharType="begin"/>
        </w:r>
        <w:r>
          <w:instrText xml:space="preserve"> PAGEREF _Toc7765 \h </w:instrText>
        </w:r>
        <w:r>
          <w:fldChar w:fldCharType="separate"/>
        </w:r>
        <w:r>
          <w:t>39</w:t>
        </w:r>
        <w:r>
          <w:fldChar w:fldCharType="end"/>
        </w:r>
      </w:hyperlink>
    </w:p>
    <w:p>
      <w:pPr>
        <w:pStyle w:val="TOC2"/>
        <w:tabs>
          <w:tab w:val="right" w:leader="dot" w:pos="8306"/>
        </w:tabs>
      </w:pPr>
      <w:hyperlink w:anchor="_Toc26347" w:history="1">
        <w:r>
          <w:rPr>
            <w:rFonts w:ascii="仿宋" w:eastAsia="仿宋" w:hAnsi="仿宋" w:cs="仿宋" w:hint="eastAsia"/>
            <w:lang w:eastAsia="zh-CN"/>
          </w:rPr>
          <w:t>(三)、运营期环境保护</w:t>
        </w:r>
        <w:r>
          <w:tab/>
        </w:r>
        <w:r>
          <w:fldChar w:fldCharType="begin"/>
        </w:r>
        <w:r>
          <w:instrText xml:space="preserve"> PAGEREF _Toc26347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553" w:history="1">
        <w:r>
          <w:rPr>
            <w:rFonts w:ascii="仿宋" w:eastAsia="仿宋" w:hAnsi="仿宋" w:cs="仿宋" w:hint="eastAsia"/>
            <w:lang w:eastAsia="zh-CN"/>
          </w:rPr>
          <w:t>(四)、飞机碳刹车预制件项目建设对区域经济的影响</w:t>
        </w:r>
        <w:r>
          <w:tab/>
        </w:r>
        <w:r>
          <w:fldChar w:fldCharType="begin"/>
        </w:r>
        <w:r>
          <w:instrText xml:space="preserve"> PAGEREF _Toc27553 \h </w:instrText>
        </w:r>
        <w:r>
          <w:fldChar w:fldCharType="separate"/>
        </w:r>
        <w:r>
          <w:t>42</w:t>
        </w:r>
        <w:r>
          <w:fldChar w:fldCharType="end"/>
        </w:r>
      </w:hyperlink>
    </w:p>
    <w:p>
      <w:pPr>
        <w:pStyle w:val="TOC2"/>
        <w:tabs>
          <w:tab w:val="right" w:leader="dot" w:pos="8306"/>
        </w:tabs>
      </w:pPr>
      <w:hyperlink w:anchor="_Toc4041" w:history="1">
        <w:r>
          <w:rPr>
            <w:rFonts w:ascii="仿宋" w:eastAsia="仿宋" w:hAnsi="仿宋" w:cs="仿宋" w:hint="eastAsia"/>
            <w:lang w:eastAsia="zh-CN"/>
          </w:rPr>
          <w:t>(五)、废弃物处理</w:t>
        </w:r>
        <w:r>
          <w:tab/>
        </w:r>
        <w:r>
          <w:fldChar w:fldCharType="begin"/>
        </w:r>
        <w:r>
          <w:instrText xml:space="preserve"> PAGEREF _Toc4041 \h </w:instrText>
        </w:r>
        <w:r>
          <w:fldChar w:fldCharType="separate"/>
        </w:r>
        <w:r>
          <w:t>44</w:t>
        </w:r>
        <w:r>
          <w:fldChar w:fldCharType="end"/>
        </w:r>
      </w:hyperlink>
    </w:p>
    <w:p>
      <w:pPr>
        <w:pStyle w:val="TOC2"/>
        <w:tabs>
          <w:tab w:val="right" w:leader="dot" w:pos="8306"/>
        </w:tabs>
      </w:pPr>
      <w:hyperlink w:anchor="_Toc25446" w:history="1">
        <w:r>
          <w:rPr>
            <w:rFonts w:ascii="仿宋" w:eastAsia="仿宋" w:hAnsi="仿宋" w:cs="仿宋" w:hint="eastAsia"/>
            <w:lang w:eastAsia="zh-CN"/>
          </w:rPr>
          <w:t>(六)、特殊环境影响分析</w:t>
        </w:r>
        <w:r>
          <w:tab/>
        </w:r>
        <w:r>
          <w:fldChar w:fldCharType="begin"/>
        </w:r>
        <w:r>
          <w:instrText xml:space="preserve"> PAGEREF _Toc25446 \h </w:instrText>
        </w:r>
        <w:r>
          <w:fldChar w:fldCharType="separate"/>
        </w:r>
        <w:r>
          <w:t>45</w:t>
        </w:r>
        <w:r>
          <w:fldChar w:fldCharType="end"/>
        </w:r>
      </w:hyperlink>
    </w:p>
    <w:p>
      <w:pPr>
        <w:pStyle w:val="TOC2"/>
        <w:tabs>
          <w:tab w:val="right" w:leader="dot" w:pos="8306"/>
        </w:tabs>
      </w:pPr>
      <w:hyperlink w:anchor="_Toc25472" w:history="1">
        <w:r>
          <w:rPr>
            <w:rFonts w:ascii="仿宋" w:eastAsia="仿宋" w:hAnsi="仿宋" w:cs="仿宋" w:hint="eastAsia"/>
            <w:lang w:eastAsia="zh-CN"/>
          </w:rPr>
          <w:t>(七)、清洁生产</w:t>
        </w:r>
        <w:r>
          <w:tab/>
        </w:r>
        <w:r>
          <w:fldChar w:fldCharType="begin"/>
        </w:r>
        <w:r>
          <w:instrText xml:space="preserve"> PAGEREF _Toc25472 \h </w:instrText>
        </w:r>
        <w:r>
          <w:fldChar w:fldCharType="separate"/>
        </w:r>
        <w:r>
          <w:t>47</w:t>
        </w:r>
        <w:r>
          <w:fldChar w:fldCharType="end"/>
        </w:r>
      </w:hyperlink>
    </w:p>
    <w:p>
      <w:pPr>
        <w:pStyle w:val="TOC2"/>
        <w:tabs>
          <w:tab w:val="right" w:leader="dot" w:pos="8306"/>
        </w:tabs>
      </w:pPr>
      <w:hyperlink w:anchor="_Toc207" w:history="1">
        <w:r>
          <w:rPr>
            <w:rFonts w:ascii="仿宋" w:eastAsia="仿宋" w:hAnsi="仿宋" w:cs="仿宋" w:hint="eastAsia"/>
            <w:lang w:eastAsia="zh-CN"/>
          </w:rPr>
          <w:t>(八)、环境保护综合评价</w:t>
        </w:r>
        <w:r>
          <w:tab/>
        </w:r>
        <w:r>
          <w:fldChar w:fldCharType="begin"/>
        </w:r>
        <w:r>
          <w:instrText xml:space="preserve"> PAGEREF _Toc207 \h </w:instrText>
        </w:r>
        <w:r>
          <w:fldChar w:fldCharType="separate"/>
        </w:r>
        <w:r>
          <w:t>48</w:t>
        </w:r>
        <w:r>
          <w:fldChar w:fldCharType="end"/>
        </w:r>
      </w:hyperlink>
    </w:p>
    <w:p>
      <w:pPr>
        <w:pStyle w:val="TOC1"/>
        <w:tabs>
          <w:tab w:val="right" w:leader="dot" w:pos="8306"/>
        </w:tabs>
      </w:pPr>
      <w:hyperlink w:anchor="_Toc25785" w:history="1">
        <w:r>
          <w:rPr>
            <w:rFonts w:ascii="仿宋" w:eastAsia="仿宋" w:hAnsi="仿宋" w:cs="仿宋" w:hint="eastAsia"/>
            <w:lang w:eastAsia="zh-CN"/>
          </w:rPr>
          <w:t>十一、飞机碳刹车预制件项目风险管理</w:t>
        </w:r>
        <w:r>
          <w:tab/>
        </w:r>
        <w:r>
          <w:fldChar w:fldCharType="begin"/>
        </w:r>
        <w:r>
          <w:instrText xml:space="preserve"> PAGEREF _Toc25785 \h </w:instrText>
        </w:r>
        <w:r>
          <w:fldChar w:fldCharType="separate"/>
        </w:r>
        <w:r>
          <w:t>49</w:t>
        </w:r>
        <w:r>
          <w:fldChar w:fldCharType="end"/>
        </w:r>
      </w:hyperlink>
    </w:p>
    <w:p>
      <w:pPr>
        <w:pStyle w:val="TOC2"/>
        <w:tabs>
          <w:tab w:val="right" w:leader="dot" w:pos="8306"/>
        </w:tabs>
      </w:pPr>
      <w:hyperlink w:anchor="_Toc1892" w:history="1">
        <w:r>
          <w:rPr>
            <w:rFonts w:ascii="仿宋" w:eastAsia="仿宋" w:hAnsi="仿宋" w:cs="仿宋" w:hint="eastAsia"/>
            <w:lang w:eastAsia="zh-CN"/>
          </w:rPr>
          <w:t>(一)、风险识别与评估</w:t>
        </w:r>
        <w:r>
          <w:tab/>
        </w:r>
        <w:r>
          <w:fldChar w:fldCharType="begin"/>
        </w:r>
        <w:r>
          <w:instrText xml:space="preserve"> PAGEREF _Toc1892 \h </w:instrText>
        </w:r>
        <w:r>
          <w:fldChar w:fldCharType="separate"/>
        </w:r>
        <w:r>
          <w:t>49</w:t>
        </w:r>
        <w:r>
          <w:fldChar w:fldCharType="end"/>
        </w:r>
      </w:hyperlink>
    </w:p>
    <w:p>
      <w:pPr>
        <w:pStyle w:val="TOC2"/>
        <w:tabs>
          <w:tab w:val="right" w:leader="dot" w:pos="8306"/>
        </w:tabs>
      </w:pPr>
      <w:hyperlink w:anchor="_Toc28250" w:history="1">
        <w:r>
          <w:rPr>
            <w:rFonts w:ascii="仿宋" w:eastAsia="仿宋" w:hAnsi="仿宋" w:cs="仿宋" w:hint="eastAsia"/>
            <w:lang w:eastAsia="zh-CN"/>
          </w:rPr>
          <w:t>(二)、风险应对策略</w:t>
        </w:r>
        <w:r>
          <w:tab/>
        </w:r>
        <w:r>
          <w:fldChar w:fldCharType="begin"/>
        </w:r>
        <w:r>
          <w:instrText xml:space="preserve"> PAGEREF _Toc28250 \h </w:instrText>
        </w:r>
        <w:r>
          <w:fldChar w:fldCharType="separate"/>
        </w:r>
        <w:r>
          <w:t>50</w:t>
        </w:r>
        <w:r>
          <w:fldChar w:fldCharType="end"/>
        </w:r>
      </w:hyperlink>
    </w:p>
    <w:p>
      <w:pPr>
        <w:pStyle w:val="TOC2"/>
        <w:tabs>
          <w:tab w:val="right" w:leader="dot" w:pos="8306"/>
        </w:tabs>
      </w:pPr>
      <w:hyperlink w:anchor="_Toc24072" w:history="1">
        <w:r>
          <w:rPr>
            <w:rFonts w:ascii="仿宋" w:eastAsia="仿宋" w:hAnsi="仿宋" w:cs="仿宋" w:hint="eastAsia"/>
            <w:lang w:eastAsia="zh-CN"/>
          </w:rPr>
          <w:t>(三)、风险监控与控制</w:t>
        </w:r>
        <w:r>
          <w:tab/>
        </w:r>
        <w:r>
          <w:fldChar w:fldCharType="begin"/>
        </w:r>
        <w:r>
          <w:instrText xml:space="preserve"> PAGEREF _Toc24072 \h </w:instrText>
        </w:r>
        <w:r>
          <w:fldChar w:fldCharType="separate"/>
        </w:r>
        <w:r>
          <w:t>52</w:t>
        </w:r>
        <w:r>
          <w:fldChar w:fldCharType="end"/>
        </w:r>
      </w:hyperlink>
    </w:p>
    <w:p>
      <w:pPr>
        <w:pStyle w:val="TOC1"/>
        <w:tabs>
          <w:tab w:val="right" w:leader="dot" w:pos="8306"/>
        </w:tabs>
      </w:pPr>
      <w:hyperlink w:anchor="_Toc11520" w:history="1">
        <w:r>
          <w:rPr>
            <w:rFonts w:ascii="仿宋" w:eastAsia="仿宋" w:hAnsi="仿宋" w:cs="仿宋" w:hint="eastAsia"/>
            <w:lang w:eastAsia="zh-CN"/>
          </w:rPr>
          <w:t>十二、生产安全保护</w:t>
        </w:r>
        <w:r>
          <w:tab/>
        </w:r>
        <w:r>
          <w:fldChar w:fldCharType="begin"/>
        </w:r>
        <w:r>
          <w:instrText xml:space="preserve"> PAGEREF _Toc11520 \h </w:instrText>
        </w:r>
        <w:r>
          <w:fldChar w:fldCharType="separate"/>
        </w:r>
        <w:r>
          <w:t>53</w:t>
        </w:r>
        <w:r>
          <w:fldChar w:fldCharType="end"/>
        </w:r>
      </w:hyperlink>
    </w:p>
    <w:p>
      <w:pPr>
        <w:pStyle w:val="TOC2"/>
        <w:tabs>
          <w:tab w:val="right" w:leader="dot" w:pos="8306"/>
        </w:tabs>
      </w:pPr>
      <w:hyperlink w:anchor="_Toc769" w:history="1">
        <w:r>
          <w:rPr>
            <w:rFonts w:ascii="仿宋" w:eastAsia="仿宋" w:hAnsi="仿宋" w:cs="仿宋" w:hint="eastAsia"/>
            <w:lang w:eastAsia="zh-CN"/>
          </w:rPr>
          <w:t>(一)、消防安全</w:t>
        </w:r>
        <w:r>
          <w:tab/>
        </w:r>
        <w:r>
          <w:fldChar w:fldCharType="begin"/>
        </w:r>
        <w:r>
          <w:instrText xml:space="preserve"> PAGEREF _Toc769 \h </w:instrText>
        </w:r>
        <w:r>
          <w:fldChar w:fldCharType="separate"/>
        </w:r>
        <w:r>
          <w:t>53</w:t>
        </w:r>
        <w:r>
          <w:fldChar w:fldCharType="end"/>
        </w:r>
      </w:hyperlink>
    </w:p>
    <w:p>
      <w:pPr>
        <w:pStyle w:val="TOC2"/>
        <w:tabs>
          <w:tab w:val="right" w:leader="dot" w:pos="8306"/>
        </w:tabs>
      </w:pPr>
      <w:hyperlink w:anchor="_Toc8563" w:history="1">
        <w:r>
          <w:rPr>
            <w:rFonts w:ascii="仿宋" w:eastAsia="仿宋" w:hAnsi="仿宋" w:cs="仿宋" w:hint="eastAsia"/>
            <w:lang w:eastAsia="zh-CN"/>
          </w:rPr>
          <w:t>(二)、防火防爆总图布置措施</w:t>
        </w:r>
        <w:r>
          <w:tab/>
        </w:r>
        <w:r>
          <w:fldChar w:fldCharType="begin"/>
        </w:r>
        <w:r>
          <w:instrText xml:space="preserve"> PAGEREF _Toc8563 \h </w:instrText>
        </w:r>
        <w:r>
          <w:fldChar w:fldCharType="separate"/>
        </w:r>
        <w:r>
          <w:t>55</w:t>
        </w:r>
        <w:r>
          <w:fldChar w:fldCharType="end"/>
        </w:r>
      </w:hyperlink>
    </w:p>
    <w:p>
      <w:pPr>
        <w:pStyle w:val="TOC2"/>
        <w:tabs>
          <w:tab w:val="right" w:leader="dot" w:pos="8306"/>
        </w:tabs>
      </w:pPr>
      <w:hyperlink w:anchor="_Toc26923" w:history="1">
        <w:r>
          <w:rPr>
            <w:rFonts w:ascii="仿宋" w:eastAsia="仿宋" w:hAnsi="仿宋" w:cs="仿宋" w:hint="eastAsia"/>
            <w:lang w:eastAsia="zh-CN"/>
          </w:rPr>
          <w:t>(三)、自然灾害防范措施</w:t>
        </w:r>
        <w:r>
          <w:tab/>
        </w:r>
        <w:r>
          <w:fldChar w:fldCharType="begin"/>
        </w:r>
        <w:r>
          <w:instrText xml:space="preserve"> PAGEREF _Toc26923 \h </w:instrText>
        </w:r>
        <w:r>
          <w:fldChar w:fldCharType="separate"/>
        </w:r>
        <w:r>
          <w:t>56</w:t>
        </w:r>
        <w:r>
          <w:fldChar w:fldCharType="end"/>
        </w:r>
      </w:hyperlink>
    </w:p>
    <w:p>
      <w:pPr>
        <w:pStyle w:val="TOC2"/>
        <w:tabs>
          <w:tab w:val="right" w:leader="dot" w:pos="8306"/>
        </w:tabs>
      </w:pPr>
      <w:hyperlink w:anchor="_Toc23436" w:history="1">
        <w:r>
          <w:rPr>
            <w:rFonts w:ascii="仿宋" w:eastAsia="仿宋" w:hAnsi="仿宋" w:cs="仿宋" w:hint="eastAsia"/>
            <w:lang w:eastAsia="zh-CN"/>
          </w:rPr>
          <w:t>(四)、安全色及安全标志使用要求</w:t>
        </w:r>
        <w:r>
          <w:tab/>
        </w:r>
        <w:r>
          <w:fldChar w:fldCharType="begin"/>
        </w:r>
        <w:r>
          <w:instrText xml:space="preserve"> PAGEREF _Toc23436 \h </w:instrText>
        </w:r>
        <w:r>
          <w:fldChar w:fldCharType="separate"/>
        </w:r>
        <w:r>
          <w:t>57</w:t>
        </w:r>
        <w:r>
          <w:fldChar w:fldCharType="end"/>
        </w:r>
      </w:hyperlink>
    </w:p>
    <w:p>
      <w:pPr>
        <w:pStyle w:val="TOC2"/>
        <w:tabs>
          <w:tab w:val="right" w:leader="dot" w:pos="8306"/>
        </w:tabs>
      </w:pPr>
      <w:hyperlink w:anchor="_Toc20413" w:history="1">
        <w:r>
          <w:rPr>
            <w:rFonts w:ascii="仿宋" w:eastAsia="仿宋" w:hAnsi="仿宋" w:cs="仿宋" w:hint="eastAsia"/>
            <w:lang w:eastAsia="zh-CN"/>
          </w:rPr>
          <w:t>(五)、防尘防毒措施</w:t>
        </w:r>
        <w:r>
          <w:tab/>
        </w:r>
        <w:r>
          <w:fldChar w:fldCharType="begin"/>
        </w:r>
        <w:r>
          <w:instrText xml:space="preserve"> PAGEREF _Toc20413 \h </w:instrText>
        </w:r>
        <w:r>
          <w:fldChar w:fldCharType="separate"/>
        </w:r>
        <w:r>
          <w:t>58</w:t>
        </w:r>
        <w:r>
          <w:fldChar w:fldCharType="end"/>
        </w:r>
      </w:hyperlink>
    </w:p>
    <w:p>
      <w:pPr>
        <w:pStyle w:val="TOC2"/>
        <w:tabs>
          <w:tab w:val="right" w:leader="dot" w:pos="8306"/>
        </w:tabs>
      </w:pPr>
      <w:hyperlink w:anchor="_Toc22879" w:history="1">
        <w:r>
          <w:rPr>
            <w:rFonts w:ascii="仿宋" w:eastAsia="仿宋" w:hAnsi="仿宋" w:cs="仿宋" w:hint="eastAsia"/>
            <w:lang w:eastAsia="zh-CN"/>
          </w:rPr>
          <w:t>(六)、防静电、触电防护及防雷措施</w:t>
        </w:r>
        <w:r>
          <w:tab/>
        </w:r>
        <w:r>
          <w:fldChar w:fldCharType="begin"/>
        </w:r>
        <w:r>
          <w:instrText xml:space="preserve"> PAGEREF _Toc22879 \h </w:instrText>
        </w:r>
        <w:r>
          <w:fldChar w:fldCharType="separate"/>
        </w:r>
        <w:r>
          <w:t>59</w:t>
        </w:r>
        <w:r>
          <w:fldChar w:fldCharType="end"/>
        </w:r>
      </w:hyperlink>
    </w:p>
    <w:p>
      <w:pPr>
        <w:pStyle w:val="TOC2"/>
        <w:tabs>
          <w:tab w:val="right" w:leader="dot" w:pos="8306"/>
        </w:tabs>
      </w:pPr>
      <w:hyperlink w:anchor="_Toc29007" w:history="1">
        <w:r>
          <w:rPr>
            <w:rFonts w:ascii="仿宋" w:eastAsia="仿宋" w:hAnsi="仿宋" w:cs="仿宋" w:hint="eastAsia"/>
            <w:lang w:eastAsia="zh-CN"/>
          </w:rPr>
          <w:t>(七)、机械设备安全保障措施</w:t>
        </w:r>
        <w:r>
          <w:tab/>
        </w:r>
        <w:r>
          <w:fldChar w:fldCharType="begin"/>
        </w:r>
        <w:r>
          <w:instrText xml:space="preserve"> PAGEREF _Toc29007 \h </w:instrText>
        </w:r>
        <w:r>
          <w:fldChar w:fldCharType="separate"/>
        </w:r>
        <w:r>
          <w:t>60</w:t>
        </w:r>
        <w:r>
          <w:fldChar w:fldCharType="end"/>
        </w:r>
      </w:hyperlink>
    </w:p>
    <w:p>
      <w:pPr>
        <w:pStyle w:val="TOC1"/>
        <w:tabs>
          <w:tab w:val="right" w:leader="dot" w:pos="8306"/>
        </w:tabs>
      </w:pPr>
      <w:hyperlink w:anchor="_Toc5290" w:history="1">
        <w:r>
          <w:rPr>
            <w:rFonts w:ascii="仿宋" w:eastAsia="仿宋" w:hAnsi="仿宋" w:cs="仿宋" w:hint="eastAsia"/>
            <w:lang w:eastAsia="zh-CN"/>
          </w:rPr>
          <w:t>十三、营销与推广策略</w:t>
        </w:r>
        <w:r>
          <w:tab/>
        </w:r>
        <w:r>
          <w:fldChar w:fldCharType="begin"/>
        </w:r>
        <w:r>
          <w:instrText xml:space="preserve"> PAGEREF _Toc5290 \h </w:instrText>
        </w:r>
        <w:r>
          <w:fldChar w:fldCharType="separate"/>
        </w:r>
        <w:r>
          <w:t>62</w:t>
        </w:r>
        <w:r>
          <w:fldChar w:fldCharType="end"/>
        </w:r>
      </w:hyperlink>
    </w:p>
    <w:p>
      <w:pPr>
        <w:pStyle w:val="TOC2"/>
        <w:tabs>
          <w:tab w:val="right" w:leader="dot" w:pos="8306"/>
        </w:tabs>
      </w:pPr>
      <w:hyperlink w:anchor="_Toc3078" w:history="1">
        <w:r>
          <w:rPr>
            <w:rFonts w:ascii="仿宋" w:eastAsia="仿宋" w:hAnsi="仿宋" w:cs="仿宋" w:hint="eastAsia"/>
            <w:lang w:eastAsia="zh-CN"/>
          </w:rPr>
          <w:t>(一)、产品/服务定位与特点</w:t>
        </w:r>
        <w:r>
          <w:tab/>
        </w:r>
        <w:r>
          <w:fldChar w:fldCharType="begin"/>
        </w:r>
        <w:r>
          <w:instrText xml:space="preserve"> PAGEREF _Toc3078 \h </w:instrText>
        </w:r>
        <w:r>
          <w:fldChar w:fldCharType="separate"/>
        </w:r>
        <w:r>
          <w:t>62</w:t>
        </w:r>
        <w:r>
          <w:fldChar w:fldCharType="end"/>
        </w:r>
      </w:hyperlink>
    </w:p>
    <w:p>
      <w:pPr>
        <w:pStyle w:val="TOC2"/>
        <w:tabs>
          <w:tab w:val="right" w:leader="dot" w:pos="8306"/>
        </w:tabs>
      </w:pPr>
      <w:hyperlink w:anchor="_Toc22748" w:history="1">
        <w:r>
          <w:rPr>
            <w:rFonts w:ascii="仿宋" w:eastAsia="仿宋" w:hAnsi="仿宋" w:cs="仿宋" w:hint="eastAsia"/>
            <w:lang w:eastAsia="zh-CN"/>
          </w:rPr>
          <w:t>(二)、市场定位与竞争分析</w:t>
        </w:r>
        <w:r>
          <w:tab/>
        </w:r>
        <w:r>
          <w:fldChar w:fldCharType="begin"/>
        </w:r>
        <w:r>
          <w:instrText xml:space="preserve"> PAGEREF _Toc22748 \h </w:instrText>
        </w:r>
        <w:r>
          <w:fldChar w:fldCharType="separate"/>
        </w:r>
        <w:r>
          <w:t>63</w:t>
        </w:r>
        <w:r>
          <w:fldChar w:fldCharType="end"/>
        </w:r>
      </w:hyperlink>
    </w:p>
    <w:p>
      <w:pPr>
        <w:pStyle w:val="TOC2"/>
        <w:tabs>
          <w:tab w:val="right" w:leader="dot" w:pos="8306"/>
        </w:tabs>
      </w:pPr>
      <w:hyperlink w:anchor="_Toc5127" w:history="1">
        <w:r>
          <w:rPr>
            <w:rFonts w:ascii="仿宋" w:eastAsia="仿宋" w:hAnsi="仿宋" w:cs="仿宋" w:hint="eastAsia"/>
            <w:lang w:eastAsia="zh-CN"/>
          </w:rPr>
          <w:t>(三)、营销渠道与策略</w:t>
        </w:r>
        <w:r>
          <w:tab/>
        </w:r>
        <w:r>
          <w:fldChar w:fldCharType="begin"/>
        </w:r>
        <w:r>
          <w:instrText xml:space="preserve"> PAGEREF _Toc5127 \h </w:instrText>
        </w:r>
        <w:r>
          <w:fldChar w:fldCharType="separate"/>
        </w:r>
        <w:r>
          <w:t>64</w:t>
        </w:r>
        <w:r>
          <w:fldChar w:fldCharType="end"/>
        </w:r>
      </w:hyperlink>
    </w:p>
    <w:p>
      <w:pPr>
        <w:pStyle w:val="TOC2"/>
        <w:tabs>
          <w:tab w:val="right" w:leader="dot" w:pos="8306"/>
        </w:tabs>
      </w:pPr>
      <w:hyperlink w:anchor="_Toc3633" w:history="1">
        <w:r>
          <w:rPr>
            <w:rFonts w:ascii="仿宋" w:eastAsia="仿宋" w:hAnsi="仿宋" w:cs="仿宋" w:hint="eastAsia"/>
            <w:lang w:eastAsia="zh-CN"/>
          </w:rPr>
          <w:t>(四)、推广与宣传活动</w:t>
        </w:r>
        <w:r>
          <w:tab/>
        </w:r>
        <w:r>
          <w:fldChar w:fldCharType="begin"/>
        </w:r>
        <w:r>
          <w:instrText xml:space="preserve"> PAGEREF _Toc3633 \h </w:instrText>
        </w:r>
        <w:r>
          <w:fldChar w:fldCharType="separate"/>
        </w:r>
        <w:r>
          <w:t>65</w:t>
        </w:r>
        <w:r>
          <w:fldChar w:fldCharType="end"/>
        </w:r>
      </w:hyperlink>
    </w:p>
    <w:p>
      <w:pPr>
        <w:pStyle w:val="TOC1"/>
        <w:tabs>
          <w:tab w:val="right" w:leader="dot" w:pos="8306"/>
        </w:tabs>
      </w:pPr>
      <w:hyperlink w:anchor="_Toc10916" w:history="1">
        <w:r>
          <w:rPr>
            <w:rFonts w:ascii="仿宋" w:eastAsia="仿宋" w:hAnsi="仿宋" w:cs="仿宋" w:hint="eastAsia"/>
            <w:lang w:eastAsia="zh-CN"/>
          </w:rPr>
          <w:t>十四、风险识别与分类</w:t>
        </w:r>
        <w:r>
          <w:tab/>
        </w:r>
        <w:r>
          <w:fldChar w:fldCharType="begin"/>
        </w:r>
        <w:r>
          <w:instrText xml:space="preserve"> PAGEREF _Toc10916 \h </w:instrText>
        </w:r>
        <w:r>
          <w:fldChar w:fldCharType="separate"/>
        </w:r>
        <w:r>
          <w:t>71</w:t>
        </w:r>
        <w:r>
          <w:fldChar w:fldCharType="end"/>
        </w:r>
      </w:hyperlink>
    </w:p>
    <w:p>
      <w:pPr>
        <w:pStyle w:val="TOC2"/>
        <w:tabs>
          <w:tab w:val="right" w:leader="dot" w:pos="8306"/>
        </w:tabs>
      </w:pPr>
      <w:hyperlink w:anchor="_Toc19115" w:history="1">
        <w:r>
          <w:rPr>
            <w:rFonts w:ascii="仿宋" w:eastAsia="仿宋" w:hAnsi="仿宋" w:cs="仿宋" w:hint="eastAsia"/>
            <w:lang w:eastAsia="zh-CN"/>
          </w:rPr>
          <w:t>(一)、风险识别</w:t>
        </w:r>
        <w:r>
          <w:tab/>
        </w:r>
        <w:r>
          <w:fldChar w:fldCharType="begin"/>
        </w:r>
        <w:r>
          <w:instrText xml:space="preserve"> PAGEREF _Toc19115 \h </w:instrText>
        </w:r>
        <w:r>
          <w:fldChar w:fldCharType="separate"/>
        </w:r>
        <w:r>
          <w:t>71</w:t>
        </w:r>
        <w:r>
          <w:fldChar w:fldCharType="end"/>
        </w:r>
      </w:hyperlink>
    </w:p>
    <w:p>
      <w:pPr>
        <w:pStyle w:val="TOC2"/>
        <w:tabs>
          <w:tab w:val="right" w:leader="dot" w:pos="8306"/>
        </w:tabs>
      </w:pPr>
      <w:hyperlink w:anchor="_Toc2021" w:history="1">
        <w:r>
          <w:rPr>
            <w:rFonts w:ascii="仿宋" w:eastAsia="仿宋" w:hAnsi="仿宋" w:cs="仿宋" w:hint="eastAsia"/>
            <w:lang w:eastAsia="zh-CN"/>
          </w:rPr>
          <w:t>(二)、风险分类</w:t>
        </w:r>
        <w:r>
          <w:tab/>
        </w:r>
        <w:r>
          <w:fldChar w:fldCharType="begin"/>
        </w:r>
        <w:r>
          <w:instrText xml:space="preserve"> PAGEREF _Toc2021 \h </w:instrText>
        </w:r>
        <w:r>
          <w:fldChar w:fldCharType="separate"/>
        </w:r>
        <w:r>
          <w:t>72</w:t>
        </w:r>
        <w:r>
          <w:fldChar w:fldCharType="end"/>
        </w:r>
      </w:hyperlink>
    </w:p>
    <w:p>
      <w:pPr>
        <w:pStyle w:val="TOC1"/>
        <w:tabs>
          <w:tab w:val="right" w:leader="dot" w:pos="8306"/>
        </w:tabs>
      </w:pPr>
      <w:hyperlink w:anchor="_Toc16380" w:history="1">
        <w:r>
          <w:rPr>
            <w:rFonts w:ascii="仿宋" w:eastAsia="仿宋" w:hAnsi="仿宋" w:cs="仿宋" w:hint="eastAsia"/>
            <w:lang w:eastAsia="zh-CN"/>
          </w:rPr>
          <w:t>十五、飞机碳刹车预制件项目变更管理</w:t>
        </w:r>
        <w:r>
          <w:tab/>
        </w:r>
        <w:r>
          <w:fldChar w:fldCharType="begin"/>
        </w:r>
        <w:r>
          <w:instrText xml:space="preserve"> PAGEREF _Toc16380 \h </w:instrText>
        </w:r>
        <w:r>
          <w:fldChar w:fldCharType="separate"/>
        </w:r>
        <w:r>
          <w:t>74</w:t>
        </w:r>
        <w:r>
          <w:fldChar w:fldCharType="end"/>
        </w:r>
      </w:hyperlink>
    </w:p>
    <w:p>
      <w:pPr>
        <w:pStyle w:val="TOC2"/>
        <w:tabs>
          <w:tab w:val="right" w:leader="dot" w:pos="8306"/>
        </w:tabs>
      </w:pPr>
      <w:hyperlink w:anchor="_Toc12628" w:history="1">
        <w:r>
          <w:rPr>
            <w:rFonts w:ascii="仿宋" w:eastAsia="仿宋" w:hAnsi="仿宋" w:cs="仿宋" w:hint="eastAsia"/>
            <w:lang w:eastAsia="zh-CN"/>
          </w:rPr>
          <w:t>(一)、变更申请与评估</w:t>
        </w:r>
        <w:r>
          <w:tab/>
        </w:r>
        <w:r>
          <w:fldChar w:fldCharType="begin"/>
        </w:r>
        <w:r>
          <w:instrText xml:space="preserve"> PAGEREF _Toc12628 \h </w:instrText>
        </w:r>
        <w:r>
          <w:fldChar w:fldCharType="separate"/>
        </w:r>
        <w:r>
          <w:t>74</w:t>
        </w:r>
        <w:r>
          <w:fldChar w:fldCharType="end"/>
        </w:r>
      </w:hyperlink>
    </w:p>
    <w:p>
      <w:pPr>
        <w:pStyle w:val="TOC2"/>
        <w:tabs>
          <w:tab w:val="right" w:leader="dot" w:pos="8306"/>
        </w:tabs>
      </w:pPr>
      <w:hyperlink w:anchor="_Toc5534" w:history="1">
        <w:r>
          <w:rPr>
            <w:rFonts w:ascii="仿宋" w:eastAsia="仿宋" w:hAnsi="仿宋" w:cs="仿宋" w:hint="eastAsia"/>
            <w:lang w:eastAsia="zh-CN"/>
          </w:rPr>
          <w:t>(二)、变更实施与控制</w:t>
        </w:r>
        <w:r>
          <w:tab/>
        </w:r>
        <w:r>
          <w:fldChar w:fldCharType="begin"/>
        </w:r>
        <w:r>
          <w:instrText xml:space="preserve"> PAGEREF _Toc5534 \h </w:instrText>
        </w:r>
        <w:r>
          <w:fldChar w:fldCharType="separate"/>
        </w:r>
        <w:r>
          <w:t>75</w:t>
        </w:r>
        <w:r>
          <w:fldChar w:fldCharType="end"/>
        </w:r>
      </w:hyperlink>
    </w:p>
    <w:p>
      <w:pPr>
        <w:pStyle w:val="TOC1"/>
        <w:tabs>
          <w:tab w:val="right" w:leader="dot" w:pos="8306"/>
        </w:tabs>
      </w:pPr>
      <w:hyperlink w:anchor="_Toc28732" w:history="1">
        <w:r>
          <w:rPr>
            <w:rFonts w:ascii="仿宋" w:eastAsia="仿宋" w:hAnsi="仿宋" w:cs="仿宋" w:hint="eastAsia"/>
            <w:lang w:eastAsia="zh-CN"/>
          </w:rPr>
          <w:t>十六、飞机碳刹车预制件项目实施保障措施</w:t>
        </w:r>
        <w:r>
          <w:tab/>
        </w:r>
        <w:r>
          <w:fldChar w:fldCharType="begin"/>
        </w:r>
        <w:r>
          <w:instrText xml:space="preserve"> PAGEREF _Toc28732 \h </w:instrText>
        </w:r>
        <w:r>
          <w:fldChar w:fldCharType="separate"/>
        </w:r>
        <w:r>
          <w:t>75</w:t>
        </w:r>
        <w:r>
          <w:fldChar w:fldCharType="end"/>
        </w:r>
      </w:hyperlink>
    </w:p>
    <w:p>
      <w:pPr>
        <w:pStyle w:val="TOC2"/>
        <w:tabs>
          <w:tab w:val="right" w:leader="dot" w:pos="8306"/>
        </w:tabs>
      </w:pPr>
      <w:hyperlink w:anchor="_Toc30878" w:history="1">
        <w:r>
          <w:rPr>
            <w:rFonts w:ascii="仿宋" w:eastAsia="仿宋" w:hAnsi="仿宋" w:cs="仿宋" w:hint="eastAsia"/>
            <w:lang w:eastAsia="zh-CN"/>
          </w:rPr>
          <w:t>(一)、飞机碳刹车预制件项目实施保障机制</w:t>
        </w:r>
        <w:r>
          <w:tab/>
        </w:r>
        <w:r>
          <w:fldChar w:fldCharType="begin"/>
        </w:r>
        <w:r>
          <w:instrText xml:space="preserve"> PAGEREF _Toc30878 \h </w:instrText>
        </w:r>
        <w:r>
          <w:fldChar w:fldCharType="separate"/>
        </w:r>
        <w:r>
          <w:t>75</w:t>
        </w:r>
        <w:r>
          <w:fldChar w:fldCharType="end"/>
        </w:r>
      </w:hyperlink>
    </w:p>
    <w:p>
      <w:pPr>
        <w:pStyle w:val="TOC2"/>
        <w:tabs>
          <w:tab w:val="right" w:leader="dot" w:pos="8306"/>
        </w:tabs>
      </w:pPr>
      <w:hyperlink w:anchor="_Toc19123" w:history="1">
        <w:r>
          <w:rPr>
            <w:rFonts w:ascii="仿宋" w:eastAsia="仿宋" w:hAnsi="仿宋" w:cs="仿宋" w:hint="eastAsia"/>
            <w:lang w:eastAsia="zh-CN"/>
          </w:rPr>
          <w:t>(二)、飞机碳刹车预制件项目法律合规要求</w:t>
        </w:r>
        <w:r>
          <w:tab/>
        </w:r>
        <w:r>
          <w:fldChar w:fldCharType="begin"/>
        </w:r>
        <w:r>
          <w:instrText xml:space="preserve"> PAGEREF _Toc19123 \h </w:instrText>
        </w:r>
        <w:r>
          <w:fldChar w:fldCharType="separate"/>
        </w:r>
        <w:r>
          <w:t>79</w:t>
        </w:r>
        <w:r>
          <w:fldChar w:fldCharType="end"/>
        </w:r>
      </w:hyperlink>
    </w:p>
    <w:p>
      <w:pPr>
        <w:pStyle w:val="TOC2"/>
        <w:tabs>
          <w:tab w:val="right" w:leader="dot" w:pos="8306"/>
        </w:tabs>
      </w:pPr>
      <w:hyperlink w:anchor="_Toc14067" w:history="1">
        <w:r>
          <w:rPr>
            <w:rFonts w:ascii="仿宋" w:eastAsia="仿宋" w:hAnsi="仿宋" w:cs="仿宋" w:hint="eastAsia"/>
            <w:lang w:eastAsia="zh-CN"/>
          </w:rPr>
          <w:t>(三)、飞机碳刹车预制件项目合同管理与法律事务</w:t>
        </w:r>
        <w:r>
          <w:tab/>
        </w:r>
        <w:r>
          <w:fldChar w:fldCharType="begin"/>
        </w:r>
        <w:r>
          <w:instrText xml:space="preserve"> PAGEREF _Toc14067 \h </w:instrText>
        </w:r>
        <w:r>
          <w:fldChar w:fldCharType="separate"/>
        </w:r>
        <w:r>
          <w:t>84</w:t>
        </w:r>
        <w:r>
          <w:fldChar w:fldCharType="end"/>
        </w:r>
      </w:hyperlink>
    </w:p>
    <w:p>
      <w:pPr>
        <w:pStyle w:val="TOC2"/>
        <w:tabs>
          <w:tab w:val="right" w:leader="dot" w:pos="8306"/>
        </w:tabs>
      </w:pPr>
      <w:hyperlink w:anchor="_Toc7722" w:history="1">
        <w:r>
          <w:rPr>
            <w:rFonts w:ascii="仿宋" w:eastAsia="仿宋" w:hAnsi="仿宋" w:cs="仿宋" w:hint="eastAsia"/>
            <w:lang w:eastAsia="zh-CN"/>
          </w:rPr>
          <w:t>(四)、飞机碳刹车预制件项目知识产权保护策略</w:t>
        </w:r>
        <w:r>
          <w:tab/>
        </w:r>
        <w:r>
          <w:fldChar w:fldCharType="begin"/>
        </w:r>
        <w:r>
          <w:instrText xml:space="preserve"> PAGEREF _Toc7722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7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699"/>
      <w:r>
        <w:rPr>
          <w:rFonts w:ascii="仿宋" w:eastAsia="仿宋" w:hAnsi="仿宋" w:cs="仿宋" w:hint="eastAsia"/>
          <w:sz w:val="28"/>
          <w:lang w:eastAsia="zh-CN"/>
        </w:rPr>
        <w:t>一、飞机碳刹车预制件项目文档管理</w:t>
      </w:r>
      <w:bookmarkEnd w:id="2"/>
    </w:p>
    <w:p>
      <w:pPr>
        <w:pStyle w:val="Heading2"/>
        <w:rPr>
          <w:rFonts w:ascii="仿宋" w:eastAsia="仿宋" w:hAnsi="仿宋" w:cs="仿宋" w:hint="eastAsia"/>
          <w:lang w:eastAsia="zh-CN"/>
        </w:rPr>
      </w:pPr>
      <w:bookmarkStart w:id="3" w:name="_Toc2943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飞机碳刹车预制件项目高度重视文档的质量和准确性，以支持飞机碳刹车预制件项目的各项活动和决策。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碳刹车预制件项目文档的编制始于飞机碳刹车预制件项目计划的初期，我们制定了详细的文档编制计划，明确了每个文档的内容、格式和编写责任人。在飞机碳刹车预制件项目启动阶段，我们首先编制了飞机碳刹车预制件项目章程，明确定义了飞机碳刹车预制件项目的目标、范围、风险等关键要素。随后，飞机碳刹车预制件项目团队根据计划陆续编制了需求文档、设计文档、测试文档等各类文档，确保飞机碳刹车预制件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飞机碳刹车预制件项目管理中的重要环节，旨在确保飞机碳刹车预制件项目文档符合质量标准和飞机碳刹车预制件项目需求。在飞机碳刹车预制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飞机碳刹车预制件项目相关利益方和专业领域的专家对文档进行独立审查。这有助于获取更全面、客观的反馈，确保飞机碳刹车预制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碳刹车预制件项目在文档编制与审查方面建立了严格的管理机制，通过规范的流程和多维度的审查，确保飞机碳刹车预制件项目文档的质量、准确性和可靠性，为飞机碳刹车预制件项目的顺利推进提供了有力支持。</w:t>
      </w:r>
    </w:p>
    <w:p>
      <w:pPr>
        <w:pStyle w:val="Heading2"/>
        <w:ind w:firstLine="560" w:firstLineChars="200"/>
        <w:rPr>
          <w:rFonts w:ascii="仿宋" w:eastAsia="仿宋" w:hAnsi="仿宋" w:cs="仿宋" w:hint="eastAsia"/>
          <w:sz w:val="28"/>
          <w:lang w:eastAsia="zh-CN"/>
        </w:rPr>
      </w:pPr>
      <w:bookmarkStart w:id="4" w:name="_Toc2394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在飞机碳刹车预制件项目中，我们致力于优化文档发布与分发过程，以确保信息的高效传递和团队间协作的顺畅进行。以下是我们采取的关键优化策略：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我们通过多渠道发布文档，包括电子邮件、飞机碳刹车预制件项目管理平台、内部网站等，以满足不同团队成员的偏好和需求。多渠道发布确保了信息的全面覆盖。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我们采用了精细的权限控制，确保只有授权人员可以访问敏感信息。这种安全措施保护了飞机碳刹车预制件项目文档的机密性，防止了未经授权的信息泄露。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7983"/>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飞机碳刹车预制件项目生命周期中一个至关重要的环节，直接关系到飞机碳刹车预制件项目信息的长期保存和历史记录的完整性。在飞机碳刹车预制件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0541"/>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2130"/>
      <w:r>
        <w:rPr>
          <w:rFonts w:ascii="仿宋" w:eastAsia="仿宋" w:hAnsi="仿宋" w:cs="仿宋" w:hint="eastAsia"/>
          <w:lang w:eastAsia="zh-CN"/>
        </w:rPr>
        <w:t>(一)、飞机碳刹车预制件行业分析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飞机碳刹车预制件行业一直以来都是市场的关注焦点。行业内的发展趋势、竞争态势以及潜在机会都对飞机碳刹车预制件项目的推进产生深远的影响。通过深入研究行业的整体概貌，我们将更好地理解行业的核心特征，为飞机碳刹车预制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飞机碳刹车预制件行业，技术一直是推动创新和发展的关键因素。我们将对当前技术趋势进行详尽分析，包括但不限于人工智能、大数据应用、先进制造技术等。这有助于飞机碳刹车预制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飞机碳刹车预制件项目成功的基础。我们将对主要竞争对手进行深入研究，包括其市场份额、产品特点、市场定位等。通过全面了解竞争对手的优势和劣势，飞机碳刹车预制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32274"/>
      <w:r>
        <w:rPr>
          <w:rFonts w:ascii="仿宋" w:eastAsia="仿宋" w:hAnsi="仿宋" w:cs="仿宋" w:hint="eastAsia"/>
          <w:sz w:val="28"/>
          <w:lang w:eastAsia="zh-CN"/>
        </w:rPr>
        <w:t>(二)、飞机碳刹车预制件市场分析预测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飞机碳刹车预制件市场未来的增长趋势。这包括市场的整体规模、各细分领域的发展趋势等。飞机碳刹车预制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飞机碳刹车预制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飞机碳刹车预制件项目实施过程中需要充分考虑的因素。我们将对市场风险进行全面评估，包括但不限于政策法规风险、市场竞争风险、技术变革风险等。通过对潜在风险的深入分析，飞机碳刹车预制件项目可以制定相应的风险缓解策略，降低不确定性对飞机碳刹车预制件项目的影响。</w:t>
      </w:r>
    </w:p>
    <w:p>
      <w:pPr>
        <w:pStyle w:val="Heading1"/>
        <w:ind w:firstLine="560" w:firstLineChars="200"/>
        <w:rPr>
          <w:rFonts w:ascii="仿宋" w:eastAsia="仿宋" w:hAnsi="仿宋" w:cs="仿宋" w:hint="eastAsia"/>
          <w:sz w:val="28"/>
          <w:lang w:eastAsia="zh-CN"/>
        </w:rPr>
      </w:pPr>
      <w:bookmarkStart w:id="9" w:name="_Toc468"/>
      <w:r>
        <w:rPr>
          <w:rFonts w:ascii="仿宋" w:eastAsia="仿宋" w:hAnsi="仿宋" w:cs="仿宋" w:hint="eastAsia"/>
          <w:sz w:val="28"/>
          <w:lang w:eastAsia="zh-CN"/>
        </w:rPr>
        <w:t>三、飞机碳刹车预制件项目危机管理</w:t>
      </w:r>
      <w:bookmarkEnd w:id="9"/>
    </w:p>
    <w:p>
      <w:pPr>
        <w:pStyle w:val="Heading2"/>
        <w:rPr>
          <w:rFonts w:ascii="仿宋" w:eastAsia="仿宋" w:hAnsi="仿宋" w:cs="仿宋" w:hint="eastAsia"/>
          <w:lang w:eastAsia="zh-CN"/>
        </w:rPr>
      </w:pPr>
      <w:bookmarkStart w:id="10" w:name="_Toc19081"/>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飞机碳刹车预制件项目危机管理中，危机预警与识别是确保飞机碳刹车预制件项目稳健运行的核心步骤。通过建立全面的监测机制，飞机碳刹车预制件项目团队旨在及时发现和理解潜在的风险和危机因素，以便采取及时的预防和应对措施，确保飞机碳刹车预制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飞机碳刹车预制件项目团队全面分析了整个飞机碳刹车预制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飞机碳刹车预制件项目团队着重于明确定义飞机碳刹车预制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飞机碳刹车预制件项目进展的持续监控，团队能够及时发现潜在问题并作出迅速反应。飞机碳刹车预制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在这一阶段，团队的专业素养和反应速度将发挥至关重要的作用，以确保潜在危机能够在初期得到有效的处理，最大程度地减轻负面影响。通过危机预警与识别，飞机碳刹车预制件项目得以更有序、可控地推进。</w:t>
      </w:r>
    </w:p>
    <w:p>
      <w:pPr>
        <w:pStyle w:val="Heading2"/>
        <w:ind w:firstLine="560" w:firstLineChars="200"/>
        <w:rPr>
          <w:rFonts w:ascii="仿宋" w:eastAsia="仿宋" w:hAnsi="仿宋" w:cs="仿宋" w:hint="eastAsia"/>
          <w:sz w:val="28"/>
          <w:lang w:eastAsia="zh-CN"/>
        </w:rPr>
      </w:pPr>
      <w:bookmarkStart w:id="11" w:name="_Toc18988"/>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在危机发生时，飞机碳刹车预制件项目团队立即行动，成立了应急小组。该小组的任务是迅速制定并实施紧急应对措施，以最小化潜在损失。以下是采取的主要措施：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暂停飞机碳刹车预制件项目进度：为遏制危机蔓延，飞机碳刹车预制件项目暂时停止进行，以便全面评估当前状况。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资源重新分配：重新评估飞机碳刹车预制件项目资源的分配，确保最大限度地减小损失。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实时沟通：与关键利益相关者建立实时沟通机制，向他们传递飞机碳刹车预制件项目危机的实际状况，保障飞机碳刹车预制件项目核心利益。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在紧急应对的同时，飞机碳刹车预制件项目团队强调了团队协作和有效沟通的重要性。以下是团队协作的关键举措：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信息共享机制：建立了信息共享平台，确保团队成员能够及时获取飞机碳刹车预制件项目危机的实时信息。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领导者沟通：飞机碳刹车预制件项目领导者通过定期会议和即时沟通工具，指导团队应对危机，保持团队稳定运行。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随着危机得到初步控制，飞机碳刹车预制件项目团队转向制定恢复计划，以确保飞机碳刹车预制件项目能够从中迅速恢复。主要恢复计划包括：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修复受损的进度计划：重新评估飞机碳刹车预制件项目进度，制定修复计划，确保飞机碳刹车预制件项目尽快回归正常进程。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重新调整资源分配：优化资源分配，确保飞机碳刹车预制件项目在有限资源下高效运转。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风险管理机制加强：对飞机碳刹车预制件项目风险进行全面评估，制定更强化的风险管理策略，以预防未来可能的危机。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31978"/>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21229"/>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飞机碳刹车预制件项目的技术管理特点体现在其创新导向。通过引入最先进的技术趋势和解决方案，飞机碳刹车预制件项目致力于提升科技含量、提高质量和效率水平。这意味着我们将采用最新的工具和方法，确保飞机碳刹车预制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飞机碳刹车预制件项目技术管理的显著特征。通过整合不同领域的技术资源，我们实现了跨学科的协同工作。这有助于优化技术架构，提高整体效能。此外，整合性策略还促进了不同技术团队之间的紧密沟通和高效合作，确保飞机碳刹车预制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飞机碳刹车预制件项目所采用的技术。通过不断优化技术方案，飞机碳刹车预制件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飞机碳刹车预制件项目团队将在飞机碳刹车预制件项目初期识别可能的技术风险，并采取相应的预防和应对措施。通过建立健全的风险评估机制，飞机碳刹车预制件项目能够在实施过程中及时发现并解决潜在的技术问题，保障飞机碳刹车预制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飞机碳刹车预制件项目中，技术将成为飞机碳刹车预制件项目成功的有力支持。这一深度剖析揭示了技术管理在飞机碳刹车预制件项目实施中的关键作用，为飞机碳刹车预制件项目的技术基础奠定了坚实的基础。</w:t>
      </w:r>
    </w:p>
    <w:p>
      <w:pPr>
        <w:pStyle w:val="Heading2"/>
        <w:ind w:firstLine="560" w:firstLineChars="200"/>
        <w:rPr>
          <w:rFonts w:ascii="仿宋" w:eastAsia="仿宋" w:hAnsi="仿宋" w:cs="仿宋" w:hint="eastAsia"/>
          <w:sz w:val="28"/>
          <w:lang w:eastAsia="zh-CN"/>
        </w:rPr>
      </w:pPr>
      <w:bookmarkStart w:id="14" w:name="_Toc15523"/>
      <w:r>
        <w:rPr>
          <w:rFonts w:ascii="仿宋" w:eastAsia="仿宋" w:hAnsi="仿宋" w:cs="仿宋" w:hint="eastAsia"/>
          <w:sz w:val="28"/>
          <w:lang w:eastAsia="zh-CN"/>
        </w:rPr>
        <w:t>(二)、飞机碳刹车预制件项目工艺技术设计方案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飞机碳刹车预制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飞机碳刹车预制件项目将严格按照相关行业规范要求进行组织。通过有效控制产品质量，飞机碳刹车预制件项目将致力于为顾客提供优质的飞机碳刹车预制件项目产品和良好的服务。这体现了飞机碳刹车预制件项目对于生产活动合规性和质量标准的高度重视，为飞机碳刹车预制件项目的可持续发展和顾客满意度奠定了基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飞机碳刹车预制件项目注重生态效益和清洁生产原则。飞机碳刹车预制件项目建设将紧密结合地方特色经济发展，与社会经济发展规划和区域环境保护规划方案相协调一致。通过与当地区域自然生态系统的结合，飞机碳刹车预制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飞机碳刹车预制件项目产品具有多样化的客户需求和个性化的特点。因此，飞机碳刹车预制件项目产品规格品种多样，且单批生产数量较小。为满足这一特点，飞机碳刹车预制件项目承办单位将建设先进的柔性制造生产线。通过广泛应用柔性制造技术，飞机碳刹车预制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飞机碳刹车预制件项目采用的技术具有较高的技术含量和自动化水平，处于国内先进水平。这一技术选用不仅体现了对生产效率、质量和环境友好性的高标准要求，同时为飞机碳刹车预制件项目的可持续发展奠定了坚实的基础。</w:t>
      </w:r>
    </w:p>
    <w:p>
      <w:pPr>
        <w:pStyle w:val="Heading2"/>
        <w:ind w:firstLine="560" w:firstLineChars="200"/>
        <w:rPr>
          <w:rFonts w:ascii="仿宋" w:eastAsia="仿宋" w:hAnsi="仿宋" w:cs="仿宋" w:hint="eastAsia"/>
          <w:sz w:val="28"/>
          <w:lang w:eastAsia="zh-CN"/>
        </w:rPr>
      </w:pPr>
      <w:bookmarkStart w:id="15" w:name="_Toc22771"/>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为确保飞机碳刹车预制件项目的高效生产和技术实施，我们制定了一套精心设计的设备选型方案，以满足飞机碳刹车预制件项目生产、质量和环保的要求。该方案的主要特点如下：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飞机碳刹车预制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针对飞机碳刹车预制件项目产品的多样性和小批量生产的特点，我们将建设柔性制造生产线。通过在设备选型中考虑柔性制造技术，可以灵活应对不同产品规格和生产需求，实现生产线的高度灵活性和适应性。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4989"/>
      <w:r>
        <w:rPr>
          <w:rFonts w:ascii="仿宋" w:eastAsia="仿宋" w:hAnsi="仿宋" w:cs="仿宋" w:hint="eastAsia"/>
          <w:sz w:val="28"/>
          <w:lang w:eastAsia="zh-CN"/>
        </w:rPr>
        <w:t>五、产品规划分析</w:t>
      </w:r>
      <w:bookmarkEnd w:id="16"/>
    </w:p>
    <w:p>
      <w:pPr>
        <w:pStyle w:val="Heading2"/>
        <w:rPr>
          <w:rFonts w:ascii="仿宋" w:eastAsia="仿宋" w:hAnsi="仿宋" w:cs="仿宋" w:hint="eastAsia"/>
          <w:lang w:eastAsia="zh-CN"/>
        </w:rPr>
      </w:pPr>
      <w:bookmarkStart w:id="17" w:name="_Toc12542"/>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飞机碳刹车预制件项目的主要产品是XXXX，预计年产值为XXX万元。这一产品在市场中占据着重要的地位，其广泛的应用范围使得该飞机碳刹车预制件项目的市场前景非常广阔。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飞机碳刹车预制件项目的xxx产品作为重要的原材料之一，将在多个领域发挥关键作用。其在建筑、交通、能源等方面的广泛应用将为整个产业链提供强大的支持，形成产业协同效应。飞机碳刹车预制件项目的年产值XXX万XXX万XXX万万元不仅反映了其在市场上的巨大潜力，更预示着它对国民经济的积极贡献。这种关联度高、涉及面广的产业关系，使得该飞机碳刹车预制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16428"/>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飞机碳刹车预制件项目总征地面积为XXXX平方米，相当于约XX.XX亩，其中净用地面积为XXXX平方米，红线范围内相当于约XX.XX亩。这一用地规模充分考虑了飞机碳刹车预制件项目的建设需求，保障了飞机碳刹车预制件项目在合适的空间内得以充分发展。飞机碳刹车预制件项目规划的总建筑面积为XXXX平方米，其中主体工程建设占XXXX平方米，计容建筑面积达XXXX平方米。预计建筑工程的投资将达到XXXX万元，为飞机碳刹车预制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碳刹车预制件项目计划购置的设备共计XXXX台（套），设备购置费用为XXXX万元。这一设备购置计划充分考虑到飞机碳刹车预制件项目的生产需求和技术要求，确保了飞机碳刹车预制件项目在生产运营中具备先进的技术装备和高效的生产能力。设备的合理配置将为飞机碳刹车预制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碳刹车预制件项目计划总投资为XXXX万元，预计年实现营业收入为XXXX万元。这一产能规模的设定旨在确保飞机碳刹车预制件项目能够在投资与回报之间取得平衡，实现长期可持续的发展。飞机碳刹车预制件项目的总投资充分考虑到各个方面的需求，包括用地建设、设备购置等多个环节，以确保飞机碳刹车预制件项目在未来能够具备强大的产能规模，为市场创造更大的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https://d.book118.com/728140105110006046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飞机碳刹车预制件项目计划设计方案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飞机碳刹车预制件项目计划设计方案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飞机碳刹车预制件项目计划设计方案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飞机碳刹车预制件项目计划设计方案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飞机碳刹车预制件项目计划设计方案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飞机碳刹车预制件项目计划设计方案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飞机碳刹车预制件项目计划设计方案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飞机碳刹车预制件项目计划设计方案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飞机碳刹车预制件项目计划设计方案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飞机碳刹车预制件项目计划设计方案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飞机碳刹车预制件项目计划设计方案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飞机碳刹车预制件项目计划设计方案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飞机碳刹车预制件项目计划设计方案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飞机碳刹车预制件项目计划设计方案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飞机碳刹车预制件项目计划设计方案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飞机碳刹车预制件项目计划设计方案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飞机碳刹车预制件项目计划设计方案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F47240"/>
    <w:rsid w:val="63F4724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8140105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2024-03-03T13:32:00Z</dcterms:created>
  <dcterms:modified xsi:type="dcterms:W3CDTF">2024-03-03T13:33:27Z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9F683E6A04484CFDAA362FB2F4E80C94_11</vt:lpwstr>
  </property>
  <property fmtid="{D5CDD505-2E9C-101B-9397-08002B2CF9AE}" pid="3" name="KSOProductBuildVer">
    <vt:lpwstr>2052-12.1.0.16388</vt:lpwstr>
  </property>
</Properties>
</file>