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聚氯乙烯（PVC）项目规划设计方案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0" w:history="1">
        <w:r>
          <w:rPr>
            <w:rFonts w:ascii="仿宋" w:eastAsia="仿宋" w:hAnsi="仿宋" w:cs="仿宋" w:hint="eastAsia"/>
            <w:lang w:eastAsia="zh-CN"/>
          </w:rPr>
          <w:t>概论</w:t>
        </w:r>
        <w:r>
          <w:tab/>
        </w:r>
        <w:r>
          <w:fldChar w:fldCharType="begin"/>
        </w:r>
        <w:r>
          <w:instrText xml:space="preserve"> PAGEREF _Toc1910 \h </w:instrText>
        </w:r>
        <w:r>
          <w:fldChar w:fldCharType="separate"/>
        </w:r>
        <w:r>
          <w:t>3</w:t>
        </w:r>
        <w:r>
          <w:fldChar w:fldCharType="end"/>
        </w:r>
      </w:hyperlink>
    </w:p>
    <w:p>
      <w:pPr>
        <w:pStyle w:val="TOC1"/>
        <w:tabs>
          <w:tab w:val="right" w:leader="dot" w:pos="8306"/>
        </w:tabs>
      </w:pPr>
      <w:hyperlink w:anchor="_Toc20425" w:history="1">
        <w:r>
          <w:rPr>
            <w:rFonts w:ascii="仿宋" w:eastAsia="仿宋" w:hAnsi="仿宋" w:cs="仿宋" w:hint="eastAsia"/>
            <w:lang w:eastAsia="zh-CN"/>
          </w:rPr>
          <w:t>一、市场分析、调研</w:t>
        </w:r>
        <w:r>
          <w:tab/>
        </w:r>
        <w:r>
          <w:fldChar w:fldCharType="begin"/>
        </w:r>
        <w:r>
          <w:instrText xml:space="preserve"> PAGEREF _Toc20425 \h </w:instrText>
        </w:r>
        <w:r>
          <w:fldChar w:fldCharType="separate"/>
        </w:r>
        <w:r>
          <w:t>3</w:t>
        </w:r>
        <w:r>
          <w:fldChar w:fldCharType="end"/>
        </w:r>
      </w:hyperlink>
    </w:p>
    <w:p>
      <w:pPr>
        <w:pStyle w:val="TOC2"/>
        <w:tabs>
          <w:tab w:val="right" w:leader="dot" w:pos="8306"/>
        </w:tabs>
      </w:pPr>
      <w:hyperlink w:anchor="_Toc4064" w:history="1">
        <w:r>
          <w:rPr>
            <w:rFonts w:ascii="仿宋" w:eastAsia="仿宋" w:hAnsi="仿宋" w:cs="仿宋" w:hint="eastAsia"/>
            <w:lang w:eastAsia="zh-CN"/>
          </w:rPr>
          <w:t>(一)、聚氯乙烯（PVC）行业分析</w:t>
        </w:r>
        <w:r>
          <w:tab/>
        </w:r>
        <w:r>
          <w:fldChar w:fldCharType="begin"/>
        </w:r>
        <w:r>
          <w:instrText xml:space="preserve"> PAGEREF _Toc4064 \h </w:instrText>
        </w:r>
        <w:r>
          <w:fldChar w:fldCharType="separate"/>
        </w:r>
        <w:r>
          <w:t>3</w:t>
        </w:r>
        <w:r>
          <w:fldChar w:fldCharType="end"/>
        </w:r>
      </w:hyperlink>
    </w:p>
    <w:p>
      <w:pPr>
        <w:pStyle w:val="TOC2"/>
        <w:tabs>
          <w:tab w:val="right" w:leader="dot" w:pos="8306"/>
        </w:tabs>
      </w:pPr>
      <w:hyperlink w:anchor="_Toc25560" w:history="1">
        <w:r>
          <w:rPr>
            <w:rFonts w:ascii="仿宋" w:eastAsia="仿宋" w:hAnsi="仿宋" w:cs="仿宋" w:hint="eastAsia"/>
            <w:lang w:eastAsia="zh-CN"/>
          </w:rPr>
          <w:t>(二)、聚氯乙烯（PVC）市场分析预测</w:t>
        </w:r>
        <w:r>
          <w:tab/>
        </w:r>
        <w:r>
          <w:fldChar w:fldCharType="begin"/>
        </w:r>
        <w:r>
          <w:instrText xml:space="preserve"> PAGEREF _Toc25560 \h </w:instrText>
        </w:r>
        <w:r>
          <w:fldChar w:fldCharType="separate"/>
        </w:r>
        <w:r>
          <w:t>4</w:t>
        </w:r>
        <w:r>
          <w:fldChar w:fldCharType="end"/>
        </w:r>
      </w:hyperlink>
    </w:p>
    <w:p>
      <w:pPr>
        <w:pStyle w:val="TOC1"/>
        <w:tabs>
          <w:tab w:val="right" w:leader="dot" w:pos="8306"/>
        </w:tabs>
      </w:pPr>
      <w:hyperlink w:anchor="_Toc19688" w:history="1">
        <w:r>
          <w:rPr>
            <w:rFonts w:ascii="仿宋" w:eastAsia="仿宋" w:hAnsi="仿宋" w:cs="仿宋" w:hint="eastAsia"/>
            <w:lang w:eastAsia="zh-CN"/>
          </w:rPr>
          <w:t>二、聚氯乙烯（PVC）项目选址可行性分析</w:t>
        </w:r>
        <w:r>
          <w:tab/>
        </w:r>
        <w:r>
          <w:fldChar w:fldCharType="begin"/>
        </w:r>
        <w:r>
          <w:instrText xml:space="preserve"> PAGEREF _Toc19688 \h </w:instrText>
        </w:r>
        <w:r>
          <w:fldChar w:fldCharType="separate"/>
        </w:r>
        <w:r>
          <w:t>5</w:t>
        </w:r>
        <w:r>
          <w:fldChar w:fldCharType="end"/>
        </w:r>
      </w:hyperlink>
    </w:p>
    <w:p>
      <w:pPr>
        <w:pStyle w:val="TOC2"/>
        <w:tabs>
          <w:tab w:val="right" w:leader="dot" w:pos="8306"/>
        </w:tabs>
      </w:pPr>
      <w:hyperlink w:anchor="_Toc15802" w:history="1">
        <w:r>
          <w:rPr>
            <w:rFonts w:ascii="仿宋" w:eastAsia="仿宋" w:hAnsi="仿宋" w:cs="仿宋" w:hint="eastAsia"/>
            <w:lang w:eastAsia="zh-CN"/>
          </w:rPr>
          <w:t>(一)、聚氯乙烯（PVC）项目选址</w:t>
        </w:r>
        <w:r>
          <w:tab/>
        </w:r>
        <w:r>
          <w:fldChar w:fldCharType="begin"/>
        </w:r>
        <w:r>
          <w:instrText xml:space="preserve"> PAGEREF _Toc15802 \h </w:instrText>
        </w:r>
        <w:r>
          <w:fldChar w:fldCharType="separate"/>
        </w:r>
        <w:r>
          <w:t>5</w:t>
        </w:r>
        <w:r>
          <w:fldChar w:fldCharType="end"/>
        </w:r>
      </w:hyperlink>
    </w:p>
    <w:p>
      <w:pPr>
        <w:pStyle w:val="TOC2"/>
        <w:tabs>
          <w:tab w:val="right" w:leader="dot" w:pos="8306"/>
        </w:tabs>
      </w:pPr>
      <w:hyperlink w:anchor="_Toc5743" w:history="1">
        <w:r>
          <w:rPr>
            <w:rFonts w:ascii="仿宋" w:eastAsia="仿宋" w:hAnsi="仿宋" w:cs="仿宋" w:hint="eastAsia"/>
            <w:lang w:eastAsia="zh-CN"/>
          </w:rPr>
          <w:t>(二)、用地控制指标</w:t>
        </w:r>
        <w:r>
          <w:tab/>
        </w:r>
        <w:r>
          <w:fldChar w:fldCharType="begin"/>
        </w:r>
        <w:r>
          <w:instrText xml:space="preserve"> PAGEREF _Toc5743 \h </w:instrText>
        </w:r>
        <w:r>
          <w:fldChar w:fldCharType="separate"/>
        </w:r>
        <w:r>
          <w:t>5</w:t>
        </w:r>
        <w:r>
          <w:fldChar w:fldCharType="end"/>
        </w:r>
      </w:hyperlink>
    </w:p>
    <w:p>
      <w:pPr>
        <w:pStyle w:val="TOC2"/>
        <w:tabs>
          <w:tab w:val="right" w:leader="dot" w:pos="8306"/>
        </w:tabs>
      </w:pPr>
      <w:hyperlink w:anchor="_Toc15683" w:history="1">
        <w:r>
          <w:rPr>
            <w:rFonts w:ascii="仿宋" w:eastAsia="仿宋" w:hAnsi="仿宋" w:cs="仿宋" w:hint="eastAsia"/>
            <w:lang w:eastAsia="zh-CN"/>
          </w:rPr>
          <w:t>(三)、节约用地措施</w:t>
        </w:r>
        <w:r>
          <w:tab/>
        </w:r>
        <w:r>
          <w:fldChar w:fldCharType="begin"/>
        </w:r>
        <w:r>
          <w:instrText xml:space="preserve"> PAGEREF _Toc15683 \h </w:instrText>
        </w:r>
        <w:r>
          <w:fldChar w:fldCharType="separate"/>
        </w:r>
        <w:r>
          <w:t>7</w:t>
        </w:r>
        <w:r>
          <w:fldChar w:fldCharType="end"/>
        </w:r>
      </w:hyperlink>
    </w:p>
    <w:p>
      <w:pPr>
        <w:pStyle w:val="TOC2"/>
        <w:tabs>
          <w:tab w:val="right" w:leader="dot" w:pos="8306"/>
        </w:tabs>
      </w:pPr>
      <w:hyperlink w:anchor="_Toc24224" w:history="1">
        <w:r>
          <w:rPr>
            <w:rFonts w:ascii="仿宋" w:eastAsia="仿宋" w:hAnsi="仿宋" w:cs="仿宋" w:hint="eastAsia"/>
            <w:lang w:eastAsia="zh-CN"/>
          </w:rPr>
          <w:t>(四)、总图布置方案</w:t>
        </w:r>
        <w:r>
          <w:tab/>
        </w:r>
        <w:r>
          <w:fldChar w:fldCharType="begin"/>
        </w:r>
        <w:r>
          <w:instrText xml:space="preserve"> PAGEREF _Toc24224 \h </w:instrText>
        </w:r>
        <w:r>
          <w:fldChar w:fldCharType="separate"/>
        </w:r>
        <w:r>
          <w:t>8</w:t>
        </w:r>
        <w:r>
          <w:fldChar w:fldCharType="end"/>
        </w:r>
      </w:hyperlink>
    </w:p>
    <w:p>
      <w:pPr>
        <w:pStyle w:val="TOC2"/>
        <w:tabs>
          <w:tab w:val="right" w:leader="dot" w:pos="8306"/>
        </w:tabs>
      </w:pPr>
      <w:hyperlink w:anchor="_Toc32494" w:history="1">
        <w:r>
          <w:rPr>
            <w:rFonts w:ascii="仿宋" w:eastAsia="仿宋" w:hAnsi="仿宋" w:cs="仿宋" w:hint="eastAsia"/>
            <w:lang w:eastAsia="zh-CN"/>
          </w:rPr>
          <w:t>(五)、选址综合评价</w:t>
        </w:r>
        <w:r>
          <w:tab/>
        </w:r>
        <w:r>
          <w:fldChar w:fldCharType="begin"/>
        </w:r>
        <w:r>
          <w:instrText xml:space="preserve"> PAGEREF _Toc32494 \h </w:instrText>
        </w:r>
        <w:r>
          <w:fldChar w:fldCharType="separate"/>
        </w:r>
        <w:r>
          <w:t>9</w:t>
        </w:r>
        <w:r>
          <w:fldChar w:fldCharType="end"/>
        </w:r>
      </w:hyperlink>
    </w:p>
    <w:p>
      <w:pPr>
        <w:pStyle w:val="TOC1"/>
        <w:tabs>
          <w:tab w:val="right" w:leader="dot" w:pos="8306"/>
        </w:tabs>
      </w:pPr>
      <w:hyperlink w:anchor="_Toc32516" w:history="1">
        <w:r>
          <w:rPr>
            <w:rFonts w:ascii="仿宋" w:eastAsia="仿宋" w:hAnsi="仿宋" w:cs="仿宋" w:hint="eastAsia"/>
            <w:lang w:eastAsia="zh-CN"/>
          </w:rPr>
          <w:t>三、聚氯乙烯（PVC）项目概论</w:t>
        </w:r>
        <w:r>
          <w:tab/>
        </w:r>
        <w:r>
          <w:fldChar w:fldCharType="begin"/>
        </w:r>
        <w:r>
          <w:instrText xml:space="preserve"> PAGEREF _Toc32516 \h </w:instrText>
        </w:r>
        <w:r>
          <w:fldChar w:fldCharType="separate"/>
        </w:r>
        <w:r>
          <w:t>10</w:t>
        </w:r>
        <w:r>
          <w:fldChar w:fldCharType="end"/>
        </w:r>
      </w:hyperlink>
    </w:p>
    <w:p>
      <w:pPr>
        <w:pStyle w:val="TOC2"/>
        <w:tabs>
          <w:tab w:val="right" w:leader="dot" w:pos="8306"/>
        </w:tabs>
      </w:pPr>
      <w:hyperlink w:anchor="_Toc20790" w:history="1">
        <w:r>
          <w:rPr>
            <w:rFonts w:ascii="仿宋" w:eastAsia="仿宋" w:hAnsi="仿宋" w:cs="仿宋" w:hint="eastAsia"/>
            <w:lang w:eastAsia="zh-CN"/>
          </w:rPr>
          <w:t>(一)、聚氯乙烯（PVC）项目概况</w:t>
        </w:r>
        <w:r>
          <w:tab/>
        </w:r>
        <w:r>
          <w:fldChar w:fldCharType="begin"/>
        </w:r>
        <w:r>
          <w:instrText xml:space="preserve"> PAGEREF _Toc20790 \h </w:instrText>
        </w:r>
        <w:r>
          <w:fldChar w:fldCharType="separate"/>
        </w:r>
        <w:r>
          <w:t>10</w:t>
        </w:r>
        <w:r>
          <w:fldChar w:fldCharType="end"/>
        </w:r>
      </w:hyperlink>
    </w:p>
    <w:p>
      <w:pPr>
        <w:pStyle w:val="TOC2"/>
        <w:tabs>
          <w:tab w:val="right" w:leader="dot" w:pos="8306"/>
        </w:tabs>
      </w:pPr>
      <w:hyperlink w:anchor="_Toc17138" w:history="1">
        <w:r>
          <w:rPr>
            <w:rFonts w:ascii="仿宋" w:eastAsia="仿宋" w:hAnsi="仿宋" w:cs="仿宋" w:hint="eastAsia"/>
            <w:lang w:eastAsia="zh-CN"/>
          </w:rPr>
          <w:t>(二)、聚氯乙烯（PVC）项目目标</w:t>
        </w:r>
        <w:r>
          <w:tab/>
        </w:r>
        <w:r>
          <w:fldChar w:fldCharType="begin"/>
        </w:r>
        <w:r>
          <w:instrText xml:space="preserve"> PAGEREF _Toc17138 \h </w:instrText>
        </w:r>
        <w:r>
          <w:fldChar w:fldCharType="separate"/>
        </w:r>
        <w:r>
          <w:t>13</w:t>
        </w:r>
        <w:r>
          <w:fldChar w:fldCharType="end"/>
        </w:r>
      </w:hyperlink>
    </w:p>
    <w:p>
      <w:pPr>
        <w:pStyle w:val="TOC2"/>
        <w:tabs>
          <w:tab w:val="right" w:leader="dot" w:pos="8306"/>
        </w:tabs>
      </w:pPr>
      <w:hyperlink w:anchor="_Toc21941" w:history="1">
        <w:r>
          <w:rPr>
            <w:rFonts w:ascii="仿宋" w:eastAsia="仿宋" w:hAnsi="仿宋" w:cs="仿宋" w:hint="eastAsia"/>
            <w:lang w:eastAsia="zh-CN"/>
          </w:rPr>
          <w:t>(三)、聚氯乙烯（PVC）项目提出的理由</w:t>
        </w:r>
        <w:r>
          <w:tab/>
        </w:r>
        <w:r>
          <w:fldChar w:fldCharType="begin"/>
        </w:r>
        <w:r>
          <w:instrText xml:space="preserve"> PAGEREF _Toc21941 \h </w:instrText>
        </w:r>
        <w:r>
          <w:fldChar w:fldCharType="separate"/>
        </w:r>
        <w:r>
          <w:t>13</w:t>
        </w:r>
        <w:r>
          <w:fldChar w:fldCharType="end"/>
        </w:r>
      </w:hyperlink>
    </w:p>
    <w:p>
      <w:pPr>
        <w:pStyle w:val="TOC2"/>
        <w:tabs>
          <w:tab w:val="right" w:leader="dot" w:pos="8306"/>
        </w:tabs>
      </w:pPr>
      <w:hyperlink w:anchor="_Toc17083" w:history="1">
        <w:r>
          <w:rPr>
            <w:rFonts w:ascii="仿宋" w:eastAsia="仿宋" w:hAnsi="仿宋" w:cs="仿宋" w:hint="eastAsia"/>
            <w:lang w:eastAsia="zh-CN"/>
          </w:rPr>
          <w:t>(四)、聚氯乙烯（PVC）项目意义</w:t>
        </w:r>
        <w:r>
          <w:tab/>
        </w:r>
        <w:r>
          <w:fldChar w:fldCharType="begin"/>
        </w:r>
        <w:r>
          <w:instrText xml:space="preserve"> PAGEREF _Toc17083 \h </w:instrText>
        </w:r>
        <w:r>
          <w:fldChar w:fldCharType="separate"/>
        </w:r>
        <w:r>
          <w:t>15</w:t>
        </w:r>
        <w:r>
          <w:fldChar w:fldCharType="end"/>
        </w:r>
      </w:hyperlink>
    </w:p>
    <w:p>
      <w:pPr>
        <w:pStyle w:val="TOC2"/>
        <w:tabs>
          <w:tab w:val="right" w:leader="dot" w:pos="8306"/>
        </w:tabs>
      </w:pPr>
      <w:hyperlink w:anchor="_Toc13354" w:history="1">
        <w:r>
          <w:rPr>
            <w:rFonts w:ascii="仿宋" w:eastAsia="仿宋" w:hAnsi="仿宋" w:cs="仿宋" w:hint="eastAsia"/>
            <w:lang w:eastAsia="zh-CN"/>
          </w:rPr>
          <w:t>(五)、聚氯乙烯（PVC）项目背景</w:t>
        </w:r>
        <w:r>
          <w:tab/>
        </w:r>
        <w:r>
          <w:fldChar w:fldCharType="begin"/>
        </w:r>
        <w:r>
          <w:instrText xml:space="preserve"> PAGEREF _Toc13354 \h </w:instrText>
        </w:r>
        <w:r>
          <w:fldChar w:fldCharType="separate"/>
        </w:r>
        <w:r>
          <w:t>16</w:t>
        </w:r>
        <w:r>
          <w:fldChar w:fldCharType="end"/>
        </w:r>
      </w:hyperlink>
    </w:p>
    <w:p>
      <w:pPr>
        <w:pStyle w:val="TOC1"/>
        <w:tabs>
          <w:tab w:val="right" w:leader="dot" w:pos="8306"/>
        </w:tabs>
      </w:pPr>
      <w:hyperlink w:anchor="_Toc32009" w:history="1">
        <w:r>
          <w:rPr>
            <w:rFonts w:ascii="仿宋" w:eastAsia="仿宋" w:hAnsi="仿宋" w:cs="仿宋" w:hint="eastAsia"/>
            <w:lang w:eastAsia="zh-CN"/>
          </w:rPr>
          <w:t>四、聚氯乙烯（PVC）项目土建工程</w:t>
        </w:r>
        <w:r>
          <w:tab/>
        </w:r>
        <w:r>
          <w:fldChar w:fldCharType="begin"/>
        </w:r>
        <w:r>
          <w:instrText xml:space="preserve"> PAGEREF _Toc32009 \h </w:instrText>
        </w:r>
        <w:r>
          <w:fldChar w:fldCharType="separate"/>
        </w:r>
        <w:r>
          <w:t>17</w:t>
        </w:r>
        <w:r>
          <w:fldChar w:fldCharType="end"/>
        </w:r>
      </w:hyperlink>
    </w:p>
    <w:p>
      <w:pPr>
        <w:pStyle w:val="TOC2"/>
        <w:tabs>
          <w:tab w:val="right" w:leader="dot" w:pos="8306"/>
        </w:tabs>
      </w:pPr>
      <w:hyperlink w:anchor="_Toc14045" w:history="1">
        <w:r>
          <w:rPr>
            <w:rFonts w:ascii="仿宋" w:eastAsia="仿宋" w:hAnsi="仿宋" w:cs="仿宋" w:hint="eastAsia"/>
            <w:lang w:eastAsia="zh-CN"/>
          </w:rPr>
          <w:t>(一)、建筑工程设计原则</w:t>
        </w:r>
        <w:r>
          <w:tab/>
        </w:r>
        <w:r>
          <w:fldChar w:fldCharType="begin"/>
        </w:r>
        <w:r>
          <w:instrText xml:space="preserve"> PAGEREF _Toc14045 \h </w:instrText>
        </w:r>
        <w:r>
          <w:fldChar w:fldCharType="separate"/>
        </w:r>
        <w:r>
          <w:t>17</w:t>
        </w:r>
        <w:r>
          <w:fldChar w:fldCharType="end"/>
        </w:r>
      </w:hyperlink>
    </w:p>
    <w:p>
      <w:pPr>
        <w:pStyle w:val="TOC2"/>
        <w:tabs>
          <w:tab w:val="right" w:leader="dot" w:pos="8306"/>
        </w:tabs>
      </w:pPr>
      <w:hyperlink w:anchor="_Toc18492" w:history="1">
        <w:r>
          <w:rPr>
            <w:rFonts w:ascii="仿宋" w:eastAsia="仿宋" w:hAnsi="仿宋" w:cs="仿宋" w:hint="eastAsia"/>
            <w:lang w:eastAsia="zh-CN"/>
          </w:rPr>
          <w:t>(二)、土建工程设计年限及安全等级</w:t>
        </w:r>
        <w:r>
          <w:tab/>
        </w:r>
        <w:r>
          <w:fldChar w:fldCharType="begin"/>
        </w:r>
        <w:r>
          <w:instrText xml:space="preserve"> PAGEREF _Toc18492 \h </w:instrText>
        </w:r>
        <w:r>
          <w:fldChar w:fldCharType="separate"/>
        </w:r>
        <w:r>
          <w:t>18</w:t>
        </w:r>
        <w:r>
          <w:fldChar w:fldCharType="end"/>
        </w:r>
      </w:hyperlink>
    </w:p>
    <w:p>
      <w:pPr>
        <w:pStyle w:val="TOC2"/>
        <w:tabs>
          <w:tab w:val="right" w:leader="dot" w:pos="8306"/>
        </w:tabs>
      </w:pPr>
      <w:hyperlink w:anchor="_Toc8955" w:history="1">
        <w:r>
          <w:rPr>
            <w:rFonts w:ascii="仿宋" w:eastAsia="仿宋" w:hAnsi="仿宋" w:cs="仿宋" w:hint="eastAsia"/>
            <w:lang w:eastAsia="zh-CN"/>
          </w:rPr>
          <w:t>(三)、建筑工程设计总体要求</w:t>
        </w:r>
        <w:r>
          <w:tab/>
        </w:r>
        <w:r>
          <w:fldChar w:fldCharType="begin"/>
        </w:r>
        <w:r>
          <w:instrText xml:space="preserve"> PAGEREF _Toc8955 \h </w:instrText>
        </w:r>
        <w:r>
          <w:fldChar w:fldCharType="separate"/>
        </w:r>
        <w:r>
          <w:t>19</w:t>
        </w:r>
        <w:r>
          <w:fldChar w:fldCharType="end"/>
        </w:r>
      </w:hyperlink>
    </w:p>
    <w:p>
      <w:pPr>
        <w:pStyle w:val="TOC2"/>
        <w:tabs>
          <w:tab w:val="right" w:leader="dot" w:pos="8306"/>
        </w:tabs>
      </w:pPr>
      <w:hyperlink w:anchor="_Toc17370" w:history="1">
        <w:r>
          <w:rPr>
            <w:rFonts w:ascii="仿宋" w:eastAsia="仿宋" w:hAnsi="仿宋" w:cs="仿宋" w:hint="eastAsia"/>
            <w:lang w:eastAsia="zh-CN"/>
          </w:rPr>
          <w:t>(四)、土建工程建设指标</w:t>
        </w:r>
        <w:r>
          <w:tab/>
        </w:r>
        <w:r>
          <w:fldChar w:fldCharType="begin"/>
        </w:r>
        <w:r>
          <w:instrText xml:space="preserve"> PAGEREF _Toc17370 \h </w:instrText>
        </w:r>
        <w:r>
          <w:fldChar w:fldCharType="separate"/>
        </w:r>
        <w:r>
          <w:t>20</w:t>
        </w:r>
        <w:r>
          <w:fldChar w:fldCharType="end"/>
        </w:r>
      </w:hyperlink>
    </w:p>
    <w:p>
      <w:pPr>
        <w:pStyle w:val="TOC1"/>
        <w:tabs>
          <w:tab w:val="right" w:leader="dot" w:pos="8306"/>
        </w:tabs>
      </w:pPr>
      <w:hyperlink w:anchor="_Toc29910" w:history="1">
        <w:r>
          <w:rPr>
            <w:rFonts w:ascii="仿宋" w:eastAsia="仿宋" w:hAnsi="仿宋" w:cs="仿宋" w:hint="eastAsia"/>
            <w:lang w:eastAsia="zh-CN"/>
          </w:rPr>
          <w:t>五、产品规划分析</w:t>
        </w:r>
        <w:r>
          <w:tab/>
        </w:r>
        <w:r>
          <w:fldChar w:fldCharType="begin"/>
        </w:r>
        <w:r>
          <w:instrText xml:space="preserve"> PAGEREF _Toc29910 \h </w:instrText>
        </w:r>
        <w:r>
          <w:fldChar w:fldCharType="separate"/>
        </w:r>
        <w:r>
          <w:t>20</w:t>
        </w:r>
        <w:r>
          <w:fldChar w:fldCharType="end"/>
        </w:r>
      </w:hyperlink>
    </w:p>
    <w:p>
      <w:pPr>
        <w:pStyle w:val="TOC2"/>
        <w:tabs>
          <w:tab w:val="right" w:leader="dot" w:pos="8306"/>
        </w:tabs>
      </w:pPr>
      <w:hyperlink w:anchor="_Toc29256" w:history="1">
        <w:r>
          <w:rPr>
            <w:rFonts w:ascii="仿宋" w:eastAsia="仿宋" w:hAnsi="仿宋" w:cs="仿宋" w:hint="eastAsia"/>
            <w:lang w:eastAsia="zh-CN"/>
          </w:rPr>
          <w:t>(一)、产品规划</w:t>
        </w:r>
        <w:r>
          <w:tab/>
        </w:r>
        <w:r>
          <w:fldChar w:fldCharType="begin"/>
        </w:r>
        <w:r>
          <w:instrText xml:space="preserve"> PAGEREF _Toc29256 \h </w:instrText>
        </w:r>
        <w:r>
          <w:fldChar w:fldCharType="separate"/>
        </w:r>
        <w:r>
          <w:t>20</w:t>
        </w:r>
        <w:r>
          <w:fldChar w:fldCharType="end"/>
        </w:r>
      </w:hyperlink>
    </w:p>
    <w:p>
      <w:pPr>
        <w:pStyle w:val="TOC2"/>
        <w:tabs>
          <w:tab w:val="right" w:leader="dot" w:pos="8306"/>
        </w:tabs>
      </w:pPr>
      <w:hyperlink w:anchor="_Toc10036" w:history="1">
        <w:r>
          <w:rPr>
            <w:rFonts w:ascii="仿宋" w:eastAsia="仿宋" w:hAnsi="仿宋" w:cs="仿宋" w:hint="eastAsia"/>
            <w:lang w:eastAsia="zh-CN"/>
          </w:rPr>
          <w:t>(二)、建设规模</w:t>
        </w:r>
        <w:r>
          <w:tab/>
        </w:r>
        <w:r>
          <w:fldChar w:fldCharType="begin"/>
        </w:r>
        <w:r>
          <w:instrText xml:space="preserve"> PAGEREF _Toc10036 \h </w:instrText>
        </w:r>
        <w:r>
          <w:fldChar w:fldCharType="separate"/>
        </w:r>
        <w:r>
          <w:t>21</w:t>
        </w:r>
        <w:r>
          <w:fldChar w:fldCharType="end"/>
        </w:r>
      </w:hyperlink>
    </w:p>
    <w:p>
      <w:pPr>
        <w:pStyle w:val="TOC1"/>
        <w:tabs>
          <w:tab w:val="right" w:leader="dot" w:pos="8306"/>
        </w:tabs>
      </w:pPr>
      <w:hyperlink w:anchor="_Toc9562" w:history="1">
        <w:r>
          <w:rPr>
            <w:rFonts w:ascii="仿宋" w:eastAsia="仿宋" w:hAnsi="仿宋" w:cs="仿宋" w:hint="eastAsia"/>
            <w:lang w:eastAsia="zh-CN"/>
          </w:rPr>
          <w:t>六、聚氯乙烯（PVC）项目文档管理</w:t>
        </w:r>
        <w:r>
          <w:tab/>
        </w:r>
        <w:r>
          <w:fldChar w:fldCharType="begin"/>
        </w:r>
        <w:r>
          <w:instrText xml:space="preserve"> PAGEREF _Toc9562 \h </w:instrText>
        </w:r>
        <w:r>
          <w:fldChar w:fldCharType="separate"/>
        </w:r>
        <w:r>
          <w:t>22</w:t>
        </w:r>
        <w:r>
          <w:fldChar w:fldCharType="end"/>
        </w:r>
      </w:hyperlink>
    </w:p>
    <w:p>
      <w:pPr>
        <w:pStyle w:val="TOC2"/>
        <w:tabs>
          <w:tab w:val="right" w:leader="dot" w:pos="8306"/>
        </w:tabs>
      </w:pPr>
      <w:hyperlink w:anchor="_Toc9748" w:history="1">
        <w:r>
          <w:rPr>
            <w:rFonts w:ascii="仿宋" w:eastAsia="仿宋" w:hAnsi="仿宋" w:cs="仿宋" w:hint="eastAsia"/>
            <w:lang w:eastAsia="zh-CN"/>
          </w:rPr>
          <w:t>(一)、文档编制与审查</w:t>
        </w:r>
        <w:r>
          <w:tab/>
        </w:r>
        <w:r>
          <w:fldChar w:fldCharType="begin"/>
        </w:r>
        <w:r>
          <w:instrText xml:space="preserve"> PAGEREF _Toc9748 \h </w:instrText>
        </w:r>
        <w:r>
          <w:fldChar w:fldCharType="separate"/>
        </w:r>
        <w:r>
          <w:t>22</w:t>
        </w:r>
        <w:r>
          <w:fldChar w:fldCharType="end"/>
        </w:r>
      </w:hyperlink>
    </w:p>
    <w:p>
      <w:pPr>
        <w:pStyle w:val="TOC2"/>
        <w:tabs>
          <w:tab w:val="right" w:leader="dot" w:pos="8306"/>
        </w:tabs>
      </w:pPr>
      <w:hyperlink w:anchor="_Toc31889" w:history="1">
        <w:r>
          <w:rPr>
            <w:rFonts w:ascii="仿宋" w:eastAsia="仿宋" w:hAnsi="仿宋" w:cs="仿宋" w:hint="eastAsia"/>
            <w:lang w:eastAsia="zh-CN"/>
          </w:rPr>
          <w:t>(二)、文档发布与分发</w:t>
        </w:r>
        <w:r>
          <w:tab/>
        </w:r>
        <w:r>
          <w:fldChar w:fldCharType="begin"/>
        </w:r>
        <w:r>
          <w:instrText xml:space="preserve"> PAGEREF _Toc31889 \h </w:instrText>
        </w:r>
        <w:r>
          <w:fldChar w:fldCharType="separate"/>
        </w:r>
        <w:r>
          <w:t>24</w:t>
        </w:r>
        <w:r>
          <w:fldChar w:fldCharType="end"/>
        </w:r>
      </w:hyperlink>
    </w:p>
    <w:p>
      <w:pPr>
        <w:pStyle w:val="TOC2"/>
        <w:tabs>
          <w:tab w:val="right" w:leader="dot" w:pos="8306"/>
        </w:tabs>
      </w:pPr>
      <w:hyperlink w:anchor="_Toc20621" w:history="1">
        <w:r>
          <w:rPr>
            <w:rFonts w:ascii="仿宋" w:eastAsia="仿宋" w:hAnsi="仿宋" w:cs="仿宋" w:hint="eastAsia"/>
            <w:lang w:eastAsia="zh-CN"/>
          </w:rPr>
          <w:t>(三)、文档存档与归档</w:t>
        </w:r>
        <w:r>
          <w:tab/>
        </w:r>
        <w:r>
          <w:fldChar w:fldCharType="begin"/>
        </w:r>
        <w:r>
          <w:instrText xml:space="preserve"> PAGEREF _Toc20621 \h </w:instrText>
        </w:r>
        <w:r>
          <w:fldChar w:fldCharType="separate"/>
        </w:r>
        <w:r>
          <w:t>24</w:t>
        </w:r>
        <w:r>
          <w:fldChar w:fldCharType="end"/>
        </w:r>
      </w:hyperlink>
    </w:p>
    <w:p>
      <w:pPr>
        <w:pStyle w:val="TOC1"/>
        <w:tabs>
          <w:tab w:val="right" w:leader="dot" w:pos="8306"/>
        </w:tabs>
      </w:pPr>
      <w:hyperlink w:anchor="_Toc27119" w:history="1">
        <w:r>
          <w:rPr>
            <w:rFonts w:ascii="仿宋" w:eastAsia="仿宋" w:hAnsi="仿宋" w:cs="仿宋" w:hint="eastAsia"/>
            <w:lang w:eastAsia="zh-CN"/>
          </w:rPr>
          <w:t>七、聚氯乙烯（PVC）项目投资规划</w:t>
        </w:r>
        <w:r>
          <w:tab/>
        </w:r>
        <w:r>
          <w:fldChar w:fldCharType="begin"/>
        </w:r>
        <w:r>
          <w:instrText xml:space="preserve"> PAGEREF _Toc27119 \h </w:instrText>
        </w:r>
        <w:r>
          <w:fldChar w:fldCharType="separate"/>
        </w:r>
        <w:r>
          <w:t>26</w:t>
        </w:r>
        <w:r>
          <w:fldChar w:fldCharType="end"/>
        </w:r>
      </w:hyperlink>
    </w:p>
    <w:p>
      <w:pPr>
        <w:pStyle w:val="TOC2"/>
        <w:tabs>
          <w:tab w:val="right" w:leader="dot" w:pos="8306"/>
        </w:tabs>
      </w:pPr>
      <w:hyperlink w:anchor="_Toc19125" w:history="1">
        <w:r>
          <w:rPr>
            <w:rFonts w:ascii="仿宋" w:eastAsia="仿宋" w:hAnsi="仿宋" w:cs="仿宋" w:hint="eastAsia"/>
            <w:lang w:eastAsia="zh-CN"/>
          </w:rPr>
          <w:t>(一)、聚氯乙烯（PVC）项目总投资估算</w:t>
        </w:r>
        <w:r>
          <w:tab/>
        </w:r>
        <w:r>
          <w:fldChar w:fldCharType="begin"/>
        </w:r>
        <w:r>
          <w:instrText xml:space="preserve"> PAGEREF _Toc19125 \h </w:instrText>
        </w:r>
        <w:r>
          <w:fldChar w:fldCharType="separate"/>
        </w:r>
        <w:r>
          <w:t>26</w:t>
        </w:r>
        <w:r>
          <w:fldChar w:fldCharType="end"/>
        </w:r>
      </w:hyperlink>
    </w:p>
    <w:p>
      <w:pPr>
        <w:pStyle w:val="TOC2"/>
        <w:tabs>
          <w:tab w:val="right" w:leader="dot" w:pos="8306"/>
        </w:tabs>
      </w:pPr>
      <w:hyperlink w:anchor="_Toc6863" w:history="1">
        <w:r>
          <w:rPr>
            <w:rFonts w:ascii="仿宋" w:eastAsia="仿宋" w:hAnsi="仿宋" w:cs="仿宋" w:hint="eastAsia"/>
            <w:lang w:eastAsia="zh-CN"/>
          </w:rPr>
          <w:t>(二)、资金筹措</w:t>
        </w:r>
        <w:r>
          <w:tab/>
        </w:r>
        <w:r>
          <w:fldChar w:fldCharType="begin"/>
        </w:r>
        <w:r>
          <w:instrText xml:space="preserve"> PAGEREF _Toc6863 \h </w:instrText>
        </w:r>
        <w:r>
          <w:fldChar w:fldCharType="separate"/>
        </w:r>
        <w:r>
          <w:t>27</w:t>
        </w:r>
        <w:r>
          <w:fldChar w:fldCharType="end"/>
        </w:r>
      </w:hyperlink>
    </w:p>
    <w:p>
      <w:pPr>
        <w:pStyle w:val="TOC1"/>
        <w:tabs>
          <w:tab w:val="right" w:leader="dot" w:pos="8306"/>
        </w:tabs>
      </w:pPr>
      <w:hyperlink w:anchor="_Toc10162" w:history="1">
        <w:r>
          <w:rPr>
            <w:rFonts w:ascii="仿宋" w:eastAsia="仿宋" w:hAnsi="仿宋" w:cs="仿宋" w:hint="eastAsia"/>
            <w:lang w:eastAsia="zh-CN"/>
          </w:rPr>
          <w:t>八、聚氯乙烯（PVC）项目人力资源培养与发展</w:t>
        </w:r>
        <w:r>
          <w:tab/>
        </w:r>
        <w:r>
          <w:fldChar w:fldCharType="begin"/>
        </w:r>
        <w:r>
          <w:instrText xml:space="preserve"> PAGEREF _Toc10162 \h </w:instrText>
        </w:r>
        <w:r>
          <w:fldChar w:fldCharType="separate"/>
        </w:r>
        <w:r>
          <w:t>28</w:t>
        </w:r>
        <w:r>
          <w:fldChar w:fldCharType="end"/>
        </w:r>
      </w:hyperlink>
    </w:p>
    <w:p>
      <w:pPr>
        <w:pStyle w:val="TOC2"/>
        <w:tabs>
          <w:tab w:val="right" w:leader="dot" w:pos="8306"/>
        </w:tabs>
      </w:pPr>
      <w:hyperlink w:anchor="_Toc19493" w:history="1">
        <w:r>
          <w:rPr>
            <w:rFonts w:ascii="仿宋" w:eastAsia="仿宋" w:hAnsi="仿宋" w:cs="仿宋" w:hint="eastAsia"/>
            <w:lang w:eastAsia="zh-CN"/>
          </w:rPr>
          <w:t>(一)、人才需求与规划</w:t>
        </w:r>
        <w:r>
          <w:tab/>
        </w:r>
        <w:r>
          <w:fldChar w:fldCharType="begin"/>
        </w:r>
        <w:r>
          <w:instrText xml:space="preserve"> PAGEREF _Toc19493 \h </w:instrText>
        </w:r>
        <w:r>
          <w:fldChar w:fldCharType="separate"/>
        </w:r>
        <w:r>
          <w:t>28</w:t>
        </w:r>
        <w:r>
          <w:fldChar w:fldCharType="end"/>
        </w:r>
      </w:hyperlink>
    </w:p>
    <w:p>
      <w:pPr>
        <w:pStyle w:val="TOC2"/>
        <w:tabs>
          <w:tab w:val="right" w:leader="dot" w:pos="8306"/>
        </w:tabs>
      </w:pPr>
      <w:hyperlink w:anchor="_Toc30052" w:history="1">
        <w:r>
          <w:rPr>
            <w:rFonts w:ascii="仿宋" w:eastAsia="仿宋" w:hAnsi="仿宋" w:cs="仿宋" w:hint="eastAsia"/>
            <w:lang w:eastAsia="zh-CN"/>
          </w:rPr>
          <w:t>(二)、培训与发展计划</w:t>
        </w:r>
        <w:r>
          <w:tab/>
        </w:r>
        <w:r>
          <w:fldChar w:fldCharType="begin"/>
        </w:r>
        <w:r>
          <w:instrText xml:space="preserve"> PAGEREF _Toc30052 \h </w:instrText>
        </w:r>
        <w:r>
          <w:fldChar w:fldCharType="separate"/>
        </w:r>
        <w:r>
          <w:t>28</w:t>
        </w:r>
        <w:r>
          <w:fldChar w:fldCharType="end"/>
        </w:r>
      </w:hyperlink>
    </w:p>
    <w:p>
      <w:pPr>
        <w:pStyle w:val="TOC1"/>
        <w:tabs>
          <w:tab w:val="right" w:leader="dot" w:pos="8306"/>
        </w:tabs>
      </w:pPr>
      <w:hyperlink w:anchor="_Toc3600" w:history="1">
        <w:r>
          <w:rPr>
            <w:rFonts w:ascii="仿宋" w:eastAsia="仿宋" w:hAnsi="仿宋" w:cs="仿宋" w:hint="eastAsia"/>
            <w:lang w:eastAsia="zh-CN"/>
          </w:rPr>
          <w:t>九、生产安全保护</w:t>
        </w:r>
        <w:r>
          <w:tab/>
        </w:r>
        <w:r>
          <w:fldChar w:fldCharType="begin"/>
        </w:r>
        <w:r>
          <w:instrText xml:space="preserve"> PAGEREF _Toc3600 \h </w:instrText>
        </w:r>
        <w:r>
          <w:fldChar w:fldCharType="separate"/>
        </w:r>
        <w:r>
          <w:t>29</w:t>
        </w:r>
        <w:r>
          <w:fldChar w:fldCharType="end"/>
        </w:r>
      </w:hyperlink>
    </w:p>
    <w:p>
      <w:pPr>
        <w:pStyle w:val="TOC2"/>
        <w:tabs>
          <w:tab w:val="right" w:leader="dot" w:pos="8306"/>
        </w:tabs>
      </w:pPr>
      <w:hyperlink w:anchor="_Toc15942" w:history="1">
        <w:r>
          <w:rPr>
            <w:rFonts w:ascii="仿宋" w:eastAsia="仿宋" w:hAnsi="仿宋" w:cs="仿宋" w:hint="eastAsia"/>
            <w:lang w:eastAsia="zh-CN"/>
          </w:rPr>
          <w:t>(一)、消防安全</w:t>
        </w:r>
        <w:r>
          <w:tab/>
        </w:r>
        <w:r>
          <w:fldChar w:fldCharType="begin"/>
        </w:r>
        <w:r>
          <w:instrText xml:space="preserve"> PAGEREF _Toc15942 \h </w:instrText>
        </w:r>
        <w:r>
          <w:fldChar w:fldCharType="separate"/>
        </w:r>
        <w:r>
          <w:t>29</w:t>
        </w:r>
        <w:r>
          <w:fldChar w:fldCharType="end"/>
        </w:r>
      </w:hyperlink>
    </w:p>
    <w:p>
      <w:pPr>
        <w:pStyle w:val="TOC2"/>
        <w:tabs>
          <w:tab w:val="right" w:leader="dot" w:pos="8306"/>
        </w:tabs>
      </w:pPr>
      <w:hyperlink w:anchor="_Toc22691" w:history="1">
        <w:r>
          <w:rPr>
            <w:rFonts w:ascii="仿宋" w:eastAsia="仿宋" w:hAnsi="仿宋" w:cs="仿宋" w:hint="eastAsia"/>
            <w:lang w:eastAsia="zh-CN"/>
          </w:rPr>
          <w:t>(二)、防火防爆总图布置措施</w:t>
        </w:r>
        <w:r>
          <w:tab/>
        </w:r>
        <w:r>
          <w:fldChar w:fldCharType="begin"/>
        </w:r>
        <w:r>
          <w:instrText xml:space="preserve"> PAGEREF _Toc22691 \h </w:instrText>
        </w:r>
        <w:r>
          <w:fldChar w:fldCharType="separate"/>
        </w:r>
        <w:r>
          <w:t>30</w:t>
        </w:r>
        <w:r>
          <w:fldChar w:fldCharType="end"/>
        </w:r>
      </w:hyperlink>
    </w:p>
    <w:p>
      <w:pPr>
        <w:pStyle w:val="TOC2"/>
        <w:tabs>
          <w:tab w:val="right" w:leader="dot" w:pos="8306"/>
        </w:tabs>
      </w:pPr>
      <w:hyperlink w:anchor="_Toc31613" w:history="1">
        <w:r>
          <w:rPr>
            <w:rFonts w:ascii="仿宋" w:eastAsia="仿宋" w:hAnsi="仿宋" w:cs="仿宋" w:hint="eastAsia"/>
            <w:lang w:eastAsia="zh-CN"/>
          </w:rPr>
          <w:t>(三)、自然灾害防范措施</w:t>
        </w:r>
        <w:r>
          <w:tab/>
        </w:r>
        <w:r>
          <w:fldChar w:fldCharType="begin"/>
        </w:r>
        <w:r>
          <w:instrText xml:space="preserve"> PAGEREF _Toc31613 \h </w:instrText>
        </w:r>
        <w:r>
          <w:fldChar w:fldCharType="separate"/>
        </w:r>
        <w:r>
          <w:t>31</w:t>
        </w:r>
        <w:r>
          <w:fldChar w:fldCharType="end"/>
        </w:r>
      </w:hyperlink>
    </w:p>
    <w:p>
      <w:pPr>
        <w:pStyle w:val="TOC2"/>
        <w:tabs>
          <w:tab w:val="right" w:leader="dot" w:pos="8306"/>
        </w:tabs>
      </w:pPr>
      <w:hyperlink w:anchor="_Toc9295" w:history="1">
        <w:r>
          <w:rPr>
            <w:rFonts w:ascii="仿宋" w:eastAsia="仿宋" w:hAnsi="仿宋" w:cs="仿宋" w:hint="eastAsia"/>
            <w:lang w:eastAsia="zh-CN"/>
          </w:rPr>
          <w:t>(四)、安全色及安全标志使用要求</w:t>
        </w:r>
        <w:r>
          <w:tab/>
        </w:r>
        <w:r>
          <w:fldChar w:fldCharType="begin"/>
        </w:r>
        <w:r>
          <w:instrText xml:space="preserve"> PAGEREF _Toc9295 \h </w:instrText>
        </w:r>
        <w:r>
          <w:fldChar w:fldCharType="separate"/>
        </w:r>
        <w:r>
          <w:t>32</w:t>
        </w:r>
        <w:r>
          <w:fldChar w:fldCharType="end"/>
        </w:r>
      </w:hyperlink>
    </w:p>
    <w:p>
      <w:pPr>
        <w:pStyle w:val="TOC2"/>
        <w:tabs>
          <w:tab w:val="right" w:leader="dot" w:pos="8306"/>
        </w:tabs>
      </w:pPr>
      <w:hyperlink w:anchor="_Toc40" w:history="1">
        <w:r>
          <w:rPr>
            <w:rFonts w:ascii="仿宋" w:eastAsia="仿宋" w:hAnsi="仿宋" w:cs="仿宋" w:hint="eastAsia"/>
            <w:lang w:eastAsia="zh-CN"/>
          </w:rPr>
          <w:t>(五)、防尘防毒措施</w:t>
        </w:r>
        <w:r>
          <w:tab/>
        </w:r>
        <w:r>
          <w:fldChar w:fldCharType="begin"/>
        </w:r>
        <w:r>
          <w:instrText xml:space="preserve"> PAGEREF _Toc40 \h </w:instrText>
        </w:r>
        <w:r>
          <w:fldChar w:fldCharType="separate"/>
        </w:r>
        <w:r>
          <w:t>33</w:t>
        </w:r>
        <w:r>
          <w:fldChar w:fldCharType="end"/>
        </w:r>
      </w:hyperlink>
    </w:p>
    <w:p>
      <w:pPr>
        <w:pStyle w:val="TOC2"/>
        <w:tabs>
          <w:tab w:val="right" w:leader="dot" w:pos="8306"/>
        </w:tabs>
      </w:pPr>
      <w:hyperlink w:anchor="_Toc2653" w:history="1">
        <w:r>
          <w:rPr>
            <w:rFonts w:ascii="仿宋" w:eastAsia="仿宋" w:hAnsi="仿宋" w:cs="仿宋" w:hint="eastAsia"/>
            <w:lang w:eastAsia="zh-CN"/>
          </w:rPr>
          <w:t>(六)、防静电、触电防护及防雷措施</w:t>
        </w:r>
        <w:r>
          <w:tab/>
        </w:r>
        <w:r>
          <w:fldChar w:fldCharType="begin"/>
        </w:r>
        <w:r>
          <w:instrText xml:space="preserve"> PAGEREF _Toc2653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85" w:history="1">
        <w:r>
          <w:rPr>
            <w:rFonts w:ascii="仿宋" w:eastAsia="仿宋" w:hAnsi="仿宋" w:cs="仿宋" w:hint="eastAsia"/>
            <w:lang w:eastAsia="zh-CN"/>
          </w:rPr>
          <w:t>(七)、机械设备安全保障措施</w:t>
        </w:r>
        <w:r>
          <w:tab/>
        </w:r>
        <w:r>
          <w:fldChar w:fldCharType="begin"/>
        </w:r>
        <w:r>
          <w:instrText xml:space="preserve"> PAGEREF _Toc28785 \h </w:instrText>
        </w:r>
        <w:r>
          <w:fldChar w:fldCharType="separate"/>
        </w:r>
        <w:r>
          <w:t>36</w:t>
        </w:r>
        <w:r>
          <w:fldChar w:fldCharType="end"/>
        </w:r>
      </w:hyperlink>
    </w:p>
    <w:p>
      <w:pPr>
        <w:pStyle w:val="TOC1"/>
        <w:tabs>
          <w:tab w:val="right" w:leader="dot" w:pos="8306"/>
        </w:tabs>
      </w:pPr>
      <w:hyperlink w:anchor="_Toc22089" w:history="1">
        <w:r>
          <w:rPr>
            <w:rFonts w:ascii="仿宋" w:eastAsia="仿宋" w:hAnsi="仿宋" w:cs="仿宋" w:hint="eastAsia"/>
            <w:lang w:eastAsia="zh-CN"/>
          </w:rPr>
          <w:t>十、聚氯乙烯（PVC）项目创新与研发</w:t>
        </w:r>
        <w:r>
          <w:tab/>
        </w:r>
        <w:r>
          <w:fldChar w:fldCharType="begin"/>
        </w:r>
        <w:r>
          <w:instrText xml:space="preserve"> PAGEREF _Toc22089 \h </w:instrText>
        </w:r>
        <w:r>
          <w:fldChar w:fldCharType="separate"/>
        </w:r>
        <w:r>
          <w:t>37</w:t>
        </w:r>
        <w:r>
          <w:fldChar w:fldCharType="end"/>
        </w:r>
      </w:hyperlink>
    </w:p>
    <w:p>
      <w:pPr>
        <w:pStyle w:val="TOC2"/>
        <w:tabs>
          <w:tab w:val="right" w:leader="dot" w:pos="8306"/>
        </w:tabs>
      </w:pPr>
      <w:hyperlink w:anchor="_Toc10741" w:history="1">
        <w:r>
          <w:rPr>
            <w:rFonts w:ascii="仿宋" w:eastAsia="仿宋" w:hAnsi="仿宋" w:cs="仿宋" w:hint="eastAsia"/>
            <w:lang w:eastAsia="zh-CN"/>
          </w:rPr>
          <w:t>(一)、创新策略与方向</w:t>
        </w:r>
        <w:r>
          <w:tab/>
        </w:r>
        <w:r>
          <w:fldChar w:fldCharType="begin"/>
        </w:r>
        <w:r>
          <w:instrText xml:space="preserve"> PAGEREF _Toc10741 \h </w:instrText>
        </w:r>
        <w:r>
          <w:fldChar w:fldCharType="separate"/>
        </w:r>
        <w:r>
          <w:t>37</w:t>
        </w:r>
        <w:r>
          <w:fldChar w:fldCharType="end"/>
        </w:r>
      </w:hyperlink>
    </w:p>
    <w:p>
      <w:pPr>
        <w:pStyle w:val="TOC2"/>
        <w:tabs>
          <w:tab w:val="right" w:leader="dot" w:pos="8306"/>
        </w:tabs>
      </w:pPr>
      <w:hyperlink w:anchor="_Toc30475" w:history="1">
        <w:r>
          <w:rPr>
            <w:rFonts w:ascii="仿宋" w:eastAsia="仿宋" w:hAnsi="仿宋" w:cs="仿宋" w:hint="eastAsia"/>
            <w:lang w:eastAsia="zh-CN"/>
          </w:rPr>
          <w:t>(二)、研发规划与投入</w:t>
        </w:r>
        <w:r>
          <w:tab/>
        </w:r>
        <w:r>
          <w:fldChar w:fldCharType="begin"/>
        </w:r>
        <w:r>
          <w:instrText xml:space="preserve"> PAGEREF _Toc30475 \h </w:instrText>
        </w:r>
        <w:r>
          <w:fldChar w:fldCharType="separate"/>
        </w:r>
        <w:r>
          <w:t>39</w:t>
        </w:r>
        <w:r>
          <w:fldChar w:fldCharType="end"/>
        </w:r>
      </w:hyperlink>
    </w:p>
    <w:p>
      <w:pPr>
        <w:pStyle w:val="TOC1"/>
        <w:tabs>
          <w:tab w:val="right" w:leader="dot" w:pos="8306"/>
        </w:tabs>
      </w:pPr>
      <w:hyperlink w:anchor="_Toc28781" w:history="1">
        <w:r>
          <w:rPr>
            <w:rFonts w:ascii="仿宋" w:eastAsia="仿宋" w:hAnsi="仿宋" w:cs="仿宋" w:hint="eastAsia"/>
            <w:lang w:eastAsia="zh-CN"/>
          </w:rPr>
          <w:t>十一、聚氯乙烯（PVC）项目经营效益</w:t>
        </w:r>
        <w:r>
          <w:tab/>
        </w:r>
        <w:r>
          <w:fldChar w:fldCharType="begin"/>
        </w:r>
        <w:r>
          <w:instrText xml:space="preserve"> PAGEREF _Toc28781 \h </w:instrText>
        </w:r>
        <w:r>
          <w:fldChar w:fldCharType="separate"/>
        </w:r>
        <w:r>
          <w:t>40</w:t>
        </w:r>
        <w:r>
          <w:fldChar w:fldCharType="end"/>
        </w:r>
      </w:hyperlink>
    </w:p>
    <w:p>
      <w:pPr>
        <w:pStyle w:val="TOC2"/>
        <w:tabs>
          <w:tab w:val="right" w:leader="dot" w:pos="8306"/>
        </w:tabs>
      </w:pPr>
      <w:hyperlink w:anchor="_Toc30604" w:history="1">
        <w:r>
          <w:rPr>
            <w:rFonts w:ascii="仿宋" w:eastAsia="仿宋" w:hAnsi="仿宋" w:cs="仿宋" w:hint="eastAsia"/>
            <w:lang w:eastAsia="zh-CN"/>
          </w:rPr>
          <w:t>(一)、经济评价财务测算</w:t>
        </w:r>
        <w:r>
          <w:tab/>
        </w:r>
        <w:r>
          <w:fldChar w:fldCharType="begin"/>
        </w:r>
        <w:r>
          <w:instrText xml:space="preserve"> PAGEREF _Toc30604 \h </w:instrText>
        </w:r>
        <w:r>
          <w:fldChar w:fldCharType="separate"/>
        </w:r>
        <w:r>
          <w:t>40</w:t>
        </w:r>
        <w:r>
          <w:fldChar w:fldCharType="end"/>
        </w:r>
      </w:hyperlink>
    </w:p>
    <w:p>
      <w:pPr>
        <w:pStyle w:val="TOC2"/>
        <w:tabs>
          <w:tab w:val="right" w:leader="dot" w:pos="8306"/>
        </w:tabs>
      </w:pPr>
      <w:hyperlink w:anchor="_Toc2254" w:history="1">
        <w:r>
          <w:rPr>
            <w:rFonts w:ascii="仿宋" w:eastAsia="仿宋" w:hAnsi="仿宋" w:cs="仿宋" w:hint="eastAsia"/>
            <w:lang w:eastAsia="zh-CN"/>
          </w:rPr>
          <w:t>(二)、聚氯乙烯（PVC）项目盈利能力分析</w:t>
        </w:r>
        <w:r>
          <w:tab/>
        </w:r>
        <w:r>
          <w:fldChar w:fldCharType="begin"/>
        </w:r>
        <w:r>
          <w:instrText xml:space="preserve"> PAGEREF _Toc2254 \h </w:instrText>
        </w:r>
        <w:r>
          <w:fldChar w:fldCharType="separate"/>
        </w:r>
        <w:r>
          <w:t>42</w:t>
        </w:r>
        <w:r>
          <w:fldChar w:fldCharType="end"/>
        </w:r>
      </w:hyperlink>
    </w:p>
    <w:p>
      <w:pPr>
        <w:pStyle w:val="TOC1"/>
        <w:tabs>
          <w:tab w:val="right" w:leader="dot" w:pos="8306"/>
        </w:tabs>
      </w:pPr>
      <w:hyperlink w:anchor="_Toc8153" w:history="1">
        <w:r>
          <w:rPr>
            <w:rFonts w:ascii="仿宋" w:eastAsia="仿宋" w:hAnsi="仿宋" w:cs="仿宋" w:hint="eastAsia"/>
            <w:lang w:eastAsia="zh-CN"/>
          </w:rPr>
          <w:t>十二、聚氯乙烯（PVC）项目财务管理</w:t>
        </w:r>
        <w:r>
          <w:tab/>
        </w:r>
        <w:r>
          <w:fldChar w:fldCharType="begin"/>
        </w:r>
        <w:r>
          <w:instrText xml:space="preserve"> PAGEREF _Toc8153 \h </w:instrText>
        </w:r>
        <w:r>
          <w:fldChar w:fldCharType="separate"/>
        </w:r>
        <w:r>
          <w:t>42</w:t>
        </w:r>
        <w:r>
          <w:fldChar w:fldCharType="end"/>
        </w:r>
      </w:hyperlink>
    </w:p>
    <w:p>
      <w:pPr>
        <w:pStyle w:val="TOC2"/>
        <w:tabs>
          <w:tab w:val="right" w:leader="dot" w:pos="8306"/>
        </w:tabs>
      </w:pPr>
      <w:hyperlink w:anchor="_Toc32310" w:history="1">
        <w:r>
          <w:rPr>
            <w:rFonts w:ascii="仿宋" w:eastAsia="仿宋" w:hAnsi="仿宋" w:cs="仿宋" w:hint="eastAsia"/>
            <w:lang w:eastAsia="zh-CN"/>
          </w:rPr>
          <w:t>(一)、资金需求大</w:t>
        </w:r>
        <w:r>
          <w:tab/>
        </w:r>
        <w:r>
          <w:fldChar w:fldCharType="begin"/>
        </w:r>
        <w:r>
          <w:instrText xml:space="preserve"> PAGEREF _Toc32310 \h </w:instrText>
        </w:r>
        <w:r>
          <w:fldChar w:fldCharType="separate"/>
        </w:r>
        <w:r>
          <w:t>42</w:t>
        </w:r>
        <w:r>
          <w:fldChar w:fldCharType="end"/>
        </w:r>
      </w:hyperlink>
    </w:p>
    <w:p>
      <w:pPr>
        <w:pStyle w:val="TOC2"/>
        <w:tabs>
          <w:tab w:val="right" w:leader="dot" w:pos="8306"/>
        </w:tabs>
      </w:pPr>
      <w:hyperlink w:anchor="_Toc11473" w:history="1">
        <w:r>
          <w:rPr>
            <w:rFonts w:ascii="仿宋" w:eastAsia="仿宋" w:hAnsi="仿宋" w:cs="仿宋" w:hint="eastAsia"/>
            <w:lang w:eastAsia="zh-CN"/>
          </w:rPr>
          <w:t>(二)、研发周期长</w:t>
        </w:r>
        <w:r>
          <w:tab/>
        </w:r>
        <w:r>
          <w:fldChar w:fldCharType="begin"/>
        </w:r>
        <w:r>
          <w:instrText xml:space="preserve"> PAGEREF _Toc11473 \h </w:instrText>
        </w:r>
        <w:r>
          <w:fldChar w:fldCharType="separate"/>
        </w:r>
        <w:r>
          <w:t>44</w:t>
        </w:r>
        <w:r>
          <w:fldChar w:fldCharType="end"/>
        </w:r>
      </w:hyperlink>
    </w:p>
    <w:p>
      <w:pPr>
        <w:pStyle w:val="TOC2"/>
        <w:tabs>
          <w:tab w:val="right" w:leader="dot" w:pos="8306"/>
        </w:tabs>
      </w:pPr>
      <w:hyperlink w:anchor="_Toc26459" w:history="1">
        <w:r>
          <w:rPr>
            <w:rFonts w:ascii="仿宋" w:eastAsia="仿宋" w:hAnsi="仿宋" w:cs="仿宋" w:hint="eastAsia"/>
            <w:lang w:eastAsia="zh-CN"/>
          </w:rPr>
          <w:t>(三)、市场风险大</w:t>
        </w:r>
        <w:r>
          <w:tab/>
        </w:r>
        <w:r>
          <w:fldChar w:fldCharType="begin"/>
        </w:r>
        <w:r>
          <w:instrText xml:space="preserve"> PAGEREF _Toc26459 \h </w:instrText>
        </w:r>
        <w:r>
          <w:fldChar w:fldCharType="separate"/>
        </w:r>
        <w:r>
          <w:t>45</w:t>
        </w:r>
        <w:r>
          <w:fldChar w:fldCharType="end"/>
        </w:r>
      </w:hyperlink>
    </w:p>
    <w:p>
      <w:pPr>
        <w:pStyle w:val="TOC2"/>
        <w:tabs>
          <w:tab w:val="right" w:leader="dot" w:pos="8306"/>
        </w:tabs>
      </w:pPr>
      <w:hyperlink w:anchor="_Toc14944" w:history="1">
        <w:r>
          <w:rPr>
            <w:rFonts w:ascii="仿宋" w:eastAsia="仿宋" w:hAnsi="仿宋" w:cs="仿宋" w:hint="eastAsia"/>
            <w:lang w:eastAsia="zh-CN"/>
          </w:rPr>
          <w:t>(四)、利润率高</w:t>
        </w:r>
        <w:r>
          <w:tab/>
        </w:r>
        <w:r>
          <w:fldChar w:fldCharType="begin"/>
        </w:r>
        <w:r>
          <w:instrText xml:space="preserve"> PAGEREF _Toc14944 \h </w:instrText>
        </w:r>
        <w:r>
          <w:fldChar w:fldCharType="separate"/>
        </w:r>
        <w:r>
          <w:t>48</w:t>
        </w:r>
        <w:r>
          <w:fldChar w:fldCharType="end"/>
        </w:r>
      </w:hyperlink>
    </w:p>
    <w:p>
      <w:pPr>
        <w:pStyle w:val="TOC1"/>
        <w:tabs>
          <w:tab w:val="right" w:leader="dot" w:pos="8306"/>
        </w:tabs>
      </w:pPr>
      <w:hyperlink w:anchor="_Toc30808" w:history="1">
        <w:r>
          <w:rPr>
            <w:rFonts w:ascii="仿宋" w:eastAsia="仿宋" w:hAnsi="仿宋" w:cs="仿宋" w:hint="eastAsia"/>
            <w:lang w:eastAsia="zh-CN"/>
          </w:rPr>
          <w:t>十三、聚氯乙烯（PVC）项目实施时间节点</w:t>
        </w:r>
        <w:r>
          <w:tab/>
        </w:r>
        <w:r>
          <w:fldChar w:fldCharType="begin"/>
        </w:r>
        <w:r>
          <w:instrText xml:space="preserve"> PAGEREF _Toc30808 \h </w:instrText>
        </w:r>
        <w:r>
          <w:fldChar w:fldCharType="separate"/>
        </w:r>
        <w:r>
          <w:t>50</w:t>
        </w:r>
        <w:r>
          <w:fldChar w:fldCharType="end"/>
        </w:r>
      </w:hyperlink>
    </w:p>
    <w:p>
      <w:pPr>
        <w:pStyle w:val="TOC2"/>
        <w:tabs>
          <w:tab w:val="right" w:leader="dot" w:pos="8306"/>
        </w:tabs>
      </w:pPr>
      <w:hyperlink w:anchor="_Toc7307" w:history="1">
        <w:r>
          <w:rPr>
            <w:rFonts w:ascii="仿宋" w:eastAsia="仿宋" w:hAnsi="仿宋" w:cs="仿宋" w:hint="eastAsia"/>
            <w:lang w:eastAsia="zh-CN"/>
          </w:rPr>
          <w:t>(一)、聚氯乙烯（PVC）项目启动阶段时间节点</w:t>
        </w:r>
        <w:r>
          <w:tab/>
        </w:r>
        <w:r>
          <w:fldChar w:fldCharType="begin"/>
        </w:r>
        <w:r>
          <w:instrText xml:space="preserve"> PAGEREF _Toc7307 \h </w:instrText>
        </w:r>
        <w:r>
          <w:fldChar w:fldCharType="separate"/>
        </w:r>
        <w:r>
          <w:t>50</w:t>
        </w:r>
        <w:r>
          <w:fldChar w:fldCharType="end"/>
        </w:r>
      </w:hyperlink>
    </w:p>
    <w:p>
      <w:pPr>
        <w:pStyle w:val="TOC2"/>
        <w:tabs>
          <w:tab w:val="right" w:leader="dot" w:pos="8306"/>
        </w:tabs>
      </w:pPr>
      <w:hyperlink w:anchor="_Toc19471" w:history="1">
        <w:r>
          <w:rPr>
            <w:rFonts w:ascii="仿宋" w:eastAsia="仿宋" w:hAnsi="仿宋" w:cs="仿宋" w:hint="eastAsia"/>
            <w:lang w:eastAsia="zh-CN"/>
          </w:rPr>
          <w:t>(二)、聚氯乙烯（PVC）项目执行阶段时间节点</w:t>
        </w:r>
        <w:r>
          <w:tab/>
        </w:r>
        <w:r>
          <w:fldChar w:fldCharType="begin"/>
        </w:r>
        <w:r>
          <w:instrText xml:space="preserve"> PAGEREF _Toc19471 \h </w:instrText>
        </w:r>
        <w:r>
          <w:fldChar w:fldCharType="separate"/>
        </w:r>
        <w:r>
          <w:t>51</w:t>
        </w:r>
        <w:r>
          <w:fldChar w:fldCharType="end"/>
        </w:r>
      </w:hyperlink>
    </w:p>
    <w:p>
      <w:pPr>
        <w:pStyle w:val="TOC2"/>
        <w:tabs>
          <w:tab w:val="right" w:leader="dot" w:pos="8306"/>
        </w:tabs>
      </w:pPr>
      <w:hyperlink w:anchor="_Toc1493" w:history="1">
        <w:r>
          <w:rPr>
            <w:rFonts w:ascii="仿宋" w:eastAsia="仿宋" w:hAnsi="仿宋" w:cs="仿宋" w:hint="eastAsia"/>
            <w:lang w:eastAsia="zh-CN"/>
          </w:rPr>
          <w:t>(三)、聚氯乙烯（PVC）项目完成阶段时间节点</w:t>
        </w:r>
        <w:r>
          <w:tab/>
        </w:r>
        <w:r>
          <w:fldChar w:fldCharType="begin"/>
        </w:r>
        <w:r>
          <w:instrText xml:space="preserve"> PAGEREF _Toc1493 \h </w:instrText>
        </w:r>
        <w:r>
          <w:fldChar w:fldCharType="separate"/>
        </w:r>
        <w:r>
          <w:t>52</w:t>
        </w:r>
        <w:r>
          <w:fldChar w:fldCharType="end"/>
        </w:r>
      </w:hyperlink>
    </w:p>
    <w:p>
      <w:pPr>
        <w:pStyle w:val="TOC1"/>
        <w:tabs>
          <w:tab w:val="right" w:leader="dot" w:pos="8306"/>
        </w:tabs>
      </w:pPr>
      <w:hyperlink w:anchor="_Toc27007" w:history="1">
        <w:r>
          <w:rPr>
            <w:rFonts w:ascii="仿宋" w:eastAsia="仿宋" w:hAnsi="仿宋" w:cs="仿宋" w:hint="eastAsia"/>
            <w:lang w:eastAsia="zh-CN"/>
          </w:rPr>
          <w:t>十四、供应链管理</w:t>
        </w:r>
        <w:r>
          <w:tab/>
        </w:r>
        <w:r>
          <w:fldChar w:fldCharType="begin"/>
        </w:r>
        <w:r>
          <w:instrText xml:space="preserve"> PAGEREF _Toc27007 \h </w:instrText>
        </w:r>
        <w:r>
          <w:fldChar w:fldCharType="separate"/>
        </w:r>
        <w:r>
          <w:t>53</w:t>
        </w:r>
        <w:r>
          <w:fldChar w:fldCharType="end"/>
        </w:r>
      </w:hyperlink>
    </w:p>
    <w:p>
      <w:pPr>
        <w:pStyle w:val="TOC2"/>
        <w:tabs>
          <w:tab w:val="right" w:leader="dot" w:pos="8306"/>
        </w:tabs>
      </w:pPr>
      <w:hyperlink w:anchor="_Toc3520" w:history="1">
        <w:r>
          <w:rPr>
            <w:rFonts w:ascii="仿宋" w:eastAsia="仿宋" w:hAnsi="仿宋" w:cs="仿宋" w:hint="eastAsia"/>
            <w:lang w:eastAsia="zh-CN"/>
          </w:rPr>
          <w:t>(一)、供应链战略规划</w:t>
        </w:r>
        <w:r>
          <w:tab/>
        </w:r>
        <w:r>
          <w:fldChar w:fldCharType="begin"/>
        </w:r>
        <w:r>
          <w:instrText xml:space="preserve"> PAGEREF _Toc3520 \h </w:instrText>
        </w:r>
        <w:r>
          <w:fldChar w:fldCharType="separate"/>
        </w:r>
        <w:r>
          <w:t>53</w:t>
        </w:r>
        <w:r>
          <w:fldChar w:fldCharType="end"/>
        </w:r>
      </w:hyperlink>
    </w:p>
    <w:p>
      <w:pPr>
        <w:pStyle w:val="TOC2"/>
        <w:tabs>
          <w:tab w:val="right" w:leader="dot" w:pos="8306"/>
        </w:tabs>
      </w:pPr>
      <w:hyperlink w:anchor="_Toc27822" w:history="1">
        <w:r>
          <w:rPr>
            <w:rFonts w:ascii="仿宋" w:eastAsia="仿宋" w:hAnsi="仿宋" w:cs="仿宋" w:hint="eastAsia"/>
            <w:lang w:eastAsia="zh-CN"/>
          </w:rPr>
          <w:t>(二)、供应商选择与合作</w:t>
        </w:r>
        <w:r>
          <w:tab/>
        </w:r>
        <w:r>
          <w:fldChar w:fldCharType="begin"/>
        </w:r>
        <w:r>
          <w:instrText xml:space="preserve"> PAGEREF _Toc27822 \h </w:instrText>
        </w:r>
        <w:r>
          <w:fldChar w:fldCharType="separate"/>
        </w:r>
        <w:r>
          <w:t>55</w:t>
        </w:r>
        <w:r>
          <w:fldChar w:fldCharType="end"/>
        </w:r>
      </w:hyperlink>
    </w:p>
    <w:p>
      <w:pPr>
        <w:pStyle w:val="TOC2"/>
        <w:tabs>
          <w:tab w:val="right" w:leader="dot" w:pos="8306"/>
        </w:tabs>
      </w:pPr>
      <w:hyperlink w:anchor="_Toc128" w:history="1">
        <w:r>
          <w:rPr>
            <w:rFonts w:ascii="仿宋" w:eastAsia="仿宋" w:hAnsi="仿宋" w:cs="仿宋" w:hint="eastAsia"/>
            <w:lang w:eastAsia="zh-CN"/>
          </w:rPr>
          <w:t>(三)、物流与库存管理</w:t>
        </w:r>
        <w:r>
          <w:tab/>
        </w:r>
        <w:r>
          <w:fldChar w:fldCharType="begin"/>
        </w:r>
        <w:r>
          <w:instrText xml:space="preserve"> PAGEREF _Toc128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2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064"/>
      <w:r>
        <w:rPr>
          <w:rFonts w:ascii="仿宋" w:eastAsia="仿宋" w:hAnsi="仿宋" w:cs="仿宋" w:hint="eastAsia"/>
          <w:lang w:eastAsia="zh-CN"/>
        </w:rPr>
        <w:t>(一)、聚氯乙烯（PVC）行业分析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行业一直以来都是市场的关注焦点。行业内的发展趋势、竞争态势以及潜在机会都对聚氯乙烯（PVC）项目的推进产生深远的影响。通过深入研究行业的整体概貌，我们将更好地理解行业的核心特征，为聚氯乙烯（PVC）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PVC）行业，技术一直是推动创新和发展的关键因素。我们将对当前技术趋势进行详尽分析，包括但不限于人工智能、大数据应用、先进制造技术等。这有助于聚氯乙烯（PVC）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氯乙烯（PVC）项目成功的基础。我们将对主要竞争对手进行深入研究，包括其市场份额、产品特点、市场定位等。通过全面了解竞争对手的优势和劣势，聚氯乙烯（PVC）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560"/>
      <w:r>
        <w:rPr>
          <w:rFonts w:ascii="仿宋" w:eastAsia="仿宋" w:hAnsi="仿宋" w:cs="仿宋" w:hint="eastAsia"/>
          <w:sz w:val="28"/>
          <w:lang w:eastAsia="zh-CN"/>
        </w:rPr>
        <w:t>(二)、聚氯乙烯（PVC）市场分析预测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氯乙烯（PVC）市场未来的增长趋势。这包括市场的整体规模、各细分领域的发展趋势等。聚氯乙烯（PVC）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氯乙烯（PVC）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聚氯乙烯（PVC）项目实施过程中需要充分考虑的因素。我们将对市场风险进行全面评估，包括但不限于政策法规风险、市场竞争风险、技术变革风险等。通过对潜在风险的深入分析，聚氯乙烯（PVC）项目可以制定相应的风险缓解策略，降低不确定性对聚氯乙烯（PVC）项目的影响。</w:t>
      </w:r>
    </w:p>
    <w:p>
      <w:pPr>
        <w:pStyle w:val="Heading1"/>
        <w:ind w:firstLine="560" w:firstLineChars="200"/>
        <w:rPr>
          <w:rFonts w:ascii="仿宋" w:eastAsia="仿宋" w:hAnsi="仿宋" w:cs="仿宋" w:hint="eastAsia"/>
          <w:sz w:val="28"/>
          <w:lang w:eastAsia="zh-CN"/>
        </w:rPr>
      </w:pPr>
      <w:bookmarkStart w:id="5" w:name="_Toc19688"/>
      <w:r>
        <w:rPr>
          <w:rFonts w:ascii="仿宋" w:eastAsia="仿宋" w:hAnsi="仿宋" w:cs="仿宋" w:hint="eastAsia"/>
          <w:sz w:val="28"/>
          <w:lang w:eastAsia="zh-CN"/>
        </w:rPr>
        <w:t>二、聚氯乙烯（PVC）项目选址可行性分析</w:t>
      </w:r>
      <w:bookmarkEnd w:id="5"/>
    </w:p>
    <w:p>
      <w:pPr>
        <w:pStyle w:val="Heading2"/>
        <w:rPr>
          <w:rFonts w:ascii="仿宋" w:eastAsia="仿宋" w:hAnsi="仿宋" w:cs="仿宋" w:hint="eastAsia"/>
          <w:lang w:eastAsia="zh-CN"/>
        </w:rPr>
      </w:pPr>
      <w:bookmarkStart w:id="6" w:name="_Toc15802"/>
      <w:r>
        <w:rPr>
          <w:rFonts w:ascii="仿宋" w:eastAsia="仿宋" w:hAnsi="仿宋" w:cs="仿宋" w:hint="eastAsia"/>
          <w:lang w:eastAsia="zh-CN"/>
        </w:rPr>
        <w:t>(一)、聚氯乙烯（PVC）项目选址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该聚氯乙烯（PVC）项目选址位于XX省XX市XX区XXX街道</w:t>
      </w:r>
    </w:p>
    <w:p>
      <w:pPr>
        <w:pStyle w:val="Heading2"/>
        <w:ind w:firstLine="560" w:firstLineChars="200"/>
        <w:rPr>
          <w:rFonts w:ascii="仿宋" w:eastAsia="仿宋" w:hAnsi="仿宋" w:cs="仿宋" w:hint="eastAsia"/>
          <w:sz w:val="28"/>
          <w:lang w:eastAsia="zh-CN"/>
        </w:rPr>
      </w:pPr>
      <w:bookmarkStart w:id="7" w:name="_Toc574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聚氯乙烯（PVC）项目的征地面积将根据聚氯乙烯（PVC）项目的实际规模和需求进行精确规划。具体面积XXX平方米，旨在确保聚氯乙烯（PVC）项目不仅能够满足当前的发展需求，还能够预留空间以适应未来的扩展。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净用地面积是在征地面积基础上去除不可利用面积后的实际可开发用地。具体面积XXX平方米，考虑到环保、交通、安全等多方面因素，以确保聚氯乙烯（PVC）项目在整体利用效率上达到最优。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聚氯乙烯（PVC）项目计划建设的建筑总规模具体面积XXX平方米。这一规模的确定综合考虑了聚氯乙烯（PVC）项目的性质、规模，以及城市规划的相关要求，确保建筑布局与周边环境协调一致。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绿地率是聚氯乙烯（PVC）项目用地中被规划为绿地的比例。具体面积XXX平方米，旨在通过合理规划绿地，改善聚氯乙烯（PVC）项目周边环境，提升居民生活质量，并符合城市整体绿化规划。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容积率是用地上可以建设的建筑总体积与用地面积之比。具体面积XXX，通过合理的容积率规划，确保聚氯乙烯（PVC）项目建筑规模与周边环境和谐共生。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氯乙烯（PVC）项目选址与当地城市规划相一致，具体面积XXX平方米。通过与城市规划部门深入沟通，确保聚氯乙烯（PVC）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氯乙烯（PVC）项目选址符合当地产业政策，具体面积XXX平方米。这包括聚氯乙烯（PVC）项目对当地经济的促进作用，以及对相关产业的带动效应，确保聚氯乙烯（PVC）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用地总体要求必须符合环保和可持续发展的原则，具体面积XXX平方米。通过采用绿色建筑设计、节能减排等措施，确保聚氯乙烯（PVC）项目在建设和运营过程中对环境的影响最小化，达到可持续发展的要求。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确保聚氯乙烯（PVC）项目选址具备必要的公共设施配套，具体面积XXX平方米。这包括交通便利性、教育、医疗等基础设施，以提高居民生活品质，使得聚氯乙烯（PVC）项目选址更具吸引力。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考虑用地总体要求对当地社会稳定性的影响，具体面积XXX平方米。通过深入了解当地社区反馈，确保聚氯乙烯（PVC）项目的选址和建设过程对当地社会和谐稳定产生积极作用。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氯乙烯（PVC）项目选址不仅符合法规和规划，还在实际操作中具有可行性。这一全面规划将为聚氯乙烯（PVC）项目的成功实施提供坚实的基础，确保聚氯乙烯（PVC）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68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PVC）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聚氯乙烯（PVC）项目的设备规划和空间设计中，我们将采取灵活设备布局的措施。设备布局将根据实际需求进行灵活设计，避免不必要的浪费。通过合理规划设备摆放位置，我们将提高设备的利用率，减少设备间距，以确保聚氯乙烯（PVC）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氯乙烯（PVC）项目内部引入共享设施的概念，例如共享会议室、办公区等。通过这种方式，我们可以减少对资源的重复建设，提高资源共享效率，从而减小聚氯乙烯（PVC）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22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氯乙烯（PVC）项目的总图布置中，我们将不同功能区域进行明确的规划，以最大程度满足聚氯乙烯（PVC）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249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氯乙烯（PVC）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聚氯乙烯（PVC）项目对环境的影响是综合评价的重要因素之一。我们将详细考虑选址周边的自然环境、生态保护区、水源地等情况，确保聚氯乙烯（PVC）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对选址的评价还需充分考虑当地政府的产业政策和法规。我们将详细了解聚氯乙烯（PVC）项目所在地的相关政策，确保聚氯乙烯（PVC）项目的规划和运营与当地法规相符，降低不必要的法律风险。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考虑到社会稳定性对企业运营的重要性，我们将评估选址地区的社会安全情况、劳工关系、社区反馈等方面，以确保聚氯乙烯（PVC）项目的建设和运营不会受到社会稳定性的负面影响。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最后，我们将综合考虑用地成本，包括土地购置费用、土地开发成本等。通过对用地成本的详细评估，我们能够做出更为精确的经济效益分析，为聚氯乙烯（PVC）项目的投资决策提供有力支持。</w:t>
      </w:r>
    </w:p>
    <w:p>
      <w:pPr>
        <w:pStyle w:val="Heading1"/>
        <w:ind w:firstLine="560" w:firstLineChars="200"/>
        <w:rPr>
          <w:rFonts w:ascii="仿宋" w:eastAsia="仿宋" w:hAnsi="仿宋" w:cs="仿宋" w:hint="eastAsia"/>
          <w:sz w:val="28"/>
          <w:lang w:eastAsia="zh-CN"/>
        </w:rPr>
      </w:pPr>
      <w:bookmarkStart w:id="11" w:name="_Toc32516"/>
      <w:r>
        <w:rPr>
          <w:rFonts w:ascii="仿宋" w:eastAsia="仿宋" w:hAnsi="仿宋" w:cs="仿宋" w:hint="eastAsia"/>
          <w:sz w:val="28"/>
          <w:lang w:eastAsia="zh-CN"/>
        </w:rPr>
        <w:t>三、聚氯乙烯（PVC）项目概论</w:t>
      </w:r>
      <w:bookmarkEnd w:id="11"/>
    </w:p>
    <w:p>
      <w:pPr>
        <w:pStyle w:val="Heading2"/>
        <w:rPr>
          <w:rFonts w:ascii="仿宋" w:eastAsia="仿宋" w:hAnsi="仿宋" w:cs="仿宋" w:hint="eastAsia"/>
          <w:lang w:eastAsia="zh-CN"/>
        </w:rPr>
      </w:pPr>
      <w:bookmarkStart w:id="12" w:name="_Toc20790"/>
      <w:r>
        <w:rPr>
          <w:rFonts w:ascii="仿宋" w:eastAsia="仿宋" w:hAnsi="仿宋" w:cs="仿宋" w:hint="eastAsia"/>
          <w:lang w:eastAsia="zh-CN"/>
        </w:rPr>
        <w:t>(一)、聚氯乙烯（PVC）项目概况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聚氯乙烯（PVC）项目的起源追溯至对市场的深入洞察。市场的不断演变与变革为聚氯乙烯（PVC）项目提供了难得的机遇。当前市场存在的需求缺口和变革的大环境共同构成了聚氯乙烯（PVC）项目的背景。这个聚氯乙烯（PVC）项目旨在充分利用市场机遇，填补行业中尚未满足的需求，为客户提供全新的解决方案。市场的变革和需求的增长使得这个聚氯乙烯（PVC）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聚氯乙烯（PVC）项目名称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项目正式命名为聚氯乙烯（PVC）。这个名称不仅仅是一个标识，更代表了聚氯乙烯（PVC）项目的核心理念和愿景。它蕴含着聚氯乙烯（PVC）项目所要解决问题的关键字，具有强烈的表达和辨识度，为聚氯乙烯（PVC）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聚氯乙烯（PVC）项目目标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项目的核心目标是提供一种全新、高效的解决方案，满足客户日益增长的需求。聚氯乙烯（PVC）项目追求的不仅仅是满足市场需求，更是在市场中获得卓越的竞争优势。通过不断提升产品或服务的质量和创新水平，聚氯乙烯（PVC）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聚氯乙烯（PVC）项目范围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项目全面涵盖了产品研发、制造、市场推广和售后服务，确保从产品设计到最终用户体验的全方位关注。这一全面的聚氯乙烯（PVC）项目范围是为了确保聚氯乙烯（PVC）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聚氯乙烯（PVC）项目时间表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聚氯乙烯（PVC）项目计划在未来18个月内完成，包括研发、测试、市场试点和正式推出等不同阶段。这个时间表的合理设计是为了确保聚氯乙烯（PVC）项目各个阶段的顺利推进，以便按时交付高质量的成果。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聚氯乙烯（PVC）项目预算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项目总预算估算为XX百万美元，主要分配在研发、市场推广、人员培训和运营等方面。这一充足的预算为聚氯乙烯（PVC）项目提供了充足的资源，确保聚氯乙烯（PVC）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聚氯乙烯（PVC）项目风险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项目可能面临的风险包括市场接受度低、技术难题、竞争激烈等。聚氯乙烯（PVC）项目团队已经制定了相应的风险应对计划，通过前瞻性的风险管理，确保聚氯乙烯（PVC）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聚氯乙烯（PVC）项目团队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聚氯乙烯（PVC）项目汇聚了一支经验丰富、多领域专业素养的核心团队，确保聚氯乙烯（PVC）项目在各个方面都能拥有高水平的执行力。团队的协同作战是聚氯乙烯（PVC）项目成功的关键因素之一。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聚氯乙烯（PVC）项目背景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聚氯乙烯（PVC）项目的背景根植于市场对更高效、创新产品的渴望，同时也受到科技发展对行业格局的深刻改变的影响。这为聚氯乙烯（PVC）项目提供了广阔的发展空间和市场需求。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聚氯乙烯（PVC）项目现状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截至目前，聚氯乙烯（PVC）项目已完成市场调研和技术验证，取得了初步的成功。这为聚氯乙烯（PVC）项目在未来的发展奠定了坚实的基础，为更远大的目标打下了坚实的基石。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7138"/>
      <w:r>
        <w:rPr>
          <w:rFonts w:ascii="仿宋" w:eastAsia="仿宋" w:hAnsi="仿宋" w:cs="仿宋" w:hint="eastAsia"/>
          <w:sz w:val="28"/>
          <w:lang w:eastAsia="zh-CN"/>
        </w:rPr>
        <w:t>(二)、聚氯乙烯（PVC）项目目标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keyword》聚氯乙烯（PVC）项目首要业务目标是在市场中占据有利地位，实现产品/服务的成功推广和销售。通过不断提升产品质量、创新性，聚氯乙烯（PVC）项目追求成为行业中的领导者，赢得更多客户的青睐。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在科技迅速发展的时代，聚氯乙烯（PVC）项目着眼于技术创新。通过持续的研发和技术升级，聚氯乙烯（PVC）项目旨在推出更具创新性的产品或服务，以满足市场对新鲜、先进解决方案的需求。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为了建立可持续的客户关系，聚氯乙烯（PVC）项目设定了客户满意度目标。通过提供卓越的产品质量和优质的客户服务，聚氯乙烯（PVC）项目追求赢得客户的信任和忠诚度，确保他们的满意度达到行业领先水平。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聚氯乙烯（PVC）项目注重社会责任和可持续发展。通过实施环保、社会责任聚氯乙烯（PVC）项目，聚氯乙烯（PVC）项目致力于在经济发展的同时保护环境，促进社会公平，实现可持续经营。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聚氯乙烯（PVC）项目的团队是实现目标的核心驱动力。因此，聚氯乙烯（PVC）项目设定了团队发展目标，包括提升团队成员的专业技能、培养领导力，以及搭建协同高效的团队工作氛围。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1941"/>
      <w:r>
        <w:rPr>
          <w:rFonts w:ascii="仿宋" w:eastAsia="仿宋" w:hAnsi="仿宋" w:cs="仿宋" w:hint="eastAsia"/>
          <w:sz w:val="28"/>
          <w:lang w:eastAsia="zh-CN"/>
        </w:rPr>
        <w:t>(三)、聚氯乙烯（PVC）项目提出的理由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聚氯乙烯（PVC）项目提出的理由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项目的提出源于对市场机遇的深刻洞察。当前市场中存在的需求缺口和行业发展趋势表明，有巨大的商业机会等待被开发。通过准确捕捉市场机遇，聚氯乙烯（PVC）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项目的理念基于对技术创新的信仰。通过持续的研发和技术投入，聚氯乙烯（PVC）项目有望推出更具创新性的产品或服务。在科技飞速发展的当下，聚氯乙烯（PVC）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项目的提出是为了增强企业的行业竞争力。通过提升产品或服务的质量和独特性，聚氯乙烯（PVC）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项目响应了消费者需求的变化。随着社会和科技的不断发展，消费者对产品和服务的需求也在发生变化。通过深入了解并及时回应消费者的新需求，聚氯乙烯（PVC）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项目的提出是企业战略发展规划的一部分。在面对日益激烈的市场竞争和不断变化的商业环境中，聚氯乙烯（PVC）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项目的提出不仅仅是基于商业考量，还注重社会责任。通过推出环保、社会责任等方面的聚氯乙烯（PVC）项目，聚氯乙烯（PVC）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聚氯乙烯（PVC）项目的提出反映了对利益相关者期望的关注。包括客户、员工、投资者等利益相关者在企业发展中都有着各自的期望，聚氯乙烯（PVC）项目力求在满足这些期望的同时，取得更大的共赢。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7083"/>
      <w:r>
        <w:rPr>
          <w:rFonts w:ascii="仿宋" w:eastAsia="仿宋" w:hAnsi="仿宋" w:cs="仿宋" w:hint="eastAsia"/>
          <w:sz w:val="28"/>
          <w:lang w:eastAsia="zh-CN"/>
        </w:rPr>
        <w:t>(四)、聚氯乙烯（PVC）项目意义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在实施聚氯乙烯（PVC）项目的过程中，我们不仅仅是在追逐商业成功，更是为企业和社会的多个层面创造了深远的意义。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PVC）项目的首要意义在于提升企业的市场竞争力。通过持续的创新和对产品质量的高标准要求，聚氯乙烯（PVC）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氯乙烯（PVC）项目的推进将促使行业技术水平的提升。通过引入先进技术和创新性解决方案，聚氯乙烯（PVC）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氯乙烯（PVC）项目不仅创造了大量就业机会，提高了就业水平，还注重社会责任和环保。通过参与社会公益事业和推动环保聚氯乙烯（PVC）项目，聚氯乙烯（PVC）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综合而言，聚氯乙烯（PVC）项目意义重大，不仅推动了企业的发展，也为行业和社会的进步贡献了积极力量。这是一个全面而深刻的影响，将在未来产生可持续的正面效应。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3354"/>
      <w:r>
        <w:rPr>
          <w:rFonts w:ascii="仿宋" w:eastAsia="仿宋" w:hAnsi="仿宋" w:cs="仿宋" w:hint="eastAsia"/>
          <w:sz w:val="28"/>
          <w:lang w:eastAsia="zh-CN"/>
        </w:rPr>
        <w:t>(五)、聚氯乙烯（PVC）项目背景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在当今迅猛发展的商业环境中，聚氯乙烯（PVC）项目的动因根植于对多方面因素的审慎考量。这个聚氯乙烯（PVC）项目的提出并非孤立的决策，而是对企业所处背景深入思考的产物。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氯乙烯（PVC）项目背后的首要原因。科技的迅速发展和全球市场的快速变化使得企业必须灵活应对。聚氯乙烯（PVC）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https://d.book118.com/728141124006006046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聚氯乙烯（PVC）项目规划设计方案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C62758"/>
    <w:rsid w:val="2DC627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141124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2024-03-03T00:02:00Z</dcterms:created>
  <dcterms:modified xsi:type="dcterms:W3CDTF">2024-03-03T00:03:04Z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E914E74666C24A33B6ACCA10FF8D2CDC_11</vt:lpwstr>
  </property>
  <property fmtid="{D5CDD505-2E9C-101B-9397-08002B2CF9AE}" pid="3" name="KSOProductBuildVer">
    <vt:lpwstr>2052-12.1.0.16388</vt:lpwstr>
  </property>
</Properties>
</file>