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医药工业自动化项目规划设计纲要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65" w:history="1">
        <w:r>
          <w:rPr>
            <w:rFonts w:ascii="仿宋" w:eastAsia="仿宋" w:hAnsi="仿宋" w:cs="仿宋" w:hint="eastAsia"/>
            <w:lang w:eastAsia="zh-CN"/>
          </w:rPr>
          <w:t>概论</w:t>
        </w:r>
        <w:r>
          <w:tab/>
        </w:r>
        <w:r>
          <w:fldChar w:fldCharType="begin"/>
        </w:r>
        <w:r>
          <w:instrText xml:space="preserve"> PAGEREF _Toc30665 \h </w:instrText>
        </w:r>
        <w:r>
          <w:fldChar w:fldCharType="separate"/>
        </w:r>
        <w:r>
          <w:t>3</w:t>
        </w:r>
        <w:r>
          <w:fldChar w:fldCharType="end"/>
        </w:r>
      </w:hyperlink>
    </w:p>
    <w:p>
      <w:pPr>
        <w:pStyle w:val="TOC1"/>
        <w:tabs>
          <w:tab w:val="right" w:leader="dot" w:pos="8306"/>
        </w:tabs>
      </w:pPr>
      <w:hyperlink w:anchor="_Toc7146" w:history="1">
        <w:r>
          <w:rPr>
            <w:rFonts w:ascii="仿宋" w:eastAsia="仿宋" w:hAnsi="仿宋" w:cs="仿宋" w:hint="eastAsia"/>
            <w:lang w:eastAsia="zh-CN"/>
          </w:rPr>
          <w:t>一、工艺说明</w:t>
        </w:r>
        <w:r>
          <w:tab/>
        </w:r>
        <w:r>
          <w:fldChar w:fldCharType="begin"/>
        </w:r>
        <w:r>
          <w:instrText xml:space="preserve"> PAGEREF _Toc7146 \h </w:instrText>
        </w:r>
        <w:r>
          <w:fldChar w:fldCharType="separate"/>
        </w:r>
        <w:r>
          <w:t>3</w:t>
        </w:r>
        <w:r>
          <w:fldChar w:fldCharType="end"/>
        </w:r>
      </w:hyperlink>
    </w:p>
    <w:p>
      <w:pPr>
        <w:pStyle w:val="TOC2"/>
        <w:tabs>
          <w:tab w:val="right" w:leader="dot" w:pos="8306"/>
        </w:tabs>
      </w:pPr>
      <w:hyperlink w:anchor="_Toc20765" w:history="1">
        <w:r>
          <w:rPr>
            <w:rFonts w:ascii="仿宋" w:eastAsia="仿宋" w:hAnsi="仿宋" w:cs="仿宋" w:hint="eastAsia"/>
            <w:lang w:eastAsia="zh-CN"/>
          </w:rPr>
          <w:t>(一)、技术管理特点</w:t>
        </w:r>
        <w:r>
          <w:tab/>
        </w:r>
        <w:r>
          <w:fldChar w:fldCharType="begin"/>
        </w:r>
        <w:r>
          <w:instrText xml:space="preserve"> PAGEREF _Toc20765 \h </w:instrText>
        </w:r>
        <w:r>
          <w:fldChar w:fldCharType="separate"/>
        </w:r>
        <w:r>
          <w:t>3</w:t>
        </w:r>
        <w:r>
          <w:fldChar w:fldCharType="end"/>
        </w:r>
      </w:hyperlink>
    </w:p>
    <w:p>
      <w:pPr>
        <w:pStyle w:val="TOC2"/>
        <w:tabs>
          <w:tab w:val="right" w:leader="dot" w:pos="8306"/>
        </w:tabs>
      </w:pPr>
      <w:hyperlink w:anchor="_Toc30830" w:history="1">
        <w:r>
          <w:rPr>
            <w:rFonts w:ascii="仿宋" w:eastAsia="仿宋" w:hAnsi="仿宋" w:cs="仿宋" w:hint="eastAsia"/>
            <w:lang w:eastAsia="zh-CN"/>
          </w:rPr>
          <w:t>(二)、医药工业自动化项目工艺技术设计方案</w:t>
        </w:r>
        <w:r>
          <w:tab/>
        </w:r>
        <w:r>
          <w:fldChar w:fldCharType="begin"/>
        </w:r>
        <w:r>
          <w:instrText xml:space="preserve"> PAGEREF _Toc30830 \h </w:instrText>
        </w:r>
        <w:r>
          <w:fldChar w:fldCharType="separate"/>
        </w:r>
        <w:r>
          <w:t>4</w:t>
        </w:r>
        <w:r>
          <w:fldChar w:fldCharType="end"/>
        </w:r>
      </w:hyperlink>
    </w:p>
    <w:p>
      <w:pPr>
        <w:pStyle w:val="TOC2"/>
        <w:tabs>
          <w:tab w:val="right" w:leader="dot" w:pos="8306"/>
        </w:tabs>
      </w:pPr>
      <w:hyperlink w:anchor="_Toc27309" w:history="1">
        <w:r>
          <w:rPr>
            <w:rFonts w:ascii="仿宋" w:eastAsia="仿宋" w:hAnsi="仿宋" w:cs="仿宋" w:hint="eastAsia"/>
            <w:lang w:eastAsia="zh-CN"/>
          </w:rPr>
          <w:t>(三)、设备选型方案</w:t>
        </w:r>
        <w:r>
          <w:tab/>
        </w:r>
        <w:r>
          <w:fldChar w:fldCharType="begin"/>
        </w:r>
        <w:r>
          <w:instrText xml:space="preserve"> PAGEREF _Toc27309 \h </w:instrText>
        </w:r>
        <w:r>
          <w:fldChar w:fldCharType="separate"/>
        </w:r>
        <w:r>
          <w:t>5</w:t>
        </w:r>
        <w:r>
          <w:fldChar w:fldCharType="end"/>
        </w:r>
      </w:hyperlink>
    </w:p>
    <w:p>
      <w:pPr>
        <w:pStyle w:val="TOC1"/>
        <w:tabs>
          <w:tab w:val="right" w:leader="dot" w:pos="8306"/>
        </w:tabs>
      </w:pPr>
      <w:hyperlink w:anchor="_Toc25741" w:history="1">
        <w:r>
          <w:rPr>
            <w:rFonts w:ascii="仿宋" w:eastAsia="仿宋" w:hAnsi="仿宋" w:cs="仿宋" w:hint="eastAsia"/>
            <w:lang w:eastAsia="zh-CN"/>
          </w:rPr>
          <w:t>二、医药工业自动化项目危机管理</w:t>
        </w:r>
        <w:r>
          <w:tab/>
        </w:r>
        <w:r>
          <w:fldChar w:fldCharType="begin"/>
        </w:r>
        <w:r>
          <w:instrText xml:space="preserve"> PAGEREF _Toc25741 \h </w:instrText>
        </w:r>
        <w:r>
          <w:fldChar w:fldCharType="separate"/>
        </w:r>
        <w:r>
          <w:t>7</w:t>
        </w:r>
        <w:r>
          <w:fldChar w:fldCharType="end"/>
        </w:r>
      </w:hyperlink>
    </w:p>
    <w:p>
      <w:pPr>
        <w:pStyle w:val="TOC2"/>
        <w:tabs>
          <w:tab w:val="right" w:leader="dot" w:pos="8306"/>
        </w:tabs>
      </w:pPr>
      <w:hyperlink w:anchor="_Toc10626" w:history="1">
        <w:r>
          <w:rPr>
            <w:rFonts w:ascii="仿宋" w:eastAsia="仿宋" w:hAnsi="仿宋" w:cs="仿宋" w:hint="eastAsia"/>
            <w:lang w:eastAsia="zh-CN"/>
          </w:rPr>
          <w:t>(一)、危机预警与识别</w:t>
        </w:r>
        <w:r>
          <w:tab/>
        </w:r>
        <w:r>
          <w:fldChar w:fldCharType="begin"/>
        </w:r>
        <w:r>
          <w:instrText xml:space="preserve"> PAGEREF _Toc10626 \h </w:instrText>
        </w:r>
        <w:r>
          <w:fldChar w:fldCharType="separate"/>
        </w:r>
        <w:r>
          <w:t>7</w:t>
        </w:r>
        <w:r>
          <w:fldChar w:fldCharType="end"/>
        </w:r>
      </w:hyperlink>
    </w:p>
    <w:p>
      <w:pPr>
        <w:pStyle w:val="TOC2"/>
        <w:tabs>
          <w:tab w:val="right" w:leader="dot" w:pos="8306"/>
        </w:tabs>
      </w:pPr>
      <w:hyperlink w:anchor="_Toc5524" w:history="1">
        <w:r>
          <w:rPr>
            <w:rFonts w:ascii="仿宋" w:eastAsia="仿宋" w:hAnsi="仿宋" w:cs="仿宋" w:hint="eastAsia"/>
            <w:lang w:eastAsia="zh-CN"/>
          </w:rPr>
          <w:t>(二)、危机应对与恢复</w:t>
        </w:r>
        <w:r>
          <w:tab/>
        </w:r>
        <w:r>
          <w:fldChar w:fldCharType="begin"/>
        </w:r>
        <w:r>
          <w:instrText xml:space="preserve"> PAGEREF _Toc5524 \h </w:instrText>
        </w:r>
        <w:r>
          <w:fldChar w:fldCharType="separate"/>
        </w:r>
        <w:r>
          <w:t>8</w:t>
        </w:r>
        <w:r>
          <w:fldChar w:fldCharType="end"/>
        </w:r>
      </w:hyperlink>
    </w:p>
    <w:p>
      <w:pPr>
        <w:pStyle w:val="TOC1"/>
        <w:tabs>
          <w:tab w:val="right" w:leader="dot" w:pos="8306"/>
        </w:tabs>
      </w:pPr>
      <w:hyperlink w:anchor="_Toc26747" w:history="1">
        <w:r>
          <w:rPr>
            <w:rFonts w:ascii="仿宋" w:eastAsia="仿宋" w:hAnsi="仿宋" w:cs="仿宋" w:hint="eastAsia"/>
            <w:lang w:eastAsia="zh-CN"/>
          </w:rPr>
          <w:t>三、医药工业自动化项目文档管理</w:t>
        </w:r>
        <w:r>
          <w:tab/>
        </w:r>
        <w:r>
          <w:fldChar w:fldCharType="begin"/>
        </w:r>
        <w:r>
          <w:instrText xml:space="preserve"> PAGEREF _Toc26747 \h </w:instrText>
        </w:r>
        <w:r>
          <w:fldChar w:fldCharType="separate"/>
        </w:r>
        <w:r>
          <w:t>9</w:t>
        </w:r>
        <w:r>
          <w:fldChar w:fldCharType="end"/>
        </w:r>
      </w:hyperlink>
    </w:p>
    <w:p>
      <w:pPr>
        <w:pStyle w:val="TOC2"/>
        <w:tabs>
          <w:tab w:val="right" w:leader="dot" w:pos="8306"/>
        </w:tabs>
      </w:pPr>
      <w:hyperlink w:anchor="_Toc4768" w:history="1">
        <w:r>
          <w:rPr>
            <w:rFonts w:ascii="仿宋" w:eastAsia="仿宋" w:hAnsi="仿宋" w:cs="仿宋" w:hint="eastAsia"/>
            <w:lang w:eastAsia="zh-CN"/>
          </w:rPr>
          <w:t>(一)、文档编制与审查</w:t>
        </w:r>
        <w:r>
          <w:tab/>
        </w:r>
        <w:r>
          <w:fldChar w:fldCharType="begin"/>
        </w:r>
        <w:r>
          <w:instrText xml:space="preserve"> PAGEREF _Toc4768 \h </w:instrText>
        </w:r>
        <w:r>
          <w:fldChar w:fldCharType="separate"/>
        </w:r>
        <w:r>
          <w:t>9</w:t>
        </w:r>
        <w:r>
          <w:fldChar w:fldCharType="end"/>
        </w:r>
      </w:hyperlink>
    </w:p>
    <w:p>
      <w:pPr>
        <w:pStyle w:val="TOC2"/>
        <w:tabs>
          <w:tab w:val="right" w:leader="dot" w:pos="8306"/>
        </w:tabs>
      </w:pPr>
      <w:hyperlink w:anchor="_Toc13072" w:history="1">
        <w:r>
          <w:rPr>
            <w:rFonts w:ascii="仿宋" w:eastAsia="仿宋" w:hAnsi="仿宋" w:cs="仿宋" w:hint="eastAsia"/>
            <w:lang w:eastAsia="zh-CN"/>
          </w:rPr>
          <w:t>(二)、文档发布与分发</w:t>
        </w:r>
        <w:r>
          <w:tab/>
        </w:r>
        <w:r>
          <w:fldChar w:fldCharType="begin"/>
        </w:r>
        <w:r>
          <w:instrText xml:space="preserve"> PAGEREF _Toc13072 \h </w:instrText>
        </w:r>
        <w:r>
          <w:fldChar w:fldCharType="separate"/>
        </w:r>
        <w:r>
          <w:t>11</w:t>
        </w:r>
        <w:r>
          <w:fldChar w:fldCharType="end"/>
        </w:r>
      </w:hyperlink>
    </w:p>
    <w:p>
      <w:pPr>
        <w:pStyle w:val="TOC2"/>
        <w:tabs>
          <w:tab w:val="right" w:leader="dot" w:pos="8306"/>
        </w:tabs>
      </w:pPr>
      <w:hyperlink w:anchor="_Toc7892" w:history="1">
        <w:r>
          <w:rPr>
            <w:rFonts w:ascii="仿宋" w:eastAsia="仿宋" w:hAnsi="仿宋" w:cs="仿宋" w:hint="eastAsia"/>
            <w:lang w:eastAsia="zh-CN"/>
          </w:rPr>
          <w:t>(三)、文档存档与归档</w:t>
        </w:r>
        <w:r>
          <w:tab/>
        </w:r>
        <w:r>
          <w:fldChar w:fldCharType="begin"/>
        </w:r>
        <w:r>
          <w:instrText xml:space="preserve"> PAGEREF _Toc7892 \h </w:instrText>
        </w:r>
        <w:r>
          <w:fldChar w:fldCharType="separate"/>
        </w:r>
        <w:r>
          <w:t>12</w:t>
        </w:r>
        <w:r>
          <w:fldChar w:fldCharType="end"/>
        </w:r>
      </w:hyperlink>
    </w:p>
    <w:p>
      <w:pPr>
        <w:pStyle w:val="TOC1"/>
        <w:tabs>
          <w:tab w:val="right" w:leader="dot" w:pos="8306"/>
        </w:tabs>
      </w:pPr>
      <w:hyperlink w:anchor="_Toc14139" w:history="1">
        <w:r>
          <w:rPr>
            <w:rFonts w:ascii="仿宋" w:eastAsia="仿宋" w:hAnsi="仿宋" w:cs="仿宋" w:hint="eastAsia"/>
            <w:lang w:eastAsia="zh-CN"/>
          </w:rPr>
          <w:t>四、医药工业自动化项目土建工程</w:t>
        </w:r>
        <w:r>
          <w:tab/>
        </w:r>
        <w:r>
          <w:fldChar w:fldCharType="begin"/>
        </w:r>
        <w:r>
          <w:instrText xml:space="preserve"> PAGEREF _Toc14139 \h </w:instrText>
        </w:r>
        <w:r>
          <w:fldChar w:fldCharType="separate"/>
        </w:r>
        <w:r>
          <w:t>13</w:t>
        </w:r>
        <w:r>
          <w:fldChar w:fldCharType="end"/>
        </w:r>
      </w:hyperlink>
    </w:p>
    <w:p>
      <w:pPr>
        <w:pStyle w:val="TOC2"/>
        <w:tabs>
          <w:tab w:val="right" w:leader="dot" w:pos="8306"/>
        </w:tabs>
      </w:pPr>
      <w:hyperlink w:anchor="_Toc21019" w:history="1">
        <w:r>
          <w:rPr>
            <w:rFonts w:ascii="仿宋" w:eastAsia="仿宋" w:hAnsi="仿宋" w:cs="仿宋" w:hint="eastAsia"/>
            <w:lang w:eastAsia="zh-CN"/>
          </w:rPr>
          <w:t>(一)、建筑工程设计原则</w:t>
        </w:r>
        <w:r>
          <w:tab/>
        </w:r>
        <w:r>
          <w:fldChar w:fldCharType="begin"/>
        </w:r>
        <w:r>
          <w:instrText xml:space="preserve"> PAGEREF _Toc21019 \h </w:instrText>
        </w:r>
        <w:r>
          <w:fldChar w:fldCharType="separate"/>
        </w:r>
        <w:r>
          <w:t>13</w:t>
        </w:r>
        <w:r>
          <w:fldChar w:fldCharType="end"/>
        </w:r>
      </w:hyperlink>
    </w:p>
    <w:p>
      <w:pPr>
        <w:pStyle w:val="TOC2"/>
        <w:tabs>
          <w:tab w:val="right" w:leader="dot" w:pos="8306"/>
        </w:tabs>
      </w:pPr>
      <w:hyperlink w:anchor="_Toc12209" w:history="1">
        <w:r>
          <w:rPr>
            <w:rFonts w:ascii="仿宋" w:eastAsia="仿宋" w:hAnsi="仿宋" w:cs="仿宋" w:hint="eastAsia"/>
            <w:lang w:eastAsia="zh-CN"/>
          </w:rPr>
          <w:t>(二)、土建工程设计年限及安全等级</w:t>
        </w:r>
        <w:r>
          <w:tab/>
        </w:r>
        <w:r>
          <w:fldChar w:fldCharType="begin"/>
        </w:r>
        <w:r>
          <w:instrText xml:space="preserve"> PAGEREF _Toc12209 \h </w:instrText>
        </w:r>
        <w:r>
          <w:fldChar w:fldCharType="separate"/>
        </w:r>
        <w:r>
          <w:t>14</w:t>
        </w:r>
        <w:r>
          <w:fldChar w:fldCharType="end"/>
        </w:r>
      </w:hyperlink>
    </w:p>
    <w:p>
      <w:pPr>
        <w:pStyle w:val="TOC2"/>
        <w:tabs>
          <w:tab w:val="right" w:leader="dot" w:pos="8306"/>
        </w:tabs>
      </w:pPr>
      <w:hyperlink w:anchor="_Toc15616" w:history="1">
        <w:r>
          <w:rPr>
            <w:rFonts w:ascii="仿宋" w:eastAsia="仿宋" w:hAnsi="仿宋" w:cs="仿宋" w:hint="eastAsia"/>
            <w:lang w:eastAsia="zh-CN"/>
          </w:rPr>
          <w:t>(三)、建筑工程设计总体要求</w:t>
        </w:r>
        <w:r>
          <w:tab/>
        </w:r>
        <w:r>
          <w:fldChar w:fldCharType="begin"/>
        </w:r>
        <w:r>
          <w:instrText xml:space="preserve"> PAGEREF _Toc15616 \h </w:instrText>
        </w:r>
        <w:r>
          <w:fldChar w:fldCharType="separate"/>
        </w:r>
        <w:r>
          <w:t>15</w:t>
        </w:r>
        <w:r>
          <w:fldChar w:fldCharType="end"/>
        </w:r>
      </w:hyperlink>
    </w:p>
    <w:p>
      <w:pPr>
        <w:pStyle w:val="TOC2"/>
        <w:tabs>
          <w:tab w:val="right" w:leader="dot" w:pos="8306"/>
        </w:tabs>
      </w:pPr>
      <w:hyperlink w:anchor="_Toc20683" w:history="1">
        <w:r>
          <w:rPr>
            <w:rFonts w:ascii="仿宋" w:eastAsia="仿宋" w:hAnsi="仿宋" w:cs="仿宋" w:hint="eastAsia"/>
            <w:lang w:eastAsia="zh-CN"/>
          </w:rPr>
          <w:t>(四)、土建工程建设指标</w:t>
        </w:r>
        <w:r>
          <w:tab/>
        </w:r>
        <w:r>
          <w:fldChar w:fldCharType="begin"/>
        </w:r>
        <w:r>
          <w:instrText xml:space="preserve"> PAGEREF _Toc20683 \h </w:instrText>
        </w:r>
        <w:r>
          <w:fldChar w:fldCharType="separate"/>
        </w:r>
        <w:r>
          <w:t>16</w:t>
        </w:r>
        <w:r>
          <w:fldChar w:fldCharType="end"/>
        </w:r>
      </w:hyperlink>
    </w:p>
    <w:p>
      <w:pPr>
        <w:pStyle w:val="TOC1"/>
        <w:tabs>
          <w:tab w:val="right" w:leader="dot" w:pos="8306"/>
        </w:tabs>
      </w:pPr>
      <w:hyperlink w:anchor="_Toc6260" w:history="1">
        <w:r>
          <w:rPr>
            <w:rFonts w:ascii="仿宋" w:eastAsia="仿宋" w:hAnsi="仿宋" w:cs="仿宋" w:hint="eastAsia"/>
            <w:lang w:eastAsia="zh-CN"/>
          </w:rPr>
          <w:t>五、医药工业自动化项目概论</w:t>
        </w:r>
        <w:r>
          <w:tab/>
        </w:r>
        <w:r>
          <w:fldChar w:fldCharType="begin"/>
        </w:r>
        <w:r>
          <w:instrText xml:space="preserve"> PAGEREF _Toc6260 \h </w:instrText>
        </w:r>
        <w:r>
          <w:fldChar w:fldCharType="separate"/>
        </w:r>
        <w:r>
          <w:t>16</w:t>
        </w:r>
        <w:r>
          <w:fldChar w:fldCharType="end"/>
        </w:r>
      </w:hyperlink>
    </w:p>
    <w:p>
      <w:pPr>
        <w:pStyle w:val="TOC2"/>
        <w:tabs>
          <w:tab w:val="right" w:leader="dot" w:pos="8306"/>
        </w:tabs>
      </w:pPr>
      <w:hyperlink w:anchor="_Toc21967" w:history="1">
        <w:r>
          <w:rPr>
            <w:rFonts w:ascii="仿宋" w:eastAsia="仿宋" w:hAnsi="仿宋" w:cs="仿宋" w:hint="eastAsia"/>
            <w:lang w:eastAsia="zh-CN"/>
          </w:rPr>
          <w:t>(一)、医药工业自动化项目概况</w:t>
        </w:r>
        <w:r>
          <w:tab/>
        </w:r>
        <w:r>
          <w:fldChar w:fldCharType="begin"/>
        </w:r>
        <w:r>
          <w:instrText xml:space="preserve"> PAGEREF _Toc21967 \h </w:instrText>
        </w:r>
        <w:r>
          <w:fldChar w:fldCharType="separate"/>
        </w:r>
        <w:r>
          <w:t>16</w:t>
        </w:r>
        <w:r>
          <w:fldChar w:fldCharType="end"/>
        </w:r>
      </w:hyperlink>
    </w:p>
    <w:p>
      <w:pPr>
        <w:pStyle w:val="TOC2"/>
        <w:tabs>
          <w:tab w:val="right" w:leader="dot" w:pos="8306"/>
        </w:tabs>
      </w:pPr>
      <w:hyperlink w:anchor="_Toc18538" w:history="1">
        <w:r>
          <w:rPr>
            <w:rFonts w:ascii="仿宋" w:eastAsia="仿宋" w:hAnsi="仿宋" w:cs="仿宋" w:hint="eastAsia"/>
            <w:lang w:eastAsia="zh-CN"/>
          </w:rPr>
          <w:t>(二)、医药工业自动化项目目标</w:t>
        </w:r>
        <w:r>
          <w:tab/>
        </w:r>
        <w:r>
          <w:fldChar w:fldCharType="begin"/>
        </w:r>
        <w:r>
          <w:instrText xml:space="preserve"> PAGEREF _Toc18538 \h </w:instrText>
        </w:r>
        <w:r>
          <w:fldChar w:fldCharType="separate"/>
        </w:r>
        <w:r>
          <w:t>18</w:t>
        </w:r>
        <w:r>
          <w:fldChar w:fldCharType="end"/>
        </w:r>
      </w:hyperlink>
    </w:p>
    <w:p>
      <w:pPr>
        <w:pStyle w:val="TOC2"/>
        <w:tabs>
          <w:tab w:val="right" w:leader="dot" w:pos="8306"/>
        </w:tabs>
      </w:pPr>
      <w:hyperlink w:anchor="_Toc31105" w:history="1">
        <w:r>
          <w:rPr>
            <w:rFonts w:ascii="仿宋" w:eastAsia="仿宋" w:hAnsi="仿宋" w:cs="仿宋" w:hint="eastAsia"/>
            <w:lang w:eastAsia="zh-CN"/>
          </w:rPr>
          <w:t>(三)、医药工业自动化项目提出的理由</w:t>
        </w:r>
        <w:r>
          <w:tab/>
        </w:r>
        <w:r>
          <w:fldChar w:fldCharType="begin"/>
        </w:r>
        <w:r>
          <w:instrText xml:space="preserve"> PAGEREF _Toc31105 \h </w:instrText>
        </w:r>
        <w:r>
          <w:fldChar w:fldCharType="separate"/>
        </w:r>
        <w:r>
          <w:t>19</w:t>
        </w:r>
        <w:r>
          <w:fldChar w:fldCharType="end"/>
        </w:r>
      </w:hyperlink>
    </w:p>
    <w:p>
      <w:pPr>
        <w:pStyle w:val="TOC2"/>
        <w:tabs>
          <w:tab w:val="right" w:leader="dot" w:pos="8306"/>
        </w:tabs>
      </w:pPr>
      <w:hyperlink w:anchor="_Toc28855" w:history="1">
        <w:r>
          <w:rPr>
            <w:rFonts w:ascii="仿宋" w:eastAsia="仿宋" w:hAnsi="仿宋" w:cs="仿宋" w:hint="eastAsia"/>
            <w:lang w:eastAsia="zh-CN"/>
          </w:rPr>
          <w:t>(四)、医药工业自动化项目意义</w:t>
        </w:r>
        <w:r>
          <w:tab/>
        </w:r>
        <w:r>
          <w:fldChar w:fldCharType="begin"/>
        </w:r>
        <w:r>
          <w:instrText xml:space="preserve"> PAGEREF _Toc28855 \h </w:instrText>
        </w:r>
        <w:r>
          <w:fldChar w:fldCharType="separate"/>
        </w:r>
        <w:r>
          <w:t>21</w:t>
        </w:r>
        <w:r>
          <w:fldChar w:fldCharType="end"/>
        </w:r>
      </w:hyperlink>
    </w:p>
    <w:p>
      <w:pPr>
        <w:pStyle w:val="TOC2"/>
        <w:tabs>
          <w:tab w:val="right" w:leader="dot" w:pos="8306"/>
        </w:tabs>
      </w:pPr>
      <w:hyperlink w:anchor="_Toc15383" w:history="1">
        <w:r>
          <w:rPr>
            <w:rFonts w:ascii="仿宋" w:eastAsia="仿宋" w:hAnsi="仿宋" w:cs="仿宋" w:hint="eastAsia"/>
            <w:lang w:eastAsia="zh-CN"/>
          </w:rPr>
          <w:t>(五)、医药工业自动化项目背景</w:t>
        </w:r>
        <w:r>
          <w:tab/>
        </w:r>
        <w:r>
          <w:fldChar w:fldCharType="begin"/>
        </w:r>
        <w:r>
          <w:instrText xml:space="preserve"> PAGEREF _Toc15383 \h </w:instrText>
        </w:r>
        <w:r>
          <w:fldChar w:fldCharType="separate"/>
        </w:r>
        <w:r>
          <w:t>22</w:t>
        </w:r>
        <w:r>
          <w:fldChar w:fldCharType="end"/>
        </w:r>
      </w:hyperlink>
    </w:p>
    <w:p>
      <w:pPr>
        <w:pStyle w:val="TOC1"/>
        <w:tabs>
          <w:tab w:val="right" w:leader="dot" w:pos="8306"/>
        </w:tabs>
      </w:pPr>
      <w:hyperlink w:anchor="_Toc5532" w:history="1">
        <w:r>
          <w:rPr>
            <w:rFonts w:ascii="仿宋" w:eastAsia="仿宋" w:hAnsi="仿宋" w:cs="仿宋" w:hint="eastAsia"/>
            <w:lang w:eastAsia="zh-CN"/>
          </w:rPr>
          <w:t>六、医药工业自动化项目选址可行性分析</w:t>
        </w:r>
        <w:r>
          <w:tab/>
        </w:r>
        <w:r>
          <w:fldChar w:fldCharType="begin"/>
        </w:r>
        <w:r>
          <w:instrText xml:space="preserve"> PAGEREF _Toc5532 \h </w:instrText>
        </w:r>
        <w:r>
          <w:fldChar w:fldCharType="separate"/>
        </w:r>
        <w:r>
          <w:t>23</w:t>
        </w:r>
        <w:r>
          <w:fldChar w:fldCharType="end"/>
        </w:r>
      </w:hyperlink>
    </w:p>
    <w:p>
      <w:pPr>
        <w:pStyle w:val="TOC2"/>
        <w:tabs>
          <w:tab w:val="right" w:leader="dot" w:pos="8306"/>
        </w:tabs>
      </w:pPr>
      <w:hyperlink w:anchor="_Toc10768" w:history="1">
        <w:r>
          <w:rPr>
            <w:rFonts w:ascii="仿宋" w:eastAsia="仿宋" w:hAnsi="仿宋" w:cs="仿宋" w:hint="eastAsia"/>
            <w:lang w:eastAsia="zh-CN"/>
          </w:rPr>
          <w:t>(一)、医药工业自动化项目选址</w:t>
        </w:r>
        <w:r>
          <w:tab/>
        </w:r>
        <w:r>
          <w:fldChar w:fldCharType="begin"/>
        </w:r>
        <w:r>
          <w:instrText xml:space="preserve"> PAGEREF _Toc10768 \h </w:instrText>
        </w:r>
        <w:r>
          <w:fldChar w:fldCharType="separate"/>
        </w:r>
        <w:r>
          <w:t>23</w:t>
        </w:r>
        <w:r>
          <w:fldChar w:fldCharType="end"/>
        </w:r>
      </w:hyperlink>
    </w:p>
    <w:p>
      <w:pPr>
        <w:pStyle w:val="TOC2"/>
        <w:tabs>
          <w:tab w:val="right" w:leader="dot" w:pos="8306"/>
        </w:tabs>
      </w:pPr>
      <w:hyperlink w:anchor="_Toc19929" w:history="1">
        <w:r>
          <w:rPr>
            <w:rFonts w:ascii="仿宋" w:eastAsia="仿宋" w:hAnsi="仿宋" w:cs="仿宋" w:hint="eastAsia"/>
            <w:lang w:eastAsia="zh-CN"/>
          </w:rPr>
          <w:t>(二)、用地控制指标</w:t>
        </w:r>
        <w:r>
          <w:tab/>
        </w:r>
        <w:r>
          <w:fldChar w:fldCharType="begin"/>
        </w:r>
        <w:r>
          <w:instrText xml:space="preserve"> PAGEREF _Toc19929 \h </w:instrText>
        </w:r>
        <w:r>
          <w:fldChar w:fldCharType="separate"/>
        </w:r>
        <w:r>
          <w:t>23</w:t>
        </w:r>
        <w:r>
          <w:fldChar w:fldCharType="end"/>
        </w:r>
      </w:hyperlink>
    </w:p>
    <w:p>
      <w:pPr>
        <w:pStyle w:val="TOC2"/>
        <w:tabs>
          <w:tab w:val="right" w:leader="dot" w:pos="8306"/>
        </w:tabs>
      </w:pPr>
      <w:hyperlink w:anchor="_Toc12925" w:history="1">
        <w:r>
          <w:rPr>
            <w:rFonts w:ascii="仿宋" w:eastAsia="仿宋" w:hAnsi="仿宋" w:cs="仿宋" w:hint="eastAsia"/>
            <w:lang w:eastAsia="zh-CN"/>
          </w:rPr>
          <w:t>(三)、节约用地措施</w:t>
        </w:r>
        <w:r>
          <w:tab/>
        </w:r>
        <w:r>
          <w:fldChar w:fldCharType="begin"/>
        </w:r>
        <w:r>
          <w:instrText xml:space="preserve"> PAGEREF _Toc12925 \h </w:instrText>
        </w:r>
        <w:r>
          <w:fldChar w:fldCharType="separate"/>
        </w:r>
        <w:r>
          <w:t>25</w:t>
        </w:r>
        <w:r>
          <w:fldChar w:fldCharType="end"/>
        </w:r>
      </w:hyperlink>
    </w:p>
    <w:p>
      <w:pPr>
        <w:pStyle w:val="TOC2"/>
        <w:tabs>
          <w:tab w:val="right" w:leader="dot" w:pos="8306"/>
        </w:tabs>
      </w:pPr>
      <w:hyperlink w:anchor="_Toc31305" w:history="1">
        <w:r>
          <w:rPr>
            <w:rFonts w:ascii="仿宋" w:eastAsia="仿宋" w:hAnsi="仿宋" w:cs="仿宋" w:hint="eastAsia"/>
            <w:lang w:eastAsia="zh-CN"/>
          </w:rPr>
          <w:t>(四)、总图布置方案</w:t>
        </w:r>
        <w:r>
          <w:tab/>
        </w:r>
        <w:r>
          <w:fldChar w:fldCharType="begin"/>
        </w:r>
        <w:r>
          <w:instrText xml:space="preserve"> PAGEREF _Toc31305 \h </w:instrText>
        </w:r>
        <w:r>
          <w:fldChar w:fldCharType="separate"/>
        </w:r>
        <w:r>
          <w:t>26</w:t>
        </w:r>
        <w:r>
          <w:fldChar w:fldCharType="end"/>
        </w:r>
      </w:hyperlink>
    </w:p>
    <w:p>
      <w:pPr>
        <w:pStyle w:val="TOC2"/>
        <w:tabs>
          <w:tab w:val="right" w:leader="dot" w:pos="8306"/>
        </w:tabs>
      </w:pPr>
      <w:hyperlink w:anchor="_Toc20656" w:history="1">
        <w:r>
          <w:rPr>
            <w:rFonts w:ascii="仿宋" w:eastAsia="仿宋" w:hAnsi="仿宋" w:cs="仿宋" w:hint="eastAsia"/>
            <w:lang w:eastAsia="zh-CN"/>
          </w:rPr>
          <w:t>(五)、选址综合评价</w:t>
        </w:r>
        <w:r>
          <w:tab/>
        </w:r>
        <w:r>
          <w:fldChar w:fldCharType="begin"/>
        </w:r>
        <w:r>
          <w:instrText xml:space="preserve"> PAGEREF _Toc20656 \h </w:instrText>
        </w:r>
        <w:r>
          <w:fldChar w:fldCharType="separate"/>
        </w:r>
        <w:r>
          <w:t>27</w:t>
        </w:r>
        <w:r>
          <w:fldChar w:fldCharType="end"/>
        </w:r>
      </w:hyperlink>
    </w:p>
    <w:p>
      <w:pPr>
        <w:pStyle w:val="TOC1"/>
        <w:tabs>
          <w:tab w:val="right" w:leader="dot" w:pos="8306"/>
        </w:tabs>
      </w:pPr>
      <w:hyperlink w:anchor="_Toc22346" w:history="1">
        <w:r>
          <w:rPr>
            <w:rFonts w:ascii="仿宋" w:eastAsia="仿宋" w:hAnsi="仿宋" w:cs="仿宋" w:hint="eastAsia"/>
            <w:lang w:eastAsia="zh-CN"/>
          </w:rPr>
          <w:t>七、医药工业自动化项目风险管理</w:t>
        </w:r>
        <w:r>
          <w:tab/>
        </w:r>
        <w:r>
          <w:fldChar w:fldCharType="begin"/>
        </w:r>
        <w:r>
          <w:instrText xml:space="preserve"> PAGEREF _Toc22346 \h </w:instrText>
        </w:r>
        <w:r>
          <w:fldChar w:fldCharType="separate"/>
        </w:r>
        <w:r>
          <w:t>28</w:t>
        </w:r>
        <w:r>
          <w:fldChar w:fldCharType="end"/>
        </w:r>
      </w:hyperlink>
    </w:p>
    <w:p>
      <w:pPr>
        <w:pStyle w:val="TOC2"/>
        <w:tabs>
          <w:tab w:val="right" w:leader="dot" w:pos="8306"/>
        </w:tabs>
      </w:pPr>
      <w:hyperlink w:anchor="_Toc11392" w:history="1">
        <w:r>
          <w:rPr>
            <w:rFonts w:ascii="仿宋" w:eastAsia="仿宋" w:hAnsi="仿宋" w:cs="仿宋" w:hint="eastAsia"/>
            <w:lang w:eastAsia="zh-CN"/>
          </w:rPr>
          <w:t>(一)、风险识别与评估</w:t>
        </w:r>
        <w:r>
          <w:tab/>
        </w:r>
        <w:r>
          <w:fldChar w:fldCharType="begin"/>
        </w:r>
        <w:r>
          <w:instrText xml:space="preserve"> PAGEREF _Toc11392 \h </w:instrText>
        </w:r>
        <w:r>
          <w:fldChar w:fldCharType="separate"/>
        </w:r>
        <w:r>
          <w:t>28</w:t>
        </w:r>
        <w:r>
          <w:fldChar w:fldCharType="end"/>
        </w:r>
      </w:hyperlink>
    </w:p>
    <w:p>
      <w:pPr>
        <w:pStyle w:val="TOC2"/>
        <w:tabs>
          <w:tab w:val="right" w:leader="dot" w:pos="8306"/>
        </w:tabs>
      </w:pPr>
      <w:hyperlink w:anchor="_Toc7811" w:history="1">
        <w:r>
          <w:rPr>
            <w:rFonts w:ascii="仿宋" w:eastAsia="仿宋" w:hAnsi="仿宋" w:cs="仿宋" w:hint="eastAsia"/>
            <w:lang w:eastAsia="zh-CN"/>
          </w:rPr>
          <w:t>(二)、风险应对策略</w:t>
        </w:r>
        <w:r>
          <w:tab/>
        </w:r>
        <w:r>
          <w:fldChar w:fldCharType="begin"/>
        </w:r>
        <w:r>
          <w:instrText xml:space="preserve"> PAGEREF _Toc7811 \h </w:instrText>
        </w:r>
        <w:r>
          <w:fldChar w:fldCharType="separate"/>
        </w:r>
        <w:r>
          <w:t>30</w:t>
        </w:r>
        <w:r>
          <w:fldChar w:fldCharType="end"/>
        </w:r>
      </w:hyperlink>
    </w:p>
    <w:p>
      <w:pPr>
        <w:pStyle w:val="TOC2"/>
        <w:tabs>
          <w:tab w:val="right" w:leader="dot" w:pos="8306"/>
        </w:tabs>
      </w:pPr>
      <w:hyperlink w:anchor="_Toc11641" w:history="1">
        <w:r>
          <w:rPr>
            <w:rFonts w:ascii="仿宋" w:eastAsia="仿宋" w:hAnsi="仿宋" w:cs="仿宋" w:hint="eastAsia"/>
            <w:lang w:eastAsia="zh-CN"/>
          </w:rPr>
          <w:t>(三)、风险监控与控制</w:t>
        </w:r>
        <w:r>
          <w:tab/>
        </w:r>
        <w:r>
          <w:fldChar w:fldCharType="begin"/>
        </w:r>
        <w:r>
          <w:instrText xml:space="preserve"> PAGEREF _Toc11641 \h </w:instrText>
        </w:r>
        <w:r>
          <w:fldChar w:fldCharType="separate"/>
        </w:r>
        <w:r>
          <w:t>31</w:t>
        </w:r>
        <w:r>
          <w:fldChar w:fldCharType="end"/>
        </w:r>
      </w:hyperlink>
    </w:p>
    <w:p>
      <w:pPr>
        <w:pStyle w:val="TOC1"/>
        <w:tabs>
          <w:tab w:val="right" w:leader="dot" w:pos="8306"/>
        </w:tabs>
      </w:pPr>
      <w:hyperlink w:anchor="_Toc25545" w:history="1">
        <w:r>
          <w:rPr>
            <w:rFonts w:ascii="仿宋" w:eastAsia="仿宋" w:hAnsi="仿宋" w:cs="仿宋" w:hint="eastAsia"/>
            <w:lang w:eastAsia="zh-CN"/>
          </w:rPr>
          <w:t>八、医药工业自动化项目社会影响</w:t>
        </w:r>
        <w:r>
          <w:tab/>
        </w:r>
        <w:r>
          <w:fldChar w:fldCharType="begin"/>
        </w:r>
        <w:r>
          <w:instrText xml:space="preserve"> PAGEREF _Toc25545 \h </w:instrText>
        </w:r>
        <w:r>
          <w:fldChar w:fldCharType="separate"/>
        </w:r>
        <w:r>
          <w:t>32</w:t>
        </w:r>
        <w:r>
          <w:fldChar w:fldCharType="end"/>
        </w:r>
      </w:hyperlink>
    </w:p>
    <w:p>
      <w:pPr>
        <w:pStyle w:val="TOC2"/>
        <w:tabs>
          <w:tab w:val="right" w:leader="dot" w:pos="8306"/>
        </w:tabs>
      </w:pPr>
      <w:hyperlink w:anchor="_Toc8367" w:history="1">
        <w:r>
          <w:rPr>
            <w:rFonts w:ascii="仿宋" w:eastAsia="仿宋" w:hAnsi="仿宋" w:cs="仿宋" w:hint="eastAsia"/>
            <w:lang w:eastAsia="zh-CN"/>
          </w:rPr>
          <w:t>(一)、社会责任与义务</w:t>
        </w:r>
        <w:r>
          <w:tab/>
        </w:r>
        <w:r>
          <w:fldChar w:fldCharType="begin"/>
        </w:r>
        <w:r>
          <w:instrText xml:space="preserve"> PAGEREF _Toc8367 \h </w:instrText>
        </w:r>
        <w:r>
          <w:fldChar w:fldCharType="separate"/>
        </w:r>
        <w:r>
          <w:t>32</w:t>
        </w:r>
        <w:r>
          <w:fldChar w:fldCharType="end"/>
        </w:r>
      </w:hyperlink>
    </w:p>
    <w:p>
      <w:pPr>
        <w:pStyle w:val="TOC2"/>
        <w:tabs>
          <w:tab w:val="right" w:leader="dot" w:pos="8306"/>
        </w:tabs>
      </w:pPr>
      <w:hyperlink w:anchor="_Toc28205" w:history="1">
        <w:r>
          <w:rPr>
            <w:rFonts w:ascii="仿宋" w:eastAsia="仿宋" w:hAnsi="仿宋" w:cs="仿宋" w:hint="eastAsia"/>
            <w:lang w:eastAsia="zh-CN"/>
          </w:rPr>
          <w:t>(二)、社会参与与沟通</w:t>
        </w:r>
        <w:r>
          <w:tab/>
        </w:r>
        <w:r>
          <w:fldChar w:fldCharType="begin"/>
        </w:r>
        <w:r>
          <w:instrText xml:space="preserve"> PAGEREF _Toc28205 \h </w:instrText>
        </w:r>
        <w:r>
          <w:fldChar w:fldCharType="separate"/>
        </w:r>
        <w:r>
          <w:t>33</w:t>
        </w:r>
        <w:r>
          <w:fldChar w:fldCharType="end"/>
        </w:r>
      </w:hyperlink>
    </w:p>
    <w:p>
      <w:pPr>
        <w:pStyle w:val="TOC1"/>
        <w:tabs>
          <w:tab w:val="right" w:leader="dot" w:pos="8306"/>
        </w:tabs>
      </w:pPr>
      <w:hyperlink w:anchor="_Toc19984" w:history="1">
        <w:r>
          <w:rPr>
            <w:rFonts w:ascii="仿宋" w:eastAsia="仿宋" w:hAnsi="仿宋" w:cs="仿宋" w:hint="eastAsia"/>
            <w:lang w:eastAsia="zh-CN"/>
          </w:rPr>
          <w:t>九、医药工业自动化项目技术管理</w:t>
        </w:r>
        <w:r>
          <w:tab/>
        </w:r>
        <w:r>
          <w:fldChar w:fldCharType="begin"/>
        </w:r>
        <w:r>
          <w:instrText xml:space="preserve"> PAGEREF _Toc19984 \h </w:instrText>
        </w:r>
        <w:r>
          <w:fldChar w:fldCharType="separate"/>
        </w:r>
        <w:r>
          <w:t>34</w:t>
        </w:r>
        <w:r>
          <w:fldChar w:fldCharType="end"/>
        </w:r>
      </w:hyperlink>
    </w:p>
    <w:p>
      <w:pPr>
        <w:pStyle w:val="TOC2"/>
        <w:tabs>
          <w:tab w:val="right" w:leader="dot" w:pos="8306"/>
        </w:tabs>
      </w:pPr>
      <w:hyperlink w:anchor="_Toc5756" w:history="1">
        <w:r>
          <w:rPr>
            <w:rFonts w:ascii="仿宋" w:eastAsia="仿宋" w:hAnsi="仿宋" w:cs="仿宋" w:hint="eastAsia"/>
            <w:lang w:eastAsia="zh-CN"/>
          </w:rPr>
          <w:t>(一)、技术方案选用方向</w:t>
        </w:r>
        <w:r>
          <w:tab/>
        </w:r>
        <w:r>
          <w:fldChar w:fldCharType="begin"/>
        </w:r>
        <w:r>
          <w:instrText xml:space="preserve"> PAGEREF _Toc5756 \h </w:instrText>
        </w:r>
        <w:r>
          <w:fldChar w:fldCharType="separate"/>
        </w:r>
        <w:r>
          <w:t>34</w:t>
        </w:r>
        <w:r>
          <w:fldChar w:fldCharType="end"/>
        </w:r>
      </w:hyperlink>
    </w:p>
    <w:p>
      <w:pPr>
        <w:pStyle w:val="TOC2"/>
        <w:tabs>
          <w:tab w:val="right" w:leader="dot" w:pos="8306"/>
        </w:tabs>
      </w:pPr>
      <w:hyperlink w:anchor="_Toc364" w:history="1">
        <w:r>
          <w:rPr>
            <w:rFonts w:ascii="仿宋" w:eastAsia="仿宋" w:hAnsi="仿宋" w:cs="仿宋" w:hint="eastAsia"/>
            <w:lang w:eastAsia="zh-CN"/>
          </w:rPr>
          <w:t>(二)、工艺技术方案选用原则</w:t>
        </w:r>
        <w:r>
          <w:tab/>
        </w:r>
        <w:r>
          <w:fldChar w:fldCharType="begin"/>
        </w:r>
        <w:r>
          <w:instrText xml:space="preserve"> PAGEREF _Toc364 \h </w:instrText>
        </w:r>
        <w:r>
          <w:fldChar w:fldCharType="separate"/>
        </w:r>
        <w:r>
          <w:t>36</w:t>
        </w:r>
        <w:r>
          <w:fldChar w:fldCharType="end"/>
        </w:r>
      </w:hyperlink>
    </w:p>
    <w:p>
      <w:pPr>
        <w:pStyle w:val="TOC2"/>
        <w:tabs>
          <w:tab w:val="right" w:leader="dot" w:pos="8306"/>
        </w:tabs>
      </w:pPr>
      <w:hyperlink w:anchor="_Toc16052" w:history="1">
        <w:r>
          <w:rPr>
            <w:rFonts w:ascii="仿宋" w:eastAsia="仿宋" w:hAnsi="仿宋" w:cs="仿宋" w:hint="eastAsia"/>
            <w:lang w:eastAsia="zh-CN"/>
          </w:rPr>
          <w:t>(三)、工艺技术方案要求</w:t>
        </w:r>
        <w:r>
          <w:tab/>
        </w:r>
        <w:r>
          <w:fldChar w:fldCharType="begin"/>
        </w:r>
        <w:r>
          <w:instrText xml:space="preserve"> PAGEREF _Toc16052 \h </w:instrText>
        </w:r>
        <w:r>
          <w:fldChar w:fldCharType="separate"/>
        </w:r>
        <w:r>
          <w:t>38</w:t>
        </w:r>
        <w:r>
          <w:fldChar w:fldCharType="end"/>
        </w:r>
      </w:hyperlink>
    </w:p>
    <w:p>
      <w:pPr>
        <w:pStyle w:val="TOC1"/>
        <w:tabs>
          <w:tab w:val="right" w:leader="dot" w:pos="8306"/>
        </w:tabs>
      </w:pPr>
      <w:hyperlink w:anchor="_Toc27782" w:history="1">
        <w:r>
          <w:rPr>
            <w:rFonts w:ascii="仿宋" w:eastAsia="仿宋" w:hAnsi="仿宋" w:cs="仿宋" w:hint="eastAsia"/>
            <w:lang w:eastAsia="zh-CN"/>
          </w:rPr>
          <w:t>十、医药工业自动化项目创新与研发</w:t>
        </w:r>
        <w:r>
          <w:tab/>
        </w:r>
        <w:r>
          <w:fldChar w:fldCharType="begin"/>
        </w:r>
        <w:r>
          <w:instrText xml:space="preserve"> PAGEREF _Toc27782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56" w:history="1">
        <w:r>
          <w:rPr>
            <w:rFonts w:ascii="仿宋" w:eastAsia="仿宋" w:hAnsi="仿宋" w:cs="仿宋" w:hint="eastAsia"/>
            <w:lang w:eastAsia="zh-CN"/>
          </w:rPr>
          <w:t>(一)、创新策略与方向</w:t>
        </w:r>
        <w:r>
          <w:tab/>
        </w:r>
        <w:r>
          <w:fldChar w:fldCharType="begin"/>
        </w:r>
        <w:r>
          <w:instrText xml:space="preserve"> PAGEREF _Toc21056 \h </w:instrText>
        </w:r>
        <w:r>
          <w:fldChar w:fldCharType="separate"/>
        </w:r>
        <w:r>
          <w:t>40</w:t>
        </w:r>
        <w:r>
          <w:fldChar w:fldCharType="end"/>
        </w:r>
      </w:hyperlink>
    </w:p>
    <w:p>
      <w:pPr>
        <w:pStyle w:val="TOC2"/>
        <w:tabs>
          <w:tab w:val="right" w:leader="dot" w:pos="8306"/>
        </w:tabs>
      </w:pPr>
      <w:hyperlink w:anchor="_Toc13040" w:history="1">
        <w:r>
          <w:rPr>
            <w:rFonts w:ascii="仿宋" w:eastAsia="仿宋" w:hAnsi="仿宋" w:cs="仿宋" w:hint="eastAsia"/>
            <w:lang w:eastAsia="zh-CN"/>
          </w:rPr>
          <w:t>(二)、研发规划与投入</w:t>
        </w:r>
        <w:r>
          <w:tab/>
        </w:r>
        <w:r>
          <w:fldChar w:fldCharType="begin"/>
        </w:r>
        <w:r>
          <w:instrText xml:space="preserve"> PAGEREF _Toc13040 \h </w:instrText>
        </w:r>
        <w:r>
          <w:fldChar w:fldCharType="separate"/>
        </w:r>
        <w:r>
          <w:t>42</w:t>
        </w:r>
        <w:r>
          <w:fldChar w:fldCharType="end"/>
        </w:r>
      </w:hyperlink>
    </w:p>
    <w:p>
      <w:pPr>
        <w:pStyle w:val="TOC1"/>
        <w:tabs>
          <w:tab w:val="right" w:leader="dot" w:pos="8306"/>
        </w:tabs>
      </w:pPr>
      <w:hyperlink w:anchor="_Toc31994" w:history="1">
        <w:r>
          <w:rPr>
            <w:rFonts w:ascii="仿宋" w:eastAsia="仿宋" w:hAnsi="仿宋" w:cs="仿宋" w:hint="eastAsia"/>
            <w:lang w:eastAsia="zh-CN"/>
          </w:rPr>
          <w:t>十一、医药工业自动化项目经营效益</w:t>
        </w:r>
        <w:r>
          <w:tab/>
        </w:r>
        <w:r>
          <w:fldChar w:fldCharType="begin"/>
        </w:r>
        <w:r>
          <w:instrText xml:space="preserve"> PAGEREF _Toc31994 \h </w:instrText>
        </w:r>
        <w:r>
          <w:fldChar w:fldCharType="separate"/>
        </w:r>
        <w:r>
          <w:t>43</w:t>
        </w:r>
        <w:r>
          <w:fldChar w:fldCharType="end"/>
        </w:r>
      </w:hyperlink>
    </w:p>
    <w:p>
      <w:pPr>
        <w:pStyle w:val="TOC2"/>
        <w:tabs>
          <w:tab w:val="right" w:leader="dot" w:pos="8306"/>
        </w:tabs>
      </w:pPr>
      <w:hyperlink w:anchor="_Toc13693" w:history="1">
        <w:r>
          <w:rPr>
            <w:rFonts w:ascii="仿宋" w:eastAsia="仿宋" w:hAnsi="仿宋" w:cs="仿宋" w:hint="eastAsia"/>
            <w:lang w:eastAsia="zh-CN"/>
          </w:rPr>
          <w:t>(一)、经济评价财务测算</w:t>
        </w:r>
        <w:r>
          <w:tab/>
        </w:r>
        <w:r>
          <w:fldChar w:fldCharType="begin"/>
        </w:r>
        <w:r>
          <w:instrText xml:space="preserve"> PAGEREF _Toc13693 \h </w:instrText>
        </w:r>
        <w:r>
          <w:fldChar w:fldCharType="separate"/>
        </w:r>
        <w:r>
          <w:t>43</w:t>
        </w:r>
        <w:r>
          <w:fldChar w:fldCharType="end"/>
        </w:r>
      </w:hyperlink>
    </w:p>
    <w:p>
      <w:pPr>
        <w:pStyle w:val="TOC2"/>
        <w:tabs>
          <w:tab w:val="right" w:leader="dot" w:pos="8306"/>
        </w:tabs>
      </w:pPr>
      <w:hyperlink w:anchor="_Toc30526" w:history="1">
        <w:r>
          <w:rPr>
            <w:rFonts w:ascii="仿宋" w:eastAsia="仿宋" w:hAnsi="仿宋" w:cs="仿宋" w:hint="eastAsia"/>
            <w:lang w:eastAsia="zh-CN"/>
          </w:rPr>
          <w:t>(二)、医药工业自动化项目盈利能力分析</w:t>
        </w:r>
        <w:r>
          <w:tab/>
        </w:r>
        <w:r>
          <w:fldChar w:fldCharType="begin"/>
        </w:r>
        <w:r>
          <w:instrText xml:space="preserve"> PAGEREF _Toc30526 \h </w:instrText>
        </w:r>
        <w:r>
          <w:fldChar w:fldCharType="separate"/>
        </w:r>
        <w:r>
          <w:t>45</w:t>
        </w:r>
        <w:r>
          <w:fldChar w:fldCharType="end"/>
        </w:r>
      </w:hyperlink>
    </w:p>
    <w:p>
      <w:pPr>
        <w:pStyle w:val="TOC1"/>
        <w:tabs>
          <w:tab w:val="right" w:leader="dot" w:pos="8306"/>
        </w:tabs>
      </w:pPr>
      <w:hyperlink w:anchor="_Toc8847" w:history="1">
        <w:r>
          <w:rPr>
            <w:rFonts w:ascii="仿宋" w:eastAsia="仿宋" w:hAnsi="仿宋" w:cs="仿宋" w:hint="eastAsia"/>
            <w:lang w:eastAsia="zh-CN"/>
          </w:rPr>
          <w:t>十二、医药工业自动化项目环境影响分析</w:t>
        </w:r>
        <w:r>
          <w:tab/>
        </w:r>
        <w:r>
          <w:fldChar w:fldCharType="begin"/>
        </w:r>
        <w:r>
          <w:instrText xml:space="preserve"> PAGEREF _Toc8847 \h </w:instrText>
        </w:r>
        <w:r>
          <w:fldChar w:fldCharType="separate"/>
        </w:r>
        <w:r>
          <w:t>45</w:t>
        </w:r>
        <w:r>
          <w:fldChar w:fldCharType="end"/>
        </w:r>
      </w:hyperlink>
    </w:p>
    <w:p>
      <w:pPr>
        <w:pStyle w:val="TOC2"/>
        <w:tabs>
          <w:tab w:val="right" w:leader="dot" w:pos="8306"/>
        </w:tabs>
      </w:pPr>
      <w:hyperlink w:anchor="_Toc30611" w:history="1">
        <w:r>
          <w:rPr>
            <w:rFonts w:ascii="仿宋" w:eastAsia="仿宋" w:hAnsi="仿宋" w:cs="仿宋" w:hint="eastAsia"/>
            <w:lang w:eastAsia="zh-CN"/>
          </w:rPr>
          <w:t>(一)、建设区域环境质量现状</w:t>
        </w:r>
        <w:r>
          <w:tab/>
        </w:r>
        <w:r>
          <w:fldChar w:fldCharType="begin"/>
        </w:r>
        <w:r>
          <w:instrText xml:space="preserve"> PAGEREF _Toc30611 \h </w:instrText>
        </w:r>
        <w:r>
          <w:fldChar w:fldCharType="separate"/>
        </w:r>
        <w:r>
          <w:t>45</w:t>
        </w:r>
        <w:r>
          <w:fldChar w:fldCharType="end"/>
        </w:r>
      </w:hyperlink>
    </w:p>
    <w:p>
      <w:pPr>
        <w:pStyle w:val="TOC2"/>
        <w:tabs>
          <w:tab w:val="right" w:leader="dot" w:pos="8306"/>
        </w:tabs>
      </w:pPr>
      <w:hyperlink w:anchor="_Toc14733" w:history="1">
        <w:r>
          <w:rPr>
            <w:rFonts w:ascii="仿宋" w:eastAsia="仿宋" w:hAnsi="仿宋" w:cs="仿宋" w:hint="eastAsia"/>
            <w:lang w:eastAsia="zh-CN"/>
          </w:rPr>
          <w:t>(二)、建设期环境保护</w:t>
        </w:r>
        <w:r>
          <w:tab/>
        </w:r>
        <w:r>
          <w:fldChar w:fldCharType="begin"/>
        </w:r>
        <w:r>
          <w:instrText xml:space="preserve"> PAGEREF _Toc14733 \h </w:instrText>
        </w:r>
        <w:r>
          <w:fldChar w:fldCharType="separate"/>
        </w:r>
        <w:r>
          <w:t>47</w:t>
        </w:r>
        <w:r>
          <w:fldChar w:fldCharType="end"/>
        </w:r>
      </w:hyperlink>
    </w:p>
    <w:p>
      <w:pPr>
        <w:pStyle w:val="TOC2"/>
        <w:tabs>
          <w:tab w:val="right" w:leader="dot" w:pos="8306"/>
        </w:tabs>
      </w:pPr>
      <w:hyperlink w:anchor="_Toc7871" w:history="1">
        <w:r>
          <w:rPr>
            <w:rFonts w:ascii="仿宋" w:eastAsia="仿宋" w:hAnsi="仿宋" w:cs="仿宋" w:hint="eastAsia"/>
            <w:lang w:eastAsia="zh-CN"/>
          </w:rPr>
          <w:t>(三)、运营期环境保护</w:t>
        </w:r>
        <w:r>
          <w:tab/>
        </w:r>
        <w:r>
          <w:fldChar w:fldCharType="begin"/>
        </w:r>
        <w:r>
          <w:instrText xml:space="preserve"> PAGEREF _Toc7871 \h </w:instrText>
        </w:r>
        <w:r>
          <w:fldChar w:fldCharType="separate"/>
        </w:r>
        <w:r>
          <w:t>48</w:t>
        </w:r>
        <w:r>
          <w:fldChar w:fldCharType="end"/>
        </w:r>
      </w:hyperlink>
    </w:p>
    <w:p>
      <w:pPr>
        <w:pStyle w:val="TOC2"/>
        <w:tabs>
          <w:tab w:val="right" w:leader="dot" w:pos="8306"/>
        </w:tabs>
      </w:pPr>
      <w:hyperlink w:anchor="_Toc25405" w:history="1">
        <w:r>
          <w:rPr>
            <w:rFonts w:ascii="仿宋" w:eastAsia="仿宋" w:hAnsi="仿宋" w:cs="仿宋" w:hint="eastAsia"/>
            <w:lang w:eastAsia="zh-CN"/>
          </w:rPr>
          <w:t>(四)、医药工业自动化项目建设对区域经济的影响</w:t>
        </w:r>
        <w:r>
          <w:tab/>
        </w:r>
        <w:r>
          <w:fldChar w:fldCharType="begin"/>
        </w:r>
        <w:r>
          <w:instrText xml:space="preserve"> PAGEREF _Toc25405 \h </w:instrText>
        </w:r>
        <w:r>
          <w:fldChar w:fldCharType="separate"/>
        </w:r>
        <w:r>
          <w:t>50</w:t>
        </w:r>
        <w:r>
          <w:fldChar w:fldCharType="end"/>
        </w:r>
      </w:hyperlink>
    </w:p>
    <w:p>
      <w:pPr>
        <w:pStyle w:val="TOC2"/>
        <w:tabs>
          <w:tab w:val="right" w:leader="dot" w:pos="8306"/>
        </w:tabs>
      </w:pPr>
      <w:hyperlink w:anchor="_Toc6452" w:history="1">
        <w:r>
          <w:rPr>
            <w:rFonts w:ascii="仿宋" w:eastAsia="仿宋" w:hAnsi="仿宋" w:cs="仿宋" w:hint="eastAsia"/>
            <w:lang w:eastAsia="zh-CN"/>
          </w:rPr>
          <w:t>(五)、废弃物处理</w:t>
        </w:r>
        <w:r>
          <w:tab/>
        </w:r>
        <w:r>
          <w:fldChar w:fldCharType="begin"/>
        </w:r>
        <w:r>
          <w:instrText xml:space="preserve"> PAGEREF _Toc6452 \h </w:instrText>
        </w:r>
        <w:r>
          <w:fldChar w:fldCharType="separate"/>
        </w:r>
        <w:r>
          <w:t>51</w:t>
        </w:r>
        <w:r>
          <w:fldChar w:fldCharType="end"/>
        </w:r>
      </w:hyperlink>
    </w:p>
    <w:p>
      <w:pPr>
        <w:pStyle w:val="TOC2"/>
        <w:tabs>
          <w:tab w:val="right" w:leader="dot" w:pos="8306"/>
        </w:tabs>
      </w:pPr>
      <w:hyperlink w:anchor="_Toc3558" w:history="1">
        <w:r>
          <w:rPr>
            <w:rFonts w:ascii="仿宋" w:eastAsia="仿宋" w:hAnsi="仿宋" w:cs="仿宋" w:hint="eastAsia"/>
            <w:lang w:eastAsia="zh-CN"/>
          </w:rPr>
          <w:t>(六)、特殊环境影响分析</w:t>
        </w:r>
        <w:r>
          <w:tab/>
        </w:r>
        <w:r>
          <w:fldChar w:fldCharType="begin"/>
        </w:r>
        <w:r>
          <w:instrText xml:space="preserve"> PAGEREF _Toc3558 \h </w:instrText>
        </w:r>
        <w:r>
          <w:fldChar w:fldCharType="separate"/>
        </w:r>
        <w:r>
          <w:t>53</w:t>
        </w:r>
        <w:r>
          <w:fldChar w:fldCharType="end"/>
        </w:r>
      </w:hyperlink>
    </w:p>
    <w:p>
      <w:pPr>
        <w:pStyle w:val="TOC2"/>
        <w:tabs>
          <w:tab w:val="right" w:leader="dot" w:pos="8306"/>
        </w:tabs>
      </w:pPr>
      <w:hyperlink w:anchor="_Toc18753" w:history="1">
        <w:r>
          <w:rPr>
            <w:rFonts w:ascii="仿宋" w:eastAsia="仿宋" w:hAnsi="仿宋" w:cs="仿宋" w:hint="eastAsia"/>
            <w:lang w:eastAsia="zh-CN"/>
          </w:rPr>
          <w:t>(七)、清洁生产</w:t>
        </w:r>
        <w:r>
          <w:tab/>
        </w:r>
        <w:r>
          <w:fldChar w:fldCharType="begin"/>
        </w:r>
        <w:r>
          <w:instrText xml:space="preserve"> PAGEREF _Toc18753 \h </w:instrText>
        </w:r>
        <w:r>
          <w:fldChar w:fldCharType="separate"/>
        </w:r>
        <w:r>
          <w:t>54</w:t>
        </w:r>
        <w:r>
          <w:fldChar w:fldCharType="end"/>
        </w:r>
      </w:hyperlink>
    </w:p>
    <w:p>
      <w:pPr>
        <w:pStyle w:val="TOC2"/>
        <w:tabs>
          <w:tab w:val="right" w:leader="dot" w:pos="8306"/>
        </w:tabs>
      </w:pPr>
      <w:hyperlink w:anchor="_Toc29522" w:history="1">
        <w:r>
          <w:rPr>
            <w:rFonts w:ascii="仿宋" w:eastAsia="仿宋" w:hAnsi="仿宋" w:cs="仿宋" w:hint="eastAsia"/>
            <w:lang w:eastAsia="zh-CN"/>
          </w:rPr>
          <w:t>(八)、环境保护综合评价</w:t>
        </w:r>
        <w:r>
          <w:tab/>
        </w:r>
        <w:r>
          <w:fldChar w:fldCharType="begin"/>
        </w:r>
        <w:r>
          <w:instrText xml:space="preserve"> PAGEREF _Toc29522 \h </w:instrText>
        </w:r>
        <w:r>
          <w:fldChar w:fldCharType="separate"/>
        </w:r>
        <w:r>
          <w:t>55</w:t>
        </w:r>
        <w:r>
          <w:fldChar w:fldCharType="end"/>
        </w:r>
      </w:hyperlink>
    </w:p>
    <w:p>
      <w:pPr>
        <w:pStyle w:val="TOC1"/>
        <w:tabs>
          <w:tab w:val="right" w:leader="dot" w:pos="8306"/>
        </w:tabs>
      </w:pPr>
      <w:hyperlink w:anchor="_Toc10088" w:history="1">
        <w:r>
          <w:rPr>
            <w:rFonts w:ascii="仿宋" w:eastAsia="仿宋" w:hAnsi="仿宋" w:cs="仿宋" w:hint="eastAsia"/>
            <w:lang w:eastAsia="zh-CN"/>
          </w:rPr>
          <w:t>十三、营销与推广策略</w:t>
        </w:r>
        <w:r>
          <w:tab/>
        </w:r>
        <w:r>
          <w:fldChar w:fldCharType="begin"/>
        </w:r>
        <w:r>
          <w:instrText xml:space="preserve"> PAGEREF _Toc10088 \h </w:instrText>
        </w:r>
        <w:r>
          <w:fldChar w:fldCharType="separate"/>
        </w:r>
        <w:r>
          <w:t>56</w:t>
        </w:r>
        <w:r>
          <w:fldChar w:fldCharType="end"/>
        </w:r>
      </w:hyperlink>
    </w:p>
    <w:p>
      <w:pPr>
        <w:pStyle w:val="TOC2"/>
        <w:tabs>
          <w:tab w:val="right" w:leader="dot" w:pos="8306"/>
        </w:tabs>
      </w:pPr>
      <w:hyperlink w:anchor="_Toc24630" w:history="1">
        <w:r>
          <w:rPr>
            <w:rFonts w:ascii="仿宋" w:eastAsia="仿宋" w:hAnsi="仿宋" w:cs="仿宋" w:hint="eastAsia"/>
            <w:lang w:eastAsia="zh-CN"/>
          </w:rPr>
          <w:t>(一)、产品/服务定位与特点</w:t>
        </w:r>
        <w:r>
          <w:tab/>
        </w:r>
        <w:r>
          <w:fldChar w:fldCharType="begin"/>
        </w:r>
        <w:r>
          <w:instrText xml:space="preserve"> PAGEREF _Toc24630 \h </w:instrText>
        </w:r>
        <w:r>
          <w:fldChar w:fldCharType="separate"/>
        </w:r>
        <w:r>
          <w:t>56</w:t>
        </w:r>
        <w:r>
          <w:fldChar w:fldCharType="end"/>
        </w:r>
      </w:hyperlink>
    </w:p>
    <w:p>
      <w:pPr>
        <w:pStyle w:val="TOC2"/>
        <w:tabs>
          <w:tab w:val="right" w:leader="dot" w:pos="8306"/>
        </w:tabs>
      </w:pPr>
      <w:hyperlink w:anchor="_Toc13001" w:history="1">
        <w:r>
          <w:rPr>
            <w:rFonts w:ascii="仿宋" w:eastAsia="仿宋" w:hAnsi="仿宋" w:cs="仿宋" w:hint="eastAsia"/>
            <w:lang w:eastAsia="zh-CN"/>
          </w:rPr>
          <w:t>(二)、市场定位与竞争分析</w:t>
        </w:r>
        <w:r>
          <w:tab/>
        </w:r>
        <w:r>
          <w:fldChar w:fldCharType="begin"/>
        </w:r>
        <w:r>
          <w:instrText xml:space="preserve"> PAGEREF _Toc13001 \h </w:instrText>
        </w:r>
        <w:r>
          <w:fldChar w:fldCharType="separate"/>
        </w:r>
        <w:r>
          <w:t>58</w:t>
        </w:r>
        <w:r>
          <w:fldChar w:fldCharType="end"/>
        </w:r>
      </w:hyperlink>
    </w:p>
    <w:p>
      <w:pPr>
        <w:pStyle w:val="TOC2"/>
        <w:tabs>
          <w:tab w:val="right" w:leader="dot" w:pos="8306"/>
        </w:tabs>
      </w:pPr>
      <w:hyperlink w:anchor="_Toc3978" w:history="1">
        <w:r>
          <w:rPr>
            <w:rFonts w:ascii="仿宋" w:eastAsia="仿宋" w:hAnsi="仿宋" w:cs="仿宋" w:hint="eastAsia"/>
            <w:lang w:eastAsia="zh-CN"/>
          </w:rPr>
          <w:t>(三)、营销渠道与策略</w:t>
        </w:r>
        <w:r>
          <w:tab/>
        </w:r>
        <w:r>
          <w:fldChar w:fldCharType="begin"/>
        </w:r>
        <w:r>
          <w:instrText xml:space="preserve"> PAGEREF _Toc3978 \h </w:instrText>
        </w:r>
        <w:r>
          <w:fldChar w:fldCharType="separate"/>
        </w:r>
        <w:r>
          <w:t>59</w:t>
        </w:r>
        <w:r>
          <w:fldChar w:fldCharType="end"/>
        </w:r>
      </w:hyperlink>
    </w:p>
    <w:p>
      <w:pPr>
        <w:pStyle w:val="TOC2"/>
        <w:tabs>
          <w:tab w:val="right" w:leader="dot" w:pos="8306"/>
        </w:tabs>
      </w:pPr>
      <w:hyperlink w:anchor="_Toc22917" w:history="1">
        <w:r>
          <w:rPr>
            <w:rFonts w:ascii="仿宋" w:eastAsia="仿宋" w:hAnsi="仿宋" w:cs="仿宋" w:hint="eastAsia"/>
            <w:lang w:eastAsia="zh-CN"/>
          </w:rPr>
          <w:t>(四)、推广与宣传活动</w:t>
        </w:r>
        <w:r>
          <w:tab/>
        </w:r>
        <w:r>
          <w:fldChar w:fldCharType="begin"/>
        </w:r>
        <w:r>
          <w:instrText xml:space="preserve"> PAGEREF _Toc22917 \h </w:instrText>
        </w:r>
        <w:r>
          <w:fldChar w:fldCharType="separate"/>
        </w:r>
        <w:r>
          <w:t>60</w:t>
        </w:r>
        <w:r>
          <w:fldChar w:fldCharType="end"/>
        </w:r>
      </w:hyperlink>
    </w:p>
    <w:p>
      <w:pPr>
        <w:pStyle w:val="TOC1"/>
        <w:tabs>
          <w:tab w:val="right" w:leader="dot" w:pos="8306"/>
        </w:tabs>
      </w:pPr>
      <w:hyperlink w:anchor="_Toc461" w:history="1">
        <w:r>
          <w:rPr>
            <w:rFonts w:ascii="仿宋" w:eastAsia="仿宋" w:hAnsi="仿宋" w:cs="仿宋" w:hint="eastAsia"/>
            <w:lang w:eastAsia="zh-CN"/>
          </w:rPr>
          <w:t>十四、医药工业自动化项目实施保障措施</w:t>
        </w:r>
        <w:r>
          <w:tab/>
        </w:r>
        <w:r>
          <w:fldChar w:fldCharType="begin"/>
        </w:r>
        <w:r>
          <w:instrText xml:space="preserve"> PAGEREF _Toc461 \h </w:instrText>
        </w:r>
        <w:r>
          <w:fldChar w:fldCharType="separate"/>
        </w:r>
        <w:r>
          <w:t>66</w:t>
        </w:r>
        <w:r>
          <w:fldChar w:fldCharType="end"/>
        </w:r>
      </w:hyperlink>
    </w:p>
    <w:p>
      <w:pPr>
        <w:pStyle w:val="TOC2"/>
        <w:tabs>
          <w:tab w:val="right" w:leader="dot" w:pos="8306"/>
        </w:tabs>
      </w:pPr>
      <w:hyperlink w:anchor="_Toc16764" w:history="1">
        <w:r>
          <w:rPr>
            <w:rFonts w:ascii="仿宋" w:eastAsia="仿宋" w:hAnsi="仿宋" w:cs="仿宋" w:hint="eastAsia"/>
            <w:lang w:eastAsia="zh-CN"/>
          </w:rPr>
          <w:t>(一)、医药工业自动化项目实施保障机制</w:t>
        </w:r>
        <w:r>
          <w:tab/>
        </w:r>
        <w:r>
          <w:fldChar w:fldCharType="begin"/>
        </w:r>
        <w:r>
          <w:instrText xml:space="preserve"> PAGEREF _Toc16764 \h </w:instrText>
        </w:r>
        <w:r>
          <w:fldChar w:fldCharType="separate"/>
        </w:r>
        <w:r>
          <w:t>66</w:t>
        </w:r>
        <w:r>
          <w:fldChar w:fldCharType="end"/>
        </w:r>
      </w:hyperlink>
    </w:p>
    <w:p>
      <w:pPr>
        <w:pStyle w:val="TOC2"/>
        <w:tabs>
          <w:tab w:val="right" w:leader="dot" w:pos="8306"/>
        </w:tabs>
      </w:pPr>
      <w:hyperlink w:anchor="_Toc14160" w:history="1">
        <w:r>
          <w:rPr>
            <w:rFonts w:ascii="仿宋" w:eastAsia="仿宋" w:hAnsi="仿宋" w:cs="仿宋" w:hint="eastAsia"/>
            <w:lang w:eastAsia="zh-CN"/>
          </w:rPr>
          <w:t>(二)、医药工业自动化项目法律合规要求</w:t>
        </w:r>
        <w:r>
          <w:tab/>
        </w:r>
        <w:r>
          <w:fldChar w:fldCharType="begin"/>
        </w:r>
        <w:r>
          <w:instrText xml:space="preserve"> PAGEREF _Toc14160 \h </w:instrText>
        </w:r>
        <w:r>
          <w:fldChar w:fldCharType="separate"/>
        </w:r>
        <w:r>
          <w:t>69</w:t>
        </w:r>
        <w:r>
          <w:fldChar w:fldCharType="end"/>
        </w:r>
      </w:hyperlink>
    </w:p>
    <w:p>
      <w:pPr>
        <w:pStyle w:val="TOC2"/>
        <w:tabs>
          <w:tab w:val="right" w:leader="dot" w:pos="8306"/>
        </w:tabs>
      </w:pPr>
      <w:hyperlink w:anchor="_Toc23519" w:history="1">
        <w:r>
          <w:rPr>
            <w:rFonts w:ascii="仿宋" w:eastAsia="仿宋" w:hAnsi="仿宋" w:cs="仿宋" w:hint="eastAsia"/>
            <w:lang w:eastAsia="zh-CN"/>
          </w:rPr>
          <w:t>(三)、医药工业自动化项目合同管理与法律事务</w:t>
        </w:r>
        <w:r>
          <w:tab/>
        </w:r>
        <w:r>
          <w:fldChar w:fldCharType="begin"/>
        </w:r>
        <w:r>
          <w:instrText xml:space="preserve"> PAGEREF _Toc23519 \h </w:instrText>
        </w:r>
        <w:r>
          <w:fldChar w:fldCharType="separate"/>
        </w:r>
        <w:r>
          <w:t>74</w:t>
        </w:r>
        <w:r>
          <w:fldChar w:fldCharType="end"/>
        </w:r>
      </w:hyperlink>
    </w:p>
    <w:p>
      <w:pPr>
        <w:pStyle w:val="TOC2"/>
        <w:tabs>
          <w:tab w:val="right" w:leader="dot" w:pos="8306"/>
        </w:tabs>
      </w:pPr>
      <w:hyperlink w:anchor="_Toc11775" w:history="1">
        <w:r>
          <w:rPr>
            <w:rFonts w:ascii="仿宋" w:eastAsia="仿宋" w:hAnsi="仿宋" w:cs="仿宋" w:hint="eastAsia"/>
            <w:lang w:eastAsia="zh-CN"/>
          </w:rPr>
          <w:t>(四)、医药工业自动化项目知识产权保护策略</w:t>
        </w:r>
        <w:r>
          <w:tab/>
        </w:r>
        <w:r>
          <w:fldChar w:fldCharType="begin"/>
        </w:r>
        <w:r>
          <w:instrText xml:space="preserve"> PAGEREF _Toc11775 \h </w:instrText>
        </w:r>
        <w:r>
          <w:fldChar w:fldCharType="separate"/>
        </w:r>
        <w:r>
          <w:t>80</w:t>
        </w:r>
        <w:r>
          <w:fldChar w:fldCharType="end"/>
        </w:r>
      </w:hyperlink>
    </w:p>
    <w:p>
      <w:pPr>
        <w:pStyle w:val="TOC1"/>
        <w:tabs>
          <w:tab w:val="right" w:leader="dot" w:pos="8306"/>
        </w:tabs>
      </w:pPr>
      <w:hyperlink w:anchor="_Toc17001" w:history="1">
        <w:r>
          <w:rPr>
            <w:rFonts w:ascii="仿宋" w:eastAsia="仿宋" w:hAnsi="仿宋" w:cs="仿宋" w:hint="eastAsia"/>
            <w:lang w:eastAsia="zh-CN"/>
          </w:rPr>
          <w:t>十五、医药工业自动化项目治理与监督</w:t>
        </w:r>
        <w:r>
          <w:tab/>
        </w:r>
        <w:r>
          <w:fldChar w:fldCharType="begin"/>
        </w:r>
        <w:r>
          <w:instrText xml:space="preserve"> PAGEREF _Toc17001 \h </w:instrText>
        </w:r>
        <w:r>
          <w:fldChar w:fldCharType="separate"/>
        </w:r>
        <w:r>
          <w:t>83</w:t>
        </w:r>
        <w:r>
          <w:fldChar w:fldCharType="end"/>
        </w:r>
      </w:hyperlink>
    </w:p>
    <w:p>
      <w:pPr>
        <w:pStyle w:val="TOC2"/>
        <w:tabs>
          <w:tab w:val="right" w:leader="dot" w:pos="8306"/>
        </w:tabs>
      </w:pPr>
      <w:hyperlink w:anchor="_Toc17980" w:history="1">
        <w:r>
          <w:rPr>
            <w:rFonts w:ascii="仿宋" w:eastAsia="仿宋" w:hAnsi="仿宋" w:cs="仿宋" w:hint="eastAsia"/>
            <w:lang w:eastAsia="zh-CN"/>
          </w:rPr>
          <w:t>(一)、医药工业自动化项目治理结构</w:t>
        </w:r>
        <w:r>
          <w:tab/>
        </w:r>
        <w:r>
          <w:fldChar w:fldCharType="begin"/>
        </w:r>
        <w:r>
          <w:instrText xml:space="preserve"> PAGEREF _Toc17980 \h </w:instrText>
        </w:r>
        <w:r>
          <w:fldChar w:fldCharType="separate"/>
        </w:r>
        <w:r>
          <w:t>83</w:t>
        </w:r>
        <w:r>
          <w:fldChar w:fldCharType="end"/>
        </w:r>
      </w:hyperlink>
    </w:p>
    <w:p>
      <w:pPr>
        <w:pStyle w:val="TOC2"/>
        <w:tabs>
          <w:tab w:val="right" w:leader="dot" w:pos="8306"/>
        </w:tabs>
      </w:pPr>
      <w:hyperlink w:anchor="_Toc4923" w:history="1">
        <w:r>
          <w:rPr>
            <w:rFonts w:ascii="仿宋" w:eastAsia="仿宋" w:hAnsi="仿宋" w:cs="仿宋" w:hint="eastAsia"/>
            <w:lang w:eastAsia="zh-CN"/>
          </w:rPr>
          <w:t>(二)、监督与审计</w:t>
        </w:r>
        <w:r>
          <w:tab/>
        </w:r>
        <w:r>
          <w:fldChar w:fldCharType="begin"/>
        </w:r>
        <w:r>
          <w:instrText xml:space="preserve"> PAGEREF _Toc4923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76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药工业自动化项目的技术管理特点体现在其创新导向。通过引入最先进的技术趋势和解决方案，医药工业自动化项目致力于提升科技含量、提高质量和效率水平。这意味着我们将采用最新的工具和方法，确保医药工业自动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药工业自动化项目技术管理的显著特征。通过整合不同领域的技术资源，我们实现了跨学科的协同工作。这有助于优化技术架构，提高整体效能。此外，整合性策略还促进了不同技术团队之间的紧密沟通和高效合作，确保医药工业自动化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药工业自动化项目所采用的技术。通过不断优化技术方案，医药工业自动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药工业自动化项目团队将在医药工业自动化项目初期识别可能的技术风险，并采取相应的预防和应对措施。通过建立健全的风险评估机制，医药工业自动化项目能够在实施过程中及时发现并解决潜在的技术问题，保障医药工业自动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药工业自动化项目中，技术将成为医药工业自动化项目成功的有力支持。这一深度剖析揭示了技术管理在医药工业自动化项目实施中的关键作用，为医药工业自动化项目的技术基础奠定了坚实的基础。</w:t>
      </w:r>
    </w:p>
    <w:p>
      <w:pPr>
        <w:pStyle w:val="Heading2"/>
        <w:ind w:firstLine="560" w:firstLineChars="200"/>
        <w:rPr>
          <w:rFonts w:ascii="仿宋" w:eastAsia="仿宋" w:hAnsi="仿宋" w:cs="仿宋" w:hint="eastAsia"/>
          <w:sz w:val="28"/>
          <w:lang w:eastAsia="zh-CN"/>
        </w:rPr>
      </w:pPr>
      <w:bookmarkStart w:id="4" w:name="_Toc30830"/>
      <w:r>
        <w:rPr>
          <w:rFonts w:ascii="仿宋" w:eastAsia="仿宋" w:hAnsi="仿宋" w:cs="仿宋" w:hint="eastAsia"/>
          <w:sz w:val="28"/>
          <w:lang w:eastAsia="zh-CN"/>
        </w:rPr>
        <w:t>(二)、医药工业自动化项目工艺技术设计方案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药工业自动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药工业自动化项目将严格按照相关行业规范要求进行组织。通过有效控制产品质量，医药工业自动化项目将致力于为顾客提供优质的医药工业自动化项目产品和良好的服务。这体现了医药工业自动化项目对于生产活动合规性和质量标准的高度重视，为医药工业自动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药工业自动化项目注重生态效益和清洁生产原则。医药工业自动化项目建设将紧密结合地方特色经济发展，与社会经济发展规划和区域环境保护规划方案相协调一致。通过与当地区域自然生态系统的结合，医药工业自动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药工业自动化项目产品具有多样化的客户需求和个性化的特点。因此，医药工业自动化项目产品规格品种多样，且单批生产数量较小。为满足这一特点，医药工业自动化项目承办单位将建设先进的柔性制造生产线。通过广泛应用柔性制造技术，医药工业自动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药工业自动化项目采用的技术具有较高的技术含量和自动化水平，处于国内先进水平。这一技术选用不仅体现了对生产效率、质量和环境友好性的高标准要求，同时为医药工业自动化项目的可持续发展奠定了坚实的基础。</w:t>
      </w:r>
    </w:p>
    <w:p>
      <w:pPr>
        <w:pStyle w:val="Heading2"/>
        <w:ind w:firstLine="560" w:firstLineChars="200"/>
        <w:rPr>
          <w:rFonts w:ascii="仿宋" w:eastAsia="仿宋" w:hAnsi="仿宋" w:cs="仿宋" w:hint="eastAsia"/>
          <w:sz w:val="28"/>
          <w:lang w:eastAsia="zh-CN"/>
        </w:rPr>
      </w:pPr>
      <w:bookmarkStart w:id="5" w:name="_Toc2730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为确保医药工业自动化项目的高效生产和技术实施，我们制定了一套精心设计的设备选型方案，以满足医药工业自动化项目生产、质量和环保的要求。该方案的主要特点如下：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药工业自动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针对医药工业自动化项目产品的多样性和小批量生产的特点，我们将建设柔性制造生产线。通过在设备选型中考虑柔性制造技术，可以灵活应对不同产品规格和生产需求，实现生产线的高度灵活性和适应性。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741"/>
      <w:r>
        <w:rPr>
          <w:rFonts w:ascii="仿宋" w:eastAsia="仿宋" w:hAnsi="仿宋" w:cs="仿宋" w:hint="eastAsia"/>
          <w:sz w:val="28"/>
          <w:lang w:eastAsia="zh-CN"/>
        </w:rPr>
        <w:t>二、医药工业自动化项目危机管理</w:t>
      </w:r>
      <w:bookmarkEnd w:id="6"/>
    </w:p>
    <w:p>
      <w:pPr>
        <w:pStyle w:val="Heading2"/>
        <w:rPr>
          <w:rFonts w:ascii="仿宋" w:eastAsia="仿宋" w:hAnsi="仿宋" w:cs="仿宋" w:hint="eastAsia"/>
          <w:lang w:eastAsia="zh-CN"/>
        </w:rPr>
      </w:pPr>
      <w:bookmarkStart w:id="7" w:name="_Toc1062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医药工业自动化项目危机管理中，危机预警与识别是确保医药工业自动化项目稳健运行的核心步骤。通过建立全面的监测机制，医药工业自动化项目团队旨在及时发现和理解潜在的风险和危机因素，以便采取及时的预防和应对措施，确保医药工业自动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药工业自动化项目团队全面分析了整个医药工业自动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药工业自动化项目团队着重于明确定义医药工业自动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药工业自动化项目进展的持续监控，团队能够及时发现潜在问题并作出迅速反应。医药工业自动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在这一阶段，团队的专业素养和反应速度将发挥至关重要的作用，以确保潜在危机能够在初期得到有效的处理，最大程度地减轻负面影响。通过危机预警与识别，医药工业自动化项目得以更有序、可控地推进。</w:t>
      </w:r>
    </w:p>
    <w:p>
      <w:pPr>
        <w:pStyle w:val="Heading2"/>
        <w:ind w:firstLine="560" w:firstLineChars="200"/>
        <w:rPr>
          <w:rFonts w:ascii="仿宋" w:eastAsia="仿宋" w:hAnsi="仿宋" w:cs="仿宋" w:hint="eastAsia"/>
          <w:sz w:val="28"/>
          <w:lang w:eastAsia="zh-CN"/>
        </w:rPr>
      </w:pPr>
      <w:bookmarkStart w:id="8" w:name="_Toc552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在危机发生时，医药工业自动化项目团队立即行动，成立了应急小组。该小组的任务是迅速制定并实施紧急应对措施，以最小化潜在损失。以下是采取的主要措施：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暂停医药工业自动化项目进度：为遏制危机蔓延，医药工业自动化项目暂时停止进行，以便全面评估当前状况。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资源重新分配：重新评估医药工业自动化项目资源的分配，确保最大限度地减小损失。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实时沟通：与关键利益相关者建立实时沟通机制，向他们传递医药工业自动化项目危机的实际状况，保障医药工业自动化项目核心利益。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在紧急应对的同时，医药工业自动化项目团队强调了团队协作和有效沟通的重要性。以下是团队协作的关键举措：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信息共享机制：建立了信息共享平台，确保团队成员能够及时获取医药工业自动化项目危机的实时信息。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领导者沟通：医药工业自动化项目领导者通过定期会议和即时沟通工具，指导团队应对危机，保持团队稳定运行。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随着危机得到初步控制，医药工业自动化项目团队转向制定恢复计划，以确保医药工业自动化项目能够从中迅速恢复。主要恢复计划包括：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修复受损的进度计划：重新评估医药工业自动化项目进度，制定修复计划，确保医药工业自动化项目尽快回归正常进程。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重新调整资源分配：优化资源分配，确保医药工业自动化项目在有限资源下高效运转。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风险管理机制加强：对医药工业自动化项目风险进行全面评估，制定更强化的风险管理策略，以预防未来可能的危机。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6747"/>
      <w:r>
        <w:rPr>
          <w:rFonts w:ascii="仿宋" w:eastAsia="仿宋" w:hAnsi="仿宋" w:cs="仿宋" w:hint="eastAsia"/>
          <w:sz w:val="28"/>
          <w:lang w:eastAsia="zh-CN"/>
        </w:rPr>
        <w:t>三、医药工业自动化项目文档管理</w:t>
      </w:r>
      <w:bookmarkEnd w:id="9"/>
    </w:p>
    <w:p>
      <w:pPr>
        <w:pStyle w:val="Heading2"/>
        <w:rPr>
          <w:rFonts w:ascii="仿宋" w:eastAsia="仿宋" w:hAnsi="仿宋" w:cs="仿宋" w:hint="eastAsia"/>
          <w:lang w:eastAsia="zh-CN"/>
        </w:rPr>
      </w:pPr>
      <w:bookmarkStart w:id="10" w:name="_Toc476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医药工业自动化项目高度重视文档的质量和准确性，以支持医药工业自动化项目的各项活动和决策。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工业自动化项目文档的编制始于医药工业自动化项目计划的初期，我们制定了详细的文档编制计划，明确了每个文档的内容、格式和编写责任人。在医药工业自动化项目启动阶段，我们首先编制了医药工业自动化项目章程，明确定义了医药工业自动化项目的目标、范围、风险等关键要素。随后，医药工业自动化项目团队根据计划陆续编制了需求文档、设计文档、测试文档等各类文档，确保医药工业自动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药工业自动化项目管理中的重要环节，旨在确保医药工业自动化项目文档符合质量标准和医药工业自动化项目需求。在医药工业自动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药工业自动化项目相关利益方和专业领域的专家对文档进行独立审查。这有助于获取更全面、客观的反馈，确保医药工业自动化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医药工业自动化项目在文档编制与审查方面建立了严格的管理机制，通过规范的流程和多维度的审查，确保医药工业自动化项目文档的质量、准确性和可靠性，为医药工业自动化项目的顺利推进提供了有力支持。</w:t>
      </w:r>
    </w:p>
    <w:p>
      <w:pPr>
        <w:pStyle w:val="Heading2"/>
        <w:ind w:firstLine="560" w:firstLineChars="200"/>
        <w:rPr>
          <w:rFonts w:ascii="仿宋" w:eastAsia="仿宋" w:hAnsi="仿宋" w:cs="仿宋" w:hint="eastAsia"/>
          <w:sz w:val="28"/>
          <w:lang w:eastAsia="zh-CN"/>
        </w:rPr>
      </w:pPr>
      <w:bookmarkStart w:id="11" w:name="_Toc1307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在医药工业自动化项目中，我们致力于优化文档发布与分发过程，以确保信息的高效传递和团队间协作的顺畅进行。以下是我们采取的关键优化策略：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我们通过多渠道发布文档，包括电子邮件、医药工业自动化项目管理平台、内部网站等，以满足不同团队成员的偏好和需求。多渠道发布确保了信息的全面覆盖。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我们采用了精细的权限控制，确保只有授权人员可以访问敏感信息。这种安全措施保护了医药工业自动化项目文档的机密性，防止了未经授权的信息泄露。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789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药工业自动化项目生命周期中一个至关重要的环节，直接关系到医药工业自动化项目信息的长期保存和历史记录的完整性。在医药工业自动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4139"/>
      <w:r>
        <w:rPr>
          <w:rFonts w:ascii="仿宋" w:eastAsia="仿宋" w:hAnsi="仿宋" w:cs="仿宋" w:hint="eastAsia"/>
          <w:sz w:val="28"/>
          <w:lang w:eastAsia="zh-CN"/>
        </w:rPr>
        <w:t>四、医药工业自动化项目土建工程</w:t>
      </w:r>
      <w:bookmarkEnd w:id="13"/>
    </w:p>
    <w:p>
      <w:pPr>
        <w:pStyle w:val="Heading2"/>
        <w:rPr>
          <w:rFonts w:ascii="仿宋" w:eastAsia="仿宋" w:hAnsi="仿宋" w:cs="仿宋" w:hint="eastAsia"/>
          <w:lang w:eastAsia="zh-CN"/>
        </w:rPr>
      </w:pPr>
      <w:bookmarkStart w:id="14" w:name="_Toc21019"/>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在医药工业自动化项目的建筑工程设计中，我们将秉承一系列重要的设计原则，以确保医药工业自动化项目建筑在功能、美观、可持续性等方面达到最佳效果。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首要原则是确保建筑的功能性得到最大化的发挥。我们将充分理解医药工业自动化项目的实际需求，合理布局各个功能区域，保证建筑在满足业务需求的同时，提供高效的工作环境。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在建筑设计中，我们将综合考虑建设和运营成本。通过精细的经济效益分析，确保设计方案在高效利用资源的同时，对医药工业自动化项目的长期盈利能力有积极的贡献。</w:t>
      </w:r>
    </w:p>
    <w:p>
      <w:pPr>
        <w:pStyle w:val="Heading2"/>
        <w:ind w:firstLine="560" w:firstLineChars="200"/>
        <w:rPr>
          <w:rFonts w:ascii="仿宋" w:eastAsia="仿宋" w:hAnsi="仿宋" w:cs="仿宋" w:hint="eastAsia"/>
          <w:sz w:val="28"/>
          <w:lang w:eastAsia="zh-CN"/>
        </w:rPr>
      </w:pPr>
      <w:bookmarkStart w:id="15" w:name="_Toc1220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工业自动化项目的土建工程设计中，我们将精准设定设计年限，结合医药工业自动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药工业自动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5616"/>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医药工业自动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药工业自动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药工业自动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068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本期工程医药工业自动化项目预计总建筑面积XXX平方米，其中：计容建筑面积XXX平方米，计划建筑工程投资XX万元，占医药工业自动化项目总投资的XX%。</w:t>
      </w:r>
    </w:p>
    <w:p>
      <w:pPr>
        <w:pStyle w:val="Heading1"/>
        <w:ind w:firstLine="560" w:firstLineChars="200"/>
        <w:rPr>
          <w:rFonts w:ascii="仿宋" w:eastAsia="仿宋" w:hAnsi="仿宋" w:cs="仿宋" w:hint="eastAsia"/>
          <w:sz w:val="28"/>
          <w:lang w:eastAsia="zh-CN"/>
        </w:rPr>
      </w:pPr>
      <w:bookmarkStart w:id="18" w:name="_Toc6260"/>
      <w:r>
        <w:rPr>
          <w:rFonts w:ascii="仿宋" w:eastAsia="仿宋" w:hAnsi="仿宋" w:cs="仿宋" w:hint="eastAsia"/>
          <w:sz w:val="28"/>
          <w:lang w:eastAsia="zh-CN"/>
        </w:rPr>
        <w:t>五、医药工业自动化项目概论</w:t>
      </w:r>
      <w:bookmarkEnd w:id="18"/>
    </w:p>
    <w:p>
      <w:pPr>
        <w:pStyle w:val="Heading2"/>
        <w:rPr>
          <w:rFonts w:ascii="仿宋" w:eastAsia="仿宋" w:hAnsi="仿宋" w:cs="仿宋" w:hint="eastAsia"/>
          <w:lang w:eastAsia="zh-CN"/>
        </w:rPr>
      </w:pPr>
      <w:bookmarkStart w:id="19" w:name="_Toc21967"/>
      <w:r>
        <w:rPr>
          <w:rFonts w:ascii="仿宋" w:eastAsia="仿宋" w:hAnsi="仿宋" w:cs="仿宋" w:hint="eastAsia"/>
          <w:lang w:eastAsia="zh-CN"/>
        </w:rPr>
        <w:t>(一)、医药工业自动化项目概况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工业自动化项目的起源追溯至对市场的深入洞察。市场的不断演变与变革为医药工业自动化项目提供了难得的机遇。当前市场存在的需求缺口和变革的大环境共同构成了医药工业自动化项目的背景。这个医药工业自动化项目旨在充分利用市场机遇，填补行业中尚未满足的需求，为客户提供全新的解决方案。市场的变革和需求的增长使得这个医药工业自动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医药工业自动化项目名称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https://d.book118.com/735014212341011041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医药工业自动化项目规划设计纲要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F47DF3"/>
    <w:rsid w:val="13F47D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014212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2024-01-11T10:08:00Z</dcterms:created>
  <dcterms:modified xsi:type="dcterms:W3CDTF">2024-01-11T10:08:23Z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F34701A65DF74AEF807D54D2038A1256_11</vt:lpwstr>
  </property>
  <property fmtid="{D5CDD505-2E9C-101B-9397-08002B2CF9AE}" pid="3" name="KSOProductBuildVer">
    <vt:lpwstr>2052-12.1.0.16120</vt:lpwstr>
  </property>
</Properties>
</file>