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声学应答释放器项目规划设计蓝图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24" w:history="1">
        <w:r>
          <w:rPr>
            <w:rFonts w:ascii="仿宋" w:eastAsia="仿宋" w:hAnsi="仿宋" w:cs="仿宋" w:hint="eastAsia"/>
            <w:lang w:eastAsia="zh-CN"/>
          </w:rPr>
          <w:t>前言</w:t>
        </w:r>
        <w:r>
          <w:tab/>
        </w:r>
        <w:r>
          <w:fldChar w:fldCharType="begin"/>
        </w:r>
        <w:r>
          <w:instrText xml:space="preserve"> PAGEREF _Toc19824 \h </w:instrText>
        </w:r>
        <w:r>
          <w:fldChar w:fldCharType="separate"/>
        </w:r>
        <w:r>
          <w:t>3</w:t>
        </w:r>
        <w:r>
          <w:fldChar w:fldCharType="end"/>
        </w:r>
      </w:hyperlink>
    </w:p>
    <w:p>
      <w:pPr>
        <w:pStyle w:val="TOC1"/>
        <w:tabs>
          <w:tab w:val="right" w:leader="dot" w:pos="8306"/>
        </w:tabs>
      </w:pPr>
      <w:hyperlink w:anchor="_Toc18927" w:history="1">
        <w:r>
          <w:rPr>
            <w:rFonts w:ascii="仿宋" w:eastAsia="仿宋" w:hAnsi="仿宋" w:cs="仿宋" w:hint="eastAsia"/>
            <w:lang w:eastAsia="zh-CN"/>
          </w:rPr>
          <w:t>一、声学应答释放器项目概论</w:t>
        </w:r>
        <w:r>
          <w:tab/>
        </w:r>
        <w:r>
          <w:fldChar w:fldCharType="begin"/>
        </w:r>
        <w:r>
          <w:instrText xml:space="preserve"> PAGEREF _Toc18927 \h </w:instrText>
        </w:r>
        <w:r>
          <w:fldChar w:fldCharType="separate"/>
        </w:r>
        <w:r>
          <w:t>3</w:t>
        </w:r>
        <w:r>
          <w:fldChar w:fldCharType="end"/>
        </w:r>
      </w:hyperlink>
    </w:p>
    <w:p>
      <w:pPr>
        <w:pStyle w:val="TOC2"/>
        <w:tabs>
          <w:tab w:val="right" w:leader="dot" w:pos="8306"/>
        </w:tabs>
      </w:pPr>
      <w:hyperlink w:anchor="_Toc10777" w:history="1">
        <w:r>
          <w:rPr>
            <w:rFonts w:ascii="仿宋" w:eastAsia="仿宋" w:hAnsi="仿宋" w:cs="仿宋" w:hint="eastAsia"/>
            <w:lang w:eastAsia="zh-CN"/>
          </w:rPr>
          <w:t>(一)、声学应答释放器项目概况</w:t>
        </w:r>
        <w:r>
          <w:tab/>
        </w:r>
        <w:r>
          <w:fldChar w:fldCharType="begin"/>
        </w:r>
        <w:r>
          <w:instrText xml:space="preserve"> PAGEREF _Toc10777 \h </w:instrText>
        </w:r>
        <w:r>
          <w:fldChar w:fldCharType="separate"/>
        </w:r>
        <w:r>
          <w:t>3</w:t>
        </w:r>
        <w:r>
          <w:fldChar w:fldCharType="end"/>
        </w:r>
      </w:hyperlink>
    </w:p>
    <w:p>
      <w:pPr>
        <w:pStyle w:val="TOC2"/>
        <w:tabs>
          <w:tab w:val="right" w:leader="dot" w:pos="8306"/>
        </w:tabs>
      </w:pPr>
      <w:hyperlink w:anchor="_Toc29782" w:history="1">
        <w:r>
          <w:rPr>
            <w:rFonts w:ascii="仿宋" w:eastAsia="仿宋" w:hAnsi="仿宋" w:cs="仿宋" w:hint="eastAsia"/>
            <w:lang w:eastAsia="zh-CN"/>
          </w:rPr>
          <w:t>(二)、声学应答释放器项目目标</w:t>
        </w:r>
        <w:r>
          <w:tab/>
        </w:r>
        <w:r>
          <w:fldChar w:fldCharType="begin"/>
        </w:r>
        <w:r>
          <w:instrText xml:space="preserve"> PAGEREF _Toc29782 \h </w:instrText>
        </w:r>
        <w:r>
          <w:fldChar w:fldCharType="separate"/>
        </w:r>
        <w:r>
          <w:t>5</w:t>
        </w:r>
        <w:r>
          <w:fldChar w:fldCharType="end"/>
        </w:r>
      </w:hyperlink>
    </w:p>
    <w:p>
      <w:pPr>
        <w:pStyle w:val="TOC2"/>
        <w:tabs>
          <w:tab w:val="right" w:leader="dot" w:pos="8306"/>
        </w:tabs>
      </w:pPr>
      <w:hyperlink w:anchor="_Toc21089" w:history="1">
        <w:r>
          <w:rPr>
            <w:rFonts w:ascii="仿宋" w:eastAsia="仿宋" w:hAnsi="仿宋" w:cs="仿宋" w:hint="eastAsia"/>
            <w:lang w:eastAsia="zh-CN"/>
          </w:rPr>
          <w:t>(三)、声学应答释放器项目提出的理由</w:t>
        </w:r>
        <w:r>
          <w:tab/>
        </w:r>
        <w:r>
          <w:fldChar w:fldCharType="begin"/>
        </w:r>
        <w:r>
          <w:instrText xml:space="preserve"> PAGEREF _Toc21089 \h </w:instrText>
        </w:r>
        <w:r>
          <w:fldChar w:fldCharType="separate"/>
        </w:r>
        <w:r>
          <w:t>6</w:t>
        </w:r>
        <w:r>
          <w:fldChar w:fldCharType="end"/>
        </w:r>
      </w:hyperlink>
    </w:p>
    <w:p>
      <w:pPr>
        <w:pStyle w:val="TOC2"/>
        <w:tabs>
          <w:tab w:val="right" w:leader="dot" w:pos="8306"/>
        </w:tabs>
      </w:pPr>
      <w:hyperlink w:anchor="_Toc19244" w:history="1">
        <w:r>
          <w:rPr>
            <w:rFonts w:ascii="仿宋" w:eastAsia="仿宋" w:hAnsi="仿宋" w:cs="仿宋" w:hint="eastAsia"/>
            <w:lang w:eastAsia="zh-CN"/>
          </w:rPr>
          <w:t>(四)、声学应答释放器项目意义</w:t>
        </w:r>
        <w:r>
          <w:tab/>
        </w:r>
        <w:r>
          <w:fldChar w:fldCharType="begin"/>
        </w:r>
        <w:r>
          <w:instrText xml:space="preserve"> PAGEREF _Toc19244 \h </w:instrText>
        </w:r>
        <w:r>
          <w:fldChar w:fldCharType="separate"/>
        </w:r>
        <w:r>
          <w:t>8</w:t>
        </w:r>
        <w:r>
          <w:fldChar w:fldCharType="end"/>
        </w:r>
      </w:hyperlink>
    </w:p>
    <w:p>
      <w:pPr>
        <w:pStyle w:val="TOC2"/>
        <w:tabs>
          <w:tab w:val="right" w:leader="dot" w:pos="8306"/>
        </w:tabs>
      </w:pPr>
      <w:hyperlink w:anchor="_Toc3184" w:history="1">
        <w:r>
          <w:rPr>
            <w:rFonts w:ascii="仿宋" w:eastAsia="仿宋" w:hAnsi="仿宋" w:cs="仿宋" w:hint="eastAsia"/>
            <w:lang w:eastAsia="zh-CN"/>
          </w:rPr>
          <w:t>(五)、声学应答释放器项目背景</w:t>
        </w:r>
        <w:r>
          <w:tab/>
        </w:r>
        <w:r>
          <w:fldChar w:fldCharType="begin"/>
        </w:r>
        <w:r>
          <w:instrText xml:space="preserve"> PAGEREF _Toc3184 \h </w:instrText>
        </w:r>
        <w:r>
          <w:fldChar w:fldCharType="separate"/>
        </w:r>
        <w:r>
          <w:t>9</w:t>
        </w:r>
        <w:r>
          <w:fldChar w:fldCharType="end"/>
        </w:r>
      </w:hyperlink>
    </w:p>
    <w:p>
      <w:pPr>
        <w:pStyle w:val="TOC1"/>
        <w:tabs>
          <w:tab w:val="right" w:leader="dot" w:pos="8306"/>
        </w:tabs>
      </w:pPr>
      <w:hyperlink w:anchor="_Toc22629" w:history="1">
        <w:r>
          <w:rPr>
            <w:rFonts w:ascii="仿宋" w:eastAsia="仿宋" w:hAnsi="仿宋" w:cs="仿宋" w:hint="eastAsia"/>
            <w:lang w:eastAsia="zh-CN"/>
          </w:rPr>
          <w:t>二、工艺说明</w:t>
        </w:r>
        <w:r>
          <w:tab/>
        </w:r>
        <w:r>
          <w:fldChar w:fldCharType="begin"/>
        </w:r>
        <w:r>
          <w:instrText xml:space="preserve"> PAGEREF _Toc22629 \h </w:instrText>
        </w:r>
        <w:r>
          <w:fldChar w:fldCharType="separate"/>
        </w:r>
        <w:r>
          <w:t>10</w:t>
        </w:r>
        <w:r>
          <w:fldChar w:fldCharType="end"/>
        </w:r>
      </w:hyperlink>
    </w:p>
    <w:p>
      <w:pPr>
        <w:pStyle w:val="TOC2"/>
        <w:tabs>
          <w:tab w:val="right" w:leader="dot" w:pos="8306"/>
        </w:tabs>
      </w:pPr>
      <w:hyperlink w:anchor="_Toc19763" w:history="1">
        <w:r>
          <w:rPr>
            <w:rFonts w:ascii="仿宋" w:eastAsia="仿宋" w:hAnsi="仿宋" w:cs="仿宋" w:hint="eastAsia"/>
            <w:lang w:eastAsia="zh-CN"/>
          </w:rPr>
          <w:t>(一)、技术管理特点</w:t>
        </w:r>
        <w:r>
          <w:tab/>
        </w:r>
        <w:r>
          <w:fldChar w:fldCharType="begin"/>
        </w:r>
        <w:r>
          <w:instrText xml:space="preserve"> PAGEREF _Toc19763 \h </w:instrText>
        </w:r>
        <w:r>
          <w:fldChar w:fldCharType="separate"/>
        </w:r>
        <w:r>
          <w:t>10</w:t>
        </w:r>
        <w:r>
          <w:fldChar w:fldCharType="end"/>
        </w:r>
      </w:hyperlink>
    </w:p>
    <w:p>
      <w:pPr>
        <w:pStyle w:val="TOC2"/>
        <w:tabs>
          <w:tab w:val="right" w:leader="dot" w:pos="8306"/>
        </w:tabs>
      </w:pPr>
      <w:hyperlink w:anchor="_Toc3316" w:history="1">
        <w:r>
          <w:rPr>
            <w:rFonts w:ascii="仿宋" w:eastAsia="仿宋" w:hAnsi="仿宋" w:cs="仿宋" w:hint="eastAsia"/>
            <w:lang w:eastAsia="zh-CN"/>
          </w:rPr>
          <w:t>(二)、声学应答释放器项目工艺技术设计方案</w:t>
        </w:r>
        <w:r>
          <w:tab/>
        </w:r>
        <w:r>
          <w:fldChar w:fldCharType="begin"/>
        </w:r>
        <w:r>
          <w:instrText xml:space="preserve"> PAGEREF _Toc3316 \h </w:instrText>
        </w:r>
        <w:r>
          <w:fldChar w:fldCharType="separate"/>
        </w:r>
        <w:r>
          <w:t>11</w:t>
        </w:r>
        <w:r>
          <w:fldChar w:fldCharType="end"/>
        </w:r>
      </w:hyperlink>
    </w:p>
    <w:p>
      <w:pPr>
        <w:pStyle w:val="TOC2"/>
        <w:tabs>
          <w:tab w:val="right" w:leader="dot" w:pos="8306"/>
        </w:tabs>
      </w:pPr>
      <w:hyperlink w:anchor="_Toc15008" w:history="1">
        <w:r>
          <w:rPr>
            <w:rFonts w:ascii="仿宋" w:eastAsia="仿宋" w:hAnsi="仿宋" w:cs="仿宋" w:hint="eastAsia"/>
            <w:lang w:eastAsia="zh-CN"/>
          </w:rPr>
          <w:t>(三)、设备选型方案</w:t>
        </w:r>
        <w:r>
          <w:tab/>
        </w:r>
        <w:r>
          <w:fldChar w:fldCharType="begin"/>
        </w:r>
        <w:r>
          <w:instrText xml:space="preserve"> PAGEREF _Toc15008 \h </w:instrText>
        </w:r>
        <w:r>
          <w:fldChar w:fldCharType="separate"/>
        </w:r>
        <w:r>
          <w:t>12</w:t>
        </w:r>
        <w:r>
          <w:fldChar w:fldCharType="end"/>
        </w:r>
      </w:hyperlink>
    </w:p>
    <w:p>
      <w:pPr>
        <w:pStyle w:val="TOC1"/>
        <w:tabs>
          <w:tab w:val="right" w:leader="dot" w:pos="8306"/>
        </w:tabs>
      </w:pPr>
      <w:hyperlink w:anchor="_Toc21634" w:history="1">
        <w:r>
          <w:rPr>
            <w:rFonts w:ascii="仿宋" w:eastAsia="仿宋" w:hAnsi="仿宋" w:cs="仿宋" w:hint="eastAsia"/>
            <w:lang w:eastAsia="zh-CN"/>
          </w:rPr>
          <w:t>三、声学应答释放器项目危机管理</w:t>
        </w:r>
        <w:r>
          <w:tab/>
        </w:r>
        <w:r>
          <w:fldChar w:fldCharType="begin"/>
        </w:r>
        <w:r>
          <w:instrText xml:space="preserve"> PAGEREF _Toc21634 \h </w:instrText>
        </w:r>
        <w:r>
          <w:fldChar w:fldCharType="separate"/>
        </w:r>
        <w:r>
          <w:t>14</w:t>
        </w:r>
        <w:r>
          <w:fldChar w:fldCharType="end"/>
        </w:r>
      </w:hyperlink>
    </w:p>
    <w:p>
      <w:pPr>
        <w:pStyle w:val="TOC2"/>
        <w:tabs>
          <w:tab w:val="right" w:leader="dot" w:pos="8306"/>
        </w:tabs>
      </w:pPr>
      <w:hyperlink w:anchor="_Toc8478" w:history="1">
        <w:r>
          <w:rPr>
            <w:rFonts w:ascii="仿宋" w:eastAsia="仿宋" w:hAnsi="仿宋" w:cs="仿宋" w:hint="eastAsia"/>
            <w:lang w:eastAsia="zh-CN"/>
          </w:rPr>
          <w:t>(一)、危机预警与识别</w:t>
        </w:r>
        <w:r>
          <w:tab/>
        </w:r>
        <w:r>
          <w:fldChar w:fldCharType="begin"/>
        </w:r>
        <w:r>
          <w:instrText xml:space="preserve"> PAGEREF _Toc8478 \h </w:instrText>
        </w:r>
        <w:r>
          <w:fldChar w:fldCharType="separate"/>
        </w:r>
        <w:r>
          <w:t>14</w:t>
        </w:r>
        <w:r>
          <w:fldChar w:fldCharType="end"/>
        </w:r>
      </w:hyperlink>
    </w:p>
    <w:p>
      <w:pPr>
        <w:pStyle w:val="TOC2"/>
        <w:tabs>
          <w:tab w:val="right" w:leader="dot" w:pos="8306"/>
        </w:tabs>
      </w:pPr>
      <w:hyperlink w:anchor="_Toc9135" w:history="1">
        <w:r>
          <w:rPr>
            <w:rFonts w:ascii="仿宋" w:eastAsia="仿宋" w:hAnsi="仿宋" w:cs="仿宋" w:hint="eastAsia"/>
            <w:lang w:eastAsia="zh-CN"/>
          </w:rPr>
          <w:t>(二)、危机应对与恢复</w:t>
        </w:r>
        <w:r>
          <w:tab/>
        </w:r>
        <w:r>
          <w:fldChar w:fldCharType="begin"/>
        </w:r>
        <w:r>
          <w:instrText xml:space="preserve"> PAGEREF _Toc9135 \h </w:instrText>
        </w:r>
        <w:r>
          <w:fldChar w:fldCharType="separate"/>
        </w:r>
        <w:r>
          <w:t>15</w:t>
        </w:r>
        <w:r>
          <w:fldChar w:fldCharType="end"/>
        </w:r>
      </w:hyperlink>
    </w:p>
    <w:p>
      <w:pPr>
        <w:pStyle w:val="TOC1"/>
        <w:tabs>
          <w:tab w:val="right" w:leader="dot" w:pos="8306"/>
        </w:tabs>
      </w:pPr>
      <w:hyperlink w:anchor="_Toc32065" w:history="1">
        <w:r>
          <w:rPr>
            <w:rFonts w:ascii="仿宋" w:eastAsia="仿宋" w:hAnsi="仿宋" w:cs="仿宋" w:hint="eastAsia"/>
            <w:lang w:eastAsia="zh-CN"/>
          </w:rPr>
          <w:t>四、声学应答释放器项目绩效评估</w:t>
        </w:r>
        <w:r>
          <w:tab/>
        </w:r>
        <w:r>
          <w:fldChar w:fldCharType="begin"/>
        </w:r>
        <w:r>
          <w:instrText xml:space="preserve"> PAGEREF _Toc32065 \h </w:instrText>
        </w:r>
        <w:r>
          <w:fldChar w:fldCharType="separate"/>
        </w:r>
        <w:r>
          <w:t>16</w:t>
        </w:r>
        <w:r>
          <w:fldChar w:fldCharType="end"/>
        </w:r>
      </w:hyperlink>
    </w:p>
    <w:p>
      <w:pPr>
        <w:pStyle w:val="TOC2"/>
        <w:tabs>
          <w:tab w:val="right" w:leader="dot" w:pos="8306"/>
        </w:tabs>
      </w:pPr>
      <w:hyperlink w:anchor="_Toc15726" w:history="1">
        <w:r>
          <w:rPr>
            <w:rFonts w:ascii="仿宋" w:eastAsia="仿宋" w:hAnsi="仿宋" w:cs="仿宋" w:hint="eastAsia"/>
            <w:lang w:eastAsia="zh-CN"/>
          </w:rPr>
          <w:t>(一)、绩效评估指标</w:t>
        </w:r>
        <w:r>
          <w:tab/>
        </w:r>
        <w:r>
          <w:fldChar w:fldCharType="begin"/>
        </w:r>
        <w:r>
          <w:instrText xml:space="preserve"> PAGEREF _Toc15726 \h </w:instrText>
        </w:r>
        <w:r>
          <w:fldChar w:fldCharType="separate"/>
        </w:r>
        <w:r>
          <w:t>16</w:t>
        </w:r>
        <w:r>
          <w:fldChar w:fldCharType="end"/>
        </w:r>
      </w:hyperlink>
    </w:p>
    <w:p>
      <w:pPr>
        <w:pStyle w:val="TOC2"/>
        <w:tabs>
          <w:tab w:val="right" w:leader="dot" w:pos="8306"/>
        </w:tabs>
      </w:pPr>
      <w:hyperlink w:anchor="_Toc1071" w:history="1">
        <w:r>
          <w:rPr>
            <w:rFonts w:ascii="仿宋" w:eastAsia="仿宋" w:hAnsi="仿宋" w:cs="仿宋" w:hint="eastAsia"/>
            <w:lang w:eastAsia="zh-CN"/>
          </w:rPr>
          <w:t>(二)、绩效评估方法</w:t>
        </w:r>
        <w:r>
          <w:tab/>
        </w:r>
        <w:r>
          <w:fldChar w:fldCharType="begin"/>
        </w:r>
        <w:r>
          <w:instrText xml:space="preserve"> PAGEREF _Toc1071 \h </w:instrText>
        </w:r>
        <w:r>
          <w:fldChar w:fldCharType="separate"/>
        </w:r>
        <w:r>
          <w:t>17</w:t>
        </w:r>
        <w:r>
          <w:fldChar w:fldCharType="end"/>
        </w:r>
      </w:hyperlink>
    </w:p>
    <w:p>
      <w:pPr>
        <w:pStyle w:val="TOC2"/>
        <w:tabs>
          <w:tab w:val="right" w:leader="dot" w:pos="8306"/>
        </w:tabs>
      </w:pPr>
      <w:hyperlink w:anchor="_Toc4163" w:history="1">
        <w:r>
          <w:rPr>
            <w:rFonts w:ascii="仿宋" w:eastAsia="仿宋" w:hAnsi="仿宋" w:cs="仿宋" w:hint="eastAsia"/>
            <w:lang w:eastAsia="zh-CN"/>
          </w:rPr>
          <w:t>(三)、绩效评估周期</w:t>
        </w:r>
        <w:r>
          <w:tab/>
        </w:r>
        <w:r>
          <w:fldChar w:fldCharType="begin"/>
        </w:r>
        <w:r>
          <w:instrText xml:space="preserve"> PAGEREF _Toc4163 \h </w:instrText>
        </w:r>
        <w:r>
          <w:fldChar w:fldCharType="separate"/>
        </w:r>
        <w:r>
          <w:t>18</w:t>
        </w:r>
        <w:r>
          <w:fldChar w:fldCharType="end"/>
        </w:r>
      </w:hyperlink>
    </w:p>
    <w:p>
      <w:pPr>
        <w:pStyle w:val="TOC1"/>
        <w:tabs>
          <w:tab w:val="right" w:leader="dot" w:pos="8306"/>
        </w:tabs>
      </w:pPr>
      <w:hyperlink w:anchor="_Toc10350" w:history="1">
        <w:r>
          <w:rPr>
            <w:rFonts w:ascii="仿宋" w:eastAsia="仿宋" w:hAnsi="仿宋" w:cs="仿宋" w:hint="eastAsia"/>
            <w:lang w:eastAsia="zh-CN"/>
          </w:rPr>
          <w:t>五、市场分析、调研</w:t>
        </w:r>
        <w:r>
          <w:tab/>
        </w:r>
        <w:r>
          <w:fldChar w:fldCharType="begin"/>
        </w:r>
        <w:r>
          <w:instrText xml:space="preserve"> PAGEREF _Toc10350 \h </w:instrText>
        </w:r>
        <w:r>
          <w:fldChar w:fldCharType="separate"/>
        </w:r>
        <w:r>
          <w:t>20</w:t>
        </w:r>
        <w:r>
          <w:fldChar w:fldCharType="end"/>
        </w:r>
      </w:hyperlink>
    </w:p>
    <w:p>
      <w:pPr>
        <w:pStyle w:val="TOC2"/>
        <w:tabs>
          <w:tab w:val="right" w:leader="dot" w:pos="8306"/>
        </w:tabs>
      </w:pPr>
      <w:hyperlink w:anchor="_Toc21098" w:history="1">
        <w:r>
          <w:rPr>
            <w:rFonts w:ascii="仿宋" w:eastAsia="仿宋" w:hAnsi="仿宋" w:cs="仿宋" w:hint="eastAsia"/>
            <w:lang w:eastAsia="zh-CN"/>
          </w:rPr>
          <w:t>(一)、声学应答释放器行业分析</w:t>
        </w:r>
        <w:r>
          <w:tab/>
        </w:r>
        <w:r>
          <w:fldChar w:fldCharType="begin"/>
        </w:r>
        <w:r>
          <w:instrText xml:space="preserve"> PAGEREF _Toc21098 \h </w:instrText>
        </w:r>
        <w:r>
          <w:fldChar w:fldCharType="separate"/>
        </w:r>
        <w:r>
          <w:t>20</w:t>
        </w:r>
        <w:r>
          <w:fldChar w:fldCharType="end"/>
        </w:r>
      </w:hyperlink>
    </w:p>
    <w:p>
      <w:pPr>
        <w:pStyle w:val="TOC2"/>
        <w:tabs>
          <w:tab w:val="right" w:leader="dot" w:pos="8306"/>
        </w:tabs>
      </w:pPr>
      <w:hyperlink w:anchor="_Toc17902" w:history="1">
        <w:r>
          <w:rPr>
            <w:rFonts w:ascii="仿宋" w:eastAsia="仿宋" w:hAnsi="仿宋" w:cs="仿宋" w:hint="eastAsia"/>
            <w:lang w:eastAsia="zh-CN"/>
          </w:rPr>
          <w:t>(二)、声学应答释放器市场分析预测</w:t>
        </w:r>
        <w:r>
          <w:tab/>
        </w:r>
        <w:r>
          <w:fldChar w:fldCharType="begin"/>
        </w:r>
        <w:r>
          <w:instrText xml:space="preserve"> PAGEREF _Toc17902 \h </w:instrText>
        </w:r>
        <w:r>
          <w:fldChar w:fldCharType="separate"/>
        </w:r>
        <w:r>
          <w:t>20</w:t>
        </w:r>
        <w:r>
          <w:fldChar w:fldCharType="end"/>
        </w:r>
      </w:hyperlink>
    </w:p>
    <w:p>
      <w:pPr>
        <w:pStyle w:val="TOC1"/>
        <w:tabs>
          <w:tab w:val="right" w:leader="dot" w:pos="8306"/>
        </w:tabs>
      </w:pPr>
      <w:hyperlink w:anchor="_Toc31788" w:history="1">
        <w:r>
          <w:rPr>
            <w:rFonts w:ascii="仿宋" w:eastAsia="仿宋" w:hAnsi="仿宋" w:cs="仿宋" w:hint="eastAsia"/>
            <w:lang w:eastAsia="zh-CN"/>
          </w:rPr>
          <w:t>六、声学应答释放器项目文档管理</w:t>
        </w:r>
        <w:r>
          <w:tab/>
        </w:r>
        <w:r>
          <w:fldChar w:fldCharType="begin"/>
        </w:r>
        <w:r>
          <w:instrText xml:space="preserve"> PAGEREF _Toc31788 \h </w:instrText>
        </w:r>
        <w:r>
          <w:fldChar w:fldCharType="separate"/>
        </w:r>
        <w:r>
          <w:t>21</w:t>
        </w:r>
        <w:r>
          <w:fldChar w:fldCharType="end"/>
        </w:r>
      </w:hyperlink>
    </w:p>
    <w:p>
      <w:pPr>
        <w:pStyle w:val="TOC2"/>
        <w:tabs>
          <w:tab w:val="right" w:leader="dot" w:pos="8306"/>
        </w:tabs>
      </w:pPr>
      <w:hyperlink w:anchor="_Toc14212" w:history="1">
        <w:r>
          <w:rPr>
            <w:rFonts w:ascii="仿宋" w:eastAsia="仿宋" w:hAnsi="仿宋" w:cs="仿宋" w:hint="eastAsia"/>
            <w:lang w:eastAsia="zh-CN"/>
          </w:rPr>
          <w:t>(一)、文档编制与审查</w:t>
        </w:r>
        <w:r>
          <w:tab/>
        </w:r>
        <w:r>
          <w:fldChar w:fldCharType="begin"/>
        </w:r>
        <w:r>
          <w:instrText xml:space="preserve"> PAGEREF _Toc14212 \h </w:instrText>
        </w:r>
        <w:r>
          <w:fldChar w:fldCharType="separate"/>
        </w:r>
        <w:r>
          <w:t>21</w:t>
        </w:r>
        <w:r>
          <w:fldChar w:fldCharType="end"/>
        </w:r>
      </w:hyperlink>
    </w:p>
    <w:p>
      <w:pPr>
        <w:pStyle w:val="TOC2"/>
        <w:tabs>
          <w:tab w:val="right" w:leader="dot" w:pos="8306"/>
        </w:tabs>
      </w:pPr>
      <w:hyperlink w:anchor="_Toc31217" w:history="1">
        <w:r>
          <w:rPr>
            <w:rFonts w:ascii="仿宋" w:eastAsia="仿宋" w:hAnsi="仿宋" w:cs="仿宋" w:hint="eastAsia"/>
            <w:lang w:eastAsia="zh-CN"/>
          </w:rPr>
          <w:t>(二)、文档发布与分发</w:t>
        </w:r>
        <w:r>
          <w:tab/>
        </w:r>
        <w:r>
          <w:fldChar w:fldCharType="begin"/>
        </w:r>
        <w:r>
          <w:instrText xml:space="preserve"> PAGEREF _Toc31217 \h </w:instrText>
        </w:r>
        <w:r>
          <w:fldChar w:fldCharType="separate"/>
        </w:r>
        <w:r>
          <w:t>23</w:t>
        </w:r>
        <w:r>
          <w:fldChar w:fldCharType="end"/>
        </w:r>
      </w:hyperlink>
    </w:p>
    <w:p>
      <w:pPr>
        <w:pStyle w:val="TOC2"/>
        <w:tabs>
          <w:tab w:val="right" w:leader="dot" w:pos="8306"/>
        </w:tabs>
      </w:pPr>
      <w:hyperlink w:anchor="_Toc26941" w:history="1">
        <w:r>
          <w:rPr>
            <w:rFonts w:ascii="仿宋" w:eastAsia="仿宋" w:hAnsi="仿宋" w:cs="仿宋" w:hint="eastAsia"/>
            <w:lang w:eastAsia="zh-CN"/>
          </w:rPr>
          <w:t>(三)、文档存档与归档</w:t>
        </w:r>
        <w:r>
          <w:tab/>
        </w:r>
        <w:r>
          <w:fldChar w:fldCharType="begin"/>
        </w:r>
        <w:r>
          <w:instrText xml:space="preserve"> PAGEREF _Toc26941 \h </w:instrText>
        </w:r>
        <w:r>
          <w:fldChar w:fldCharType="separate"/>
        </w:r>
        <w:r>
          <w:t>24</w:t>
        </w:r>
        <w:r>
          <w:fldChar w:fldCharType="end"/>
        </w:r>
      </w:hyperlink>
    </w:p>
    <w:p>
      <w:pPr>
        <w:pStyle w:val="TOC1"/>
        <w:tabs>
          <w:tab w:val="right" w:leader="dot" w:pos="8306"/>
        </w:tabs>
      </w:pPr>
      <w:hyperlink w:anchor="_Toc31695" w:history="1">
        <w:r>
          <w:rPr>
            <w:rFonts w:ascii="仿宋" w:eastAsia="仿宋" w:hAnsi="仿宋" w:cs="仿宋" w:hint="eastAsia"/>
            <w:lang w:eastAsia="zh-CN"/>
          </w:rPr>
          <w:t>七、声学应答释放器项目计划安排</w:t>
        </w:r>
        <w:r>
          <w:tab/>
        </w:r>
        <w:r>
          <w:fldChar w:fldCharType="begin"/>
        </w:r>
        <w:r>
          <w:instrText xml:space="preserve"> PAGEREF _Toc31695 \h </w:instrText>
        </w:r>
        <w:r>
          <w:fldChar w:fldCharType="separate"/>
        </w:r>
        <w:r>
          <w:t>25</w:t>
        </w:r>
        <w:r>
          <w:fldChar w:fldCharType="end"/>
        </w:r>
      </w:hyperlink>
    </w:p>
    <w:p>
      <w:pPr>
        <w:pStyle w:val="TOC2"/>
        <w:tabs>
          <w:tab w:val="right" w:leader="dot" w:pos="8306"/>
        </w:tabs>
      </w:pPr>
      <w:hyperlink w:anchor="_Toc22055" w:history="1">
        <w:r>
          <w:rPr>
            <w:rFonts w:ascii="仿宋" w:eastAsia="仿宋" w:hAnsi="仿宋" w:cs="仿宋" w:hint="eastAsia"/>
            <w:lang w:eastAsia="zh-CN"/>
          </w:rPr>
          <w:t>(一)、建设周期</w:t>
        </w:r>
        <w:r>
          <w:tab/>
        </w:r>
        <w:r>
          <w:fldChar w:fldCharType="begin"/>
        </w:r>
        <w:r>
          <w:instrText xml:space="preserve"> PAGEREF _Toc22055 \h </w:instrText>
        </w:r>
        <w:r>
          <w:fldChar w:fldCharType="separate"/>
        </w:r>
        <w:r>
          <w:t>25</w:t>
        </w:r>
        <w:r>
          <w:fldChar w:fldCharType="end"/>
        </w:r>
      </w:hyperlink>
    </w:p>
    <w:p>
      <w:pPr>
        <w:pStyle w:val="TOC2"/>
        <w:tabs>
          <w:tab w:val="right" w:leader="dot" w:pos="8306"/>
        </w:tabs>
      </w:pPr>
      <w:hyperlink w:anchor="_Toc13990" w:history="1">
        <w:r>
          <w:rPr>
            <w:rFonts w:ascii="仿宋" w:eastAsia="仿宋" w:hAnsi="仿宋" w:cs="仿宋" w:hint="eastAsia"/>
            <w:lang w:eastAsia="zh-CN"/>
          </w:rPr>
          <w:t>(二)、建设进度</w:t>
        </w:r>
        <w:r>
          <w:tab/>
        </w:r>
        <w:r>
          <w:fldChar w:fldCharType="begin"/>
        </w:r>
        <w:r>
          <w:instrText xml:space="preserve"> PAGEREF _Toc13990 \h </w:instrText>
        </w:r>
        <w:r>
          <w:fldChar w:fldCharType="separate"/>
        </w:r>
        <w:r>
          <w:t>26</w:t>
        </w:r>
        <w:r>
          <w:fldChar w:fldCharType="end"/>
        </w:r>
      </w:hyperlink>
    </w:p>
    <w:p>
      <w:pPr>
        <w:pStyle w:val="TOC2"/>
        <w:tabs>
          <w:tab w:val="right" w:leader="dot" w:pos="8306"/>
        </w:tabs>
      </w:pPr>
      <w:hyperlink w:anchor="_Toc5507" w:history="1">
        <w:r>
          <w:rPr>
            <w:rFonts w:ascii="仿宋" w:eastAsia="仿宋" w:hAnsi="仿宋" w:cs="仿宋" w:hint="eastAsia"/>
            <w:lang w:eastAsia="zh-CN"/>
          </w:rPr>
          <w:t>(三)、进度安排注意事项</w:t>
        </w:r>
        <w:r>
          <w:tab/>
        </w:r>
        <w:r>
          <w:fldChar w:fldCharType="begin"/>
        </w:r>
        <w:r>
          <w:instrText xml:space="preserve"> PAGEREF _Toc5507 \h </w:instrText>
        </w:r>
        <w:r>
          <w:fldChar w:fldCharType="separate"/>
        </w:r>
        <w:r>
          <w:t>27</w:t>
        </w:r>
        <w:r>
          <w:fldChar w:fldCharType="end"/>
        </w:r>
      </w:hyperlink>
    </w:p>
    <w:p>
      <w:pPr>
        <w:pStyle w:val="TOC2"/>
        <w:tabs>
          <w:tab w:val="right" w:leader="dot" w:pos="8306"/>
        </w:tabs>
      </w:pPr>
      <w:hyperlink w:anchor="_Toc19211" w:history="1">
        <w:r>
          <w:rPr>
            <w:rFonts w:ascii="仿宋" w:eastAsia="仿宋" w:hAnsi="仿宋" w:cs="仿宋" w:hint="eastAsia"/>
            <w:lang w:eastAsia="zh-CN"/>
          </w:rPr>
          <w:t>(四)、人力资源配置</w:t>
        </w:r>
        <w:r>
          <w:tab/>
        </w:r>
        <w:r>
          <w:fldChar w:fldCharType="begin"/>
        </w:r>
        <w:r>
          <w:instrText xml:space="preserve"> PAGEREF _Toc19211 \h </w:instrText>
        </w:r>
        <w:r>
          <w:fldChar w:fldCharType="separate"/>
        </w:r>
        <w:r>
          <w:t>28</w:t>
        </w:r>
        <w:r>
          <w:fldChar w:fldCharType="end"/>
        </w:r>
      </w:hyperlink>
    </w:p>
    <w:p>
      <w:pPr>
        <w:pStyle w:val="TOC1"/>
        <w:tabs>
          <w:tab w:val="right" w:leader="dot" w:pos="8306"/>
        </w:tabs>
      </w:pPr>
      <w:hyperlink w:anchor="_Toc31366" w:history="1">
        <w:r>
          <w:rPr>
            <w:rFonts w:ascii="仿宋" w:eastAsia="仿宋" w:hAnsi="仿宋" w:cs="仿宋" w:hint="eastAsia"/>
            <w:lang w:eastAsia="zh-CN"/>
          </w:rPr>
          <w:t>八、声学应答释放器项目投资规划</w:t>
        </w:r>
        <w:r>
          <w:tab/>
        </w:r>
        <w:r>
          <w:fldChar w:fldCharType="begin"/>
        </w:r>
        <w:r>
          <w:instrText xml:space="preserve"> PAGEREF _Toc31366 \h </w:instrText>
        </w:r>
        <w:r>
          <w:fldChar w:fldCharType="separate"/>
        </w:r>
        <w:r>
          <w:t>29</w:t>
        </w:r>
        <w:r>
          <w:fldChar w:fldCharType="end"/>
        </w:r>
      </w:hyperlink>
    </w:p>
    <w:p>
      <w:pPr>
        <w:pStyle w:val="TOC2"/>
        <w:tabs>
          <w:tab w:val="right" w:leader="dot" w:pos="8306"/>
        </w:tabs>
      </w:pPr>
      <w:hyperlink w:anchor="_Toc26764" w:history="1">
        <w:r>
          <w:rPr>
            <w:rFonts w:ascii="仿宋" w:eastAsia="仿宋" w:hAnsi="仿宋" w:cs="仿宋" w:hint="eastAsia"/>
            <w:lang w:eastAsia="zh-CN"/>
          </w:rPr>
          <w:t>(一)、声学应答释放器项目总投资估算</w:t>
        </w:r>
        <w:r>
          <w:tab/>
        </w:r>
        <w:r>
          <w:fldChar w:fldCharType="begin"/>
        </w:r>
        <w:r>
          <w:instrText xml:space="preserve"> PAGEREF _Toc26764 \h </w:instrText>
        </w:r>
        <w:r>
          <w:fldChar w:fldCharType="separate"/>
        </w:r>
        <w:r>
          <w:t>29</w:t>
        </w:r>
        <w:r>
          <w:fldChar w:fldCharType="end"/>
        </w:r>
      </w:hyperlink>
    </w:p>
    <w:p>
      <w:pPr>
        <w:pStyle w:val="TOC2"/>
        <w:tabs>
          <w:tab w:val="right" w:leader="dot" w:pos="8306"/>
        </w:tabs>
      </w:pPr>
      <w:hyperlink w:anchor="_Toc8970" w:history="1">
        <w:r>
          <w:rPr>
            <w:rFonts w:ascii="仿宋" w:eastAsia="仿宋" w:hAnsi="仿宋" w:cs="仿宋" w:hint="eastAsia"/>
            <w:lang w:eastAsia="zh-CN"/>
          </w:rPr>
          <w:t>(二)、资金筹措</w:t>
        </w:r>
        <w:r>
          <w:tab/>
        </w:r>
        <w:r>
          <w:fldChar w:fldCharType="begin"/>
        </w:r>
        <w:r>
          <w:instrText xml:space="preserve"> PAGEREF _Toc8970 \h </w:instrText>
        </w:r>
        <w:r>
          <w:fldChar w:fldCharType="separate"/>
        </w:r>
        <w:r>
          <w:t>30</w:t>
        </w:r>
        <w:r>
          <w:fldChar w:fldCharType="end"/>
        </w:r>
      </w:hyperlink>
    </w:p>
    <w:p>
      <w:pPr>
        <w:pStyle w:val="TOC1"/>
        <w:tabs>
          <w:tab w:val="right" w:leader="dot" w:pos="8306"/>
        </w:tabs>
      </w:pPr>
      <w:hyperlink w:anchor="_Toc14354" w:history="1">
        <w:r>
          <w:rPr>
            <w:rFonts w:ascii="仿宋" w:eastAsia="仿宋" w:hAnsi="仿宋" w:cs="仿宋" w:hint="eastAsia"/>
            <w:lang w:eastAsia="zh-CN"/>
          </w:rPr>
          <w:t>九、声学应答释放器项目经营效益</w:t>
        </w:r>
        <w:r>
          <w:tab/>
        </w:r>
        <w:r>
          <w:fldChar w:fldCharType="begin"/>
        </w:r>
        <w:r>
          <w:instrText xml:space="preserve"> PAGEREF _Toc14354 \h </w:instrText>
        </w:r>
        <w:r>
          <w:fldChar w:fldCharType="separate"/>
        </w:r>
        <w:r>
          <w:t>31</w:t>
        </w:r>
        <w:r>
          <w:fldChar w:fldCharType="end"/>
        </w:r>
      </w:hyperlink>
    </w:p>
    <w:p>
      <w:pPr>
        <w:pStyle w:val="TOC2"/>
        <w:tabs>
          <w:tab w:val="right" w:leader="dot" w:pos="8306"/>
        </w:tabs>
      </w:pPr>
      <w:hyperlink w:anchor="_Toc29920" w:history="1">
        <w:r>
          <w:rPr>
            <w:rFonts w:ascii="仿宋" w:eastAsia="仿宋" w:hAnsi="仿宋" w:cs="仿宋" w:hint="eastAsia"/>
            <w:lang w:eastAsia="zh-CN"/>
          </w:rPr>
          <w:t>(一)、经济评价财务测算</w:t>
        </w:r>
        <w:r>
          <w:tab/>
        </w:r>
        <w:r>
          <w:fldChar w:fldCharType="begin"/>
        </w:r>
        <w:r>
          <w:instrText xml:space="preserve"> PAGEREF _Toc29920 \h </w:instrText>
        </w:r>
        <w:r>
          <w:fldChar w:fldCharType="separate"/>
        </w:r>
        <w:r>
          <w:t>31</w:t>
        </w:r>
        <w:r>
          <w:fldChar w:fldCharType="end"/>
        </w:r>
      </w:hyperlink>
    </w:p>
    <w:p>
      <w:pPr>
        <w:pStyle w:val="TOC2"/>
        <w:tabs>
          <w:tab w:val="right" w:leader="dot" w:pos="8306"/>
        </w:tabs>
      </w:pPr>
      <w:hyperlink w:anchor="_Toc11893" w:history="1">
        <w:r>
          <w:rPr>
            <w:rFonts w:ascii="仿宋" w:eastAsia="仿宋" w:hAnsi="仿宋" w:cs="仿宋" w:hint="eastAsia"/>
            <w:lang w:eastAsia="zh-CN"/>
          </w:rPr>
          <w:t>(二)、声学应答释放器项目盈利能力分析</w:t>
        </w:r>
        <w:r>
          <w:tab/>
        </w:r>
        <w:r>
          <w:fldChar w:fldCharType="begin"/>
        </w:r>
        <w:r>
          <w:instrText xml:space="preserve"> PAGEREF _Toc11893 \h </w:instrText>
        </w:r>
        <w:r>
          <w:fldChar w:fldCharType="separate"/>
        </w:r>
        <w:r>
          <w:t>32</w:t>
        </w:r>
        <w:r>
          <w:fldChar w:fldCharType="end"/>
        </w:r>
      </w:hyperlink>
    </w:p>
    <w:p>
      <w:pPr>
        <w:pStyle w:val="TOC1"/>
        <w:tabs>
          <w:tab w:val="right" w:leader="dot" w:pos="8306"/>
        </w:tabs>
      </w:pPr>
      <w:hyperlink w:anchor="_Toc18086" w:history="1">
        <w:r>
          <w:rPr>
            <w:rFonts w:ascii="仿宋" w:eastAsia="仿宋" w:hAnsi="仿宋" w:cs="仿宋" w:hint="eastAsia"/>
            <w:lang w:eastAsia="zh-CN"/>
          </w:rPr>
          <w:t>十、声学应答释放器项目财务管理</w:t>
        </w:r>
        <w:r>
          <w:tab/>
        </w:r>
        <w:r>
          <w:fldChar w:fldCharType="begin"/>
        </w:r>
        <w:r>
          <w:instrText xml:space="preserve"> PAGEREF _Toc18086 \h </w:instrText>
        </w:r>
        <w:r>
          <w:fldChar w:fldCharType="separate"/>
        </w:r>
        <w:r>
          <w:t>33</w:t>
        </w:r>
        <w:r>
          <w:fldChar w:fldCharType="end"/>
        </w:r>
      </w:hyperlink>
    </w:p>
    <w:p>
      <w:pPr>
        <w:pStyle w:val="TOC2"/>
        <w:tabs>
          <w:tab w:val="right" w:leader="dot" w:pos="8306"/>
        </w:tabs>
      </w:pPr>
      <w:hyperlink w:anchor="_Toc12407" w:history="1">
        <w:r>
          <w:rPr>
            <w:rFonts w:ascii="仿宋" w:eastAsia="仿宋" w:hAnsi="仿宋" w:cs="仿宋" w:hint="eastAsia"/>
            <w:lang w:eastAsia="zh-CN"/>
          </w:rPr>
          <w:t>(一)、资金需求大</w:t>
        </w:r>
        <w:r>
          <w:tab/>
        </w:r>
        <w:r>
          <w:fldChar w:fldCharType="begin"/>
        </w:r>
        <w:r>
          <w:instrText xml:space="preserve"> PAGEREF _Toc12407 \h </w:instrText>
        </w:r>
        <w:r>
          <w:fldChar w:fldCharType="separate"/>
        </w:r>
        <w:r>
          <w:t>33</w:t>
        </w:r>
        <w:r>
          <w:fldChar w:fldCharType="end"/>
        </w:r>
      </w:hyperlink>
    </w:p>
    <w:p>
      <w:pPr>
        <w:pStyle w:val="TOC2"/>
        <w:tabs>
          <w:tab w:val="right" w:leader="dot" w:pos="8306"/>
        </w:tabs>
      </w:pPr>
      <w:hyperlink w:anchor="_Toc6216" w:history="1">
        <w:r>
          <w:rPr>
            <w:rFonts w:ascii="仿宋" w:eastAsia="仿宋" w:hAnsi="仿宋" w:cs="仿宋" w:hint="eastAsia"/>
            <w:lang w:eastAsia="zh-CN"/>
          </w:rPr>
          <w:t>(二)、研发周期长</w:t>
        </w:r>
        <w:r>
          <w:tab/>
        </w:r>
        <w:r>
          <w:fldChar w:fldCharType="begin"/>
        </w:r>
        <w:r>
          <w:instrText xml:space="preserve"> PAGEREF _Toc6216 \h </w:instrText>
        </w:r>
        <w:r>
          <w:fldChar w:fldCharType="separate"/>
        </w:r>
        <w:r>
          <w:t>34</w:t>
        </w:r>
        <w:r>
          <w:fldChar w:fldCharType="end"/>
        </w:r>
      </w:hyperlink>
    </w:p>
    <w:p>
      <w:pPr>
        <w:pStyle w:val="TOC2"/>
        <w:tabs>
          <w:tab w:val="right" w:leader="dot" w:pos="8306"/>
        </w:tabs>
      </w:pPr>
      <w:hyperlink w:anchor="_Toc31677" w:history="1">
        <w:r>
          <w:rPr>
            <w:rFonts w:ascii="仿宋" w:eastAsia="仿宋" w:hAnsi="仿宋" w:cs="仿宋" w:hint="eastAsia"/>
            <w:lang w:eastAsia="zh-CN"/>
          </w:rPr>
          <w:t>(三)、市场风险大</w:t>
        </w:r>
        <w:r>
          <w:tab/>
        </w:r>
        <w:r>
          <w:fldChar w:fldCharType="begin"/>
        </w:r>
        <w:r>
          <w:instrText xml:space="preserve"> PAGEREF _Toc31677 \h </w:instrText>
        </w:r>
        <w:r>
          <w:fldChar w:fldCharType="separate"/>
        </w:r>
        <w:r>
          <w:t>36</w:t>
        </w:r>
        <w:r>
          <w:fldChar w:fldCharType="end"/>
        </w:r>
      </w:hyperlink>
    </w:p>
    <w:p>
      <w:pPr>
        <w:pStyle w:val="TOC2"/>
        <w:tabs>
          <w:tab w:val="right" w:leader="dot" w:pos="8306"/>
        </w:tabs>
      </w:pPr>
      <w:hyperlink w:anchor="_Toc8344" w:history="1">
        <w:r>
          <w:rPr>
            <w:rFonts w:ascii="仿宋" w:eastAsia="仿宋" w:hAnsi="仿宋" w:cs="仿宋" w:hint="eastAsia"/>
            <w:lang w:eastAsia="zh-CN"/>
          </w:rPr>
          <w:t>(四)、利润率高</w:t>
        </w:r>
        <w:r>
          <w:tab/>
        </w:r>
        <w:r>
          <w:fldChar w:fldCharType="begin"/>
        </w:r>
        <w:r>
          <w:instrText xml:space="preserve"> PAGEREF _Toc8344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2" w:history="1">
        <w:r>
          <w:rPr>
            <w:rFonts w:ascii="仿宋" w:eastAsia="仿宋" w:hAnsi="仿宋" w:cs="仿宋" w:hint="eastAsia"/>
            <w:lang w:eastAsia="zh-CN"/>
          </w:rPr>
          <w:t>十一、声学应答释放器项目环境影响分析</w:t>
        </w:r>
        <w:r>
          <w:tab/>
        </w:r>
        <w:r>
          <w:fldChar w:fldCharType="begin"/>
        </w:r>
        <w:r>
          <w:instrText xml:space="preserve"> PAGEREF _Toc9352 \h </w:instrText>
        </w:r>
        <w:r>
          <w:fldChar w:fldCharType="separate"/>
        </w:r>
        <w:r>
          <w:t>40</w:t>
        </w:r>
        <w:r>
          <w:fldChar w:fldCharType="end"/>
        </w:r>
      </w:hyperlink>
    </w:p>
    <w:p>
      <w:pPr>
        <w:pStyle w:val="TOC2"/>
        <w:tabs>
          <w:tab w:val="right" w:leader="dot" w:pos="8306"/>
        </w:tabs>
      </w:pPr>
      <w:hyperlink w:anchor="_Toc24741" w:history="1">
        <w:r>
          <w:rPr>
            <w:rFonts w:ascii="仿宋" w:eastAsia="仿宋" w:hAnsi="仿宋" w:cs="仿宋" w:hint="eastAsia"/>
            <w:lang w:eastAsia="zh-CN"/>
          </w:rPr>
          <w:t>(一)、建设区域环境质量现状</w:t>
        </w:r>
        <w:r>
          <w:tab/>
        </w:r>
        <w:r>
          <w:fldChar w:fldCharType="begin"/>
        </w:r>
        <w:r>
          <w:instrText xml:space="preserve"> PAGEREF _Toc24741 \h </w:instrText>
        </w:r>
        <w:r>
          <w:fldChar w:fldCharType="separate"/>
        </w:r>
        <w:r>
          <w:t>40</w:t>
        </w:r>
        <w:r>
          <w:fldChar w:fldCharType="end"/>
        </w:r>
      </w:hyperlink>
    </w:p>
    <w:p>
      <w:pPr>
        <w:pStyle w:val="TOC2"/>
        <w:tabs>
          <w:tab w:val="right" w:leader="dot" w:pos="8306"/>
        </w:tabs>
      </w:pPr>
      <w:hyperlink w:anchor="_Toc13879" w:history="1">
        <w:r>
          <w:rPr>
            <w:rFonts w:ascii="仿宋" w:eastAsia="仿宋" w:hAnsi="仿宋" w:cs="仿宋" w:hint="eastAsia"/>
            <w:lang w:eastAsia="zh-CN"/>
          </w:rPr>
          <w:t>(二)、建设期环境保护</w:t>
        </w:r>
        <w:r>
          <w:tab/>
        </w:r>
        <w:r>
          <w:fldChar w:fldCharType="begin"/>
        </w:r>
        <w:r>
          <w:instrText xml:space="preserve"> PAGEREF _Toc13879 \h </w:instrText>
        </w:r>
        <w:r>
          <w:fldChar w:fldCharType="separate"/>
        </w:r>
        <w:r>
          <w:t>42</w:t>
        </w:r>
        <w:r>
          <w:fldChar w:fldCharType="end"/>
        </w:r>
      </w:hyperlink>
    </w:p>
    <w:p>
      <w:pPr>
        <w:pStyle w:val="TOC2"/>
        <w:tabs>
          <w:tab w:val="right" w:leader="dot" w:pos="8306"/>
        </w:tabs>
      </w:pPr>
      <w:hyperlink w:anchor="_Toc12977" w:history="1">
        <w:r>
          <w:rPr>
            <w:rFonts w:ascii="仿宋" w:eastAsia="仿宋" w:hAnsi="仿宋" w:cs="仿宋" w:hint="eastAsia"/>
            <w:lang w:eastAsia="zh-CN"/>
          </w:rPr>
          <w:t>(三)、运营期环境保护</w:t>
        </w:r>
        <w:r>
          <w:tab/>
        </w:r>
        <w:r>
          <w:fldChar w:fldCharType="begin"/>
        </w:r>
        <w:r>
          <w:instrText xml:space="preserve"> PAGEREF _Toc12977 \h </w:instrText>
        </w:r>
        <w:r>
          <w:fldChar w:fldCharType="separate"/>
        </w:r>
        <w:r>
          <w:t>43</w:t>
        </w:r>
        <w:r>
          <w:fldChar w:fldCharType="end"/>
        </w:r>
      </w:hyperlink>
    </w:p>
    <w:p>
      <w:pPr>
        <w:pStyle w:val="TOC2"/>
        <w:tabs>
          <w:tab w:val="right" w:leader="dot" w:pos="8306"/>
        </w:tabs>
      </w:pPr>
      <w:hyperlink w:anchor="_Toc13533" w:history="1">
        <w:r>
          <w:rPr>
            <w:rFonts w:ascii="仿宋" w:eastAsia="仿宋" w:hAnsi="仿宋" w:cs="仿宋" w:hint="eastAsia"/>
            <w:lang w:eastAsia="zh-CN"/>
          </w:rPr>
          <w:t>(四)、声学应答释放器项目建设对区域经济的影响</w:t>
        </w:r>
        <w:r>
          <w:tab/>
        </w:r>
        <w:r>
          <w:fldChar w:fldCharType="begin"/>
        </w:r>
        <w:r>
          <w:instrText xml:space="preserve"> PAGEREF _Toc13533 \h </w:instrText>
        </w:r>
        <w:r>
          <w:fldChar w:fldCharType="separate"/>
        </w:r>
        <w:r>
          <w:t>45</w:t>
        </w:r>
        <w:r>
          <w:fldChar w:fldCharType="end"/>
        </w:r>
      </w:hyperlink>
    </w:p>
    <w:p>
      <w:pPr>
        <w:pStyle w:val="TOC2"/>
        <w:tabs>
          <w:tab w:val="right" w:leader="dot" w:pos="8306"/>
        </w:tabs>
      </w:pPr>
      <w:hyperlink w:anchor="_Toc14844" w:history="1">
        <w:r>
          <w:rPr>
            <w:rFonts w:ascii="仿宋" w:eastAsia="仿宋" w:hAnsi="仿宋" w:cs="仿宋" w:hint="eastAsia"/>
            <w:lang w:eastAsia="zh-CN"/>
          </w:rPr>
          <w:t>(五)、废弃物处理</w:t>
        </w:r>
        <w:r>
          <w:tab/>
        </w:r>
        <w:r>
          <w:fldChar w:fldCharType="begin"/>
        </w:r>
        <w:r>
          <w:instrText xml:space="preserve"> PAGEREF _Toc14844 \h </w:instrText>
        </w:r>
        <w:r>
          <w:fldChar w:fldCharType="separate"/>
        </w:r>
        <w:r>
          <w:t>46</w:t>
        </w:r>
        <w:r>
          <w:fldChar w:fldCharType="end"/>
        </w:r>
      </w:hyperlink>
    </w:p>
    <w:p>
      <w:pPr>
        <w:pStyle w:val="TOC2"/>
        <w:tabs>
          <w:tab w:val="right" w:leader="dot" w:pos="8306"/>
        </w:tabs>
      </w:pPr>
      <w:hyperlink w:anchor="_Toc28776" w:history="1">
        <w:r>
          <w:rPr>
            <w:rFonts w:ascii="仿宋" w:eastAsia="仿宋" w:hAnsi="仿宋" w:cs="仿宋" w:hint="eastAsia"/>
            <w:lang w:eastAsia="zh-CN"/>
          </w:rPr>
          <w:t>(六)、特殊环境影响分析</w:t>
        </w:r>
        <w:r>
          <w:tab/>
        </w:r>
        <w:r>
          <w:fldChar w:fldCharType="begin"/>
        </w:r>
        <w:r>
          <w:instrText xml:space="preserve"> PAGEREF _Toc28776 \h </w:instrText>
        </w:r>
        <w:r>
          <w:fldChar w:fldCharType="separate"/>
        </w:r>
        <w:r>
          <w:t>48</w:t>
        </w:r>
        <w:r>
          <w:fldChar w:fldCharType="end"/>
        </w:r>
      </w:hyperlink>
    </w:p>
    <w:p>
      <w:pPr>
        <w:pStyle w:val="TOC2"/>
        <w:tabs>
          <w:tab w:val="right" w:leader="dot" w:pos="8306"/>
        </w:tabs>
      </w:pPr>
      <w:hyperlink w:anchor="_Toc443" w:history="1">
        <w:r>
          <w:rPr>
            <w:rFonts w:ascii="仿宋" w:eastAsia="仿宋" w:hAnsi="仿宋" w:cs="仿宋" w:hint="eastAsia"/>
            <w:lang w:eastAsia="zh-CN"/>
          </w:rPr>
          <w:t>(七)、清洁生产</w:t>
        </w:r>
        <w:r>
          <w:tab/>
        </w:r>
        <w:r>
          <w:fldChar w:fldCharType="begin"/>
        </w:r>
        <w:r>
          <w:instrText xml:space="preserve"> PAGEREF _Toc443 \h </w:instrText>
        </w:r>
        <w:r>
          <w:fldChar w:fldCharType="separate"/>
        </w:r>
        <w:r>
          <w:t>49</w:t>
        </w:r>
        <w:r>
          <w:fldChar w:fldCharType="end"/>
        </w:r>
      </w:hyperlink>
    </w:p>
    <w:p>
      <w:pPr>
        <w:pStyle w:val="TOC2"/>
        <w:tabs>
          <w:tab w:val="right" w:leader="dot" w:pos="8306"/>
        </w:tabs>
      </w:pPr>
      <w:hyperlink w:anchor="_Toc24113" w:history="1">
        <w:r>
          <w:rPr>
            <w:rFonts w:ascii="仿宋" w:eastAsia="仿宋" w:hAnsi="仿宋" w:cs="仿宋" w:hint="eastAsia"/>
            <w:lang w:eastAsia="zh-CN"/>
          </w:rPr>
          <w:t>(八)、环境保护综合评价</w:t>
        </w:r>
        <w:r>
          <w:tab/>
        </w:r>
        <w:r>
          <w:fldChar w:fldCharType="begin"/>
        </w:r>
        <w:r>
          <w:instrText xml:space="preserve"> PAGEREF _Toc24113 \h </w:instrText>
        </w:r>
        <w:r>
          <w:fldChar w:fldCharType="separate"/>
        </w:r>
        <w:r>
          <w:t>50</w:t>
        </w:r>
        <w:r>
          <w:fldChar w:fldCharType="end"/>
        </w:r>
      </w:hyperlink>
    </w:p>
    <w:p>
      <w:pPr>
        <w:pStyle w:val="TOC1"/>
        <w:tabs>
          <w:tab w:val="right" w:leader="dot" w:pos="8306"/>
        </w:tabs>
      </w:pPr>
      <w:hyperlink w:anchor="_Toc19698" w:history="1">
        <w:r>
          <w:rPr>
            <w:rFonts w:ascii="仿宋" w:eastAsia="仿宋" w:hAnsi="仿宋" w:cs="仿宋" w:hint="eastAsia"/>
            <w:lang w:eastAsia="zh-CN"/>
          </w:rPr>
          <w:t>十二、声学应答释放器项目社会影响</w:t>
        </w:r>
        <w:r>
          <w:tab/>
        </w:r>
        <w:r>
          <w:fldChar w:fldCharType="begin"/>
        </w:r>
        <w:r>
          <w:instrText xml:space="preserve"> PAGEREF _Toc19698 \h </w:instrText>
        </w:r>
        <w:r>
          <w:fldChar w:fldCharType="separate"/>
        </w:r>
        <w:r>
          <w:t>51</w:t>
        </w:r>
        <w:r>
          <w:fldChar w:fldCharType="end"/>
        </w:r>
      </w:hyperlink>
    </w:p>
    <w:p>
      <w:pPr>
        <w:pStyle w:val="TOC2"/>
        <w:tabs>
          <w:tab w:val="right" w:leader="dot" w:pos="8306"/>
        </w:tabs>
      </w:pPr>
      <w:hyperlink w:anchor="_Toc5107" w:history="1">
        <w:r>
          <w:rPr>
            <w:rFonts w:ascii="仿宋" w:eastAsia="仿宋" w:hAnsi="仿宋" w:cs="仿宋" w:hint="eastAsia"/>
            <w:lang w:eastAsia="zh-CN"/>
          </w:rPr>
          <w:t>(一)、社会责任与义务</w:t>
        </w:r>
        <w:r>
          <w:tab/>
        </w:r>
        <w:r>
          <w:fldChar w:fldCharType="begin"/>
        </w:r>
        <w:r>
          <w:instrText xml:space="preserve"> PAGEREF _Toc5107 \h </w:instrText>
        </w:r>
        <w:r>
          <w:fldChar w:fldCharType="separate"/>
        </w:r>
        <w:r>
          <w:t>51</w:t>
        </w:r>
        <w:r>
          <w:fldChar w:fldCharType="end"/>
        </w:r>
      </w:hyperlink>
    </w:p>
    <w:p>
      <w:pPr>
        <w:pStyle w:val="TOC2"/>
        <w:tabs>
          <w:tab w:val="right" w:leader="dot" w:pos="8306"/>
        </w:tabs>
      </w:pPr>
      <w:hyperlink w:anchor="_Toc26132" w:history="1">
        <w:r>
          <w:rPr>
            <w:rFonts w:ascii="仿宋" w:eastAsia="仿宋" w:hAnsi="仿宋" w:cs="仿宋" w:hint="eastAsia"/>
            <w:lang w:eastAsia="zh-CN"/>
          </w:rPr>
          <w:t>(二)、社会参与与沟通</w:t>
        </w:r>
        <w:r>
          <w:tab/>
        </w:r>
        <w:r>
          <w:fldChar w:fldCharType="begin"/>
        </w:r>
        <w:r>
          <w:instrText xml:space="preserve"> PAGEREF _Toc26132 \h </w:instrText>
        </w:r>
        <w:r>
          <w:fldChar w:fldCharType="separate"/>
        </w:r>
        <w:r>
          <w:t>52</w:t>
        </w:r>
        <w:r>
          <w:fldChar w:fldCharType="end"/>
        </w:r>
      </w:hyperlink>
    </w:p>
    <w:p>
      <w:pPr>
        <w:pStyle w:val="TOC1"/>
        <w:tabs>
          <w:tab w:val="right" w:leader="dot" w:pos="8306"/>
        </w:tabs>
      </w:pPr>
      <w:hyperlink w:anchor="_Toc6001" w:history="1">
        <w:r>
          <w:rPr>
            <w:rFonts w:ascii="仿宋" w:eastAsia="仿宋" w:hAnsi="仿宋" w:cs="仿宋" w:hint="eastAsia"/>
            <w:lang w:eastAsia="zh-CN"/>
          </w:rPr>
          <w:t>十三、声学应答释放器项目治理与监督</w:t>
        </w:r>
        <w:r>
          <w:tab/>
        </w:r>
        <w:r>
          <w:fldChar w:fldCharType="begin"/>
        </w:r>
        <w:r>
          <w:instrText xml:space="preserve"> PAGEREF _Toc6001 \h </w:instrText>
        </w:r>
        <w:r>
          <w:fldChar w:fldCharType="separate"/>
        </w:r>
        <w:r>
          <w:t>53</w:t>
        </w:r>
        <w:r>
          <w:fldChar w:fldCharType="end"/>
        </w:r>
      </w:hyperlink>
    </w:p>
    <w:p>
      <w:pPr>
        <w:pStyle w:val="TOC2"/>
        <w:tabs>
          <w:tab w:val="right" w:leader="dot" w:pos="8306"/>
        </w:tabs>
      </w:pPr>
      <w:hyperlink w:anchor="_Toc29836" w:history="1">
        <w:r>
          <w:rPr>
            <w:rFonts w:ascii="仿宋" w:eastAsia="仿宋" w:hAnsi="仿宋" w:cs="仿宋" w:hint="eastAsia"/>
            <w:lang w:eastAsia="zh-CN"/>
          </w:rPr>
          <w:t>(一)、声学应答释放器项目治理结构</w:t>
        </w:r>
        <w:r>
          <w:tab/>
        </w:r>
        <w:r>
          <w:fldChar w:fldCharType="begin"/>
        </w:r>
        <w:r>
          <w:instrText xml:space="preserve"> PAGEREF _Toc29836 \h </w:instrText>
        </w:r>
        <w:r>
          <w:fldChar w:fldCharType="separate"/>
        </w:r>
        <w:r>
          <w:t>53</w:t>
        </w:r>
        <w:r>
          <w:fldChar w:fldCharType="end"/>
        </w:r>
      </w:hyperlink>
    </w:p>
    <w:p>
      <w:pPr>
        <w:pStyle w:val="TOC2"/>
        <w:tabs>
          <w:tab w:val="right" w:leader="dot" w:pos="8306"/>
        </w:tabs>
      </w:pPr>
      <w:hyperlink w:anchor="_Toc4181" w:history="1">
        <w:r>
          <w:rPr>
            <w:rFonts w:ascii="仿宋" w:eastAsia="仿宋" w:hAnsi="仿宋" w:cs="仿宋" w:hint="eastAsia"/>
            <w:lang w:eastAsia="zh-CN"/>
          </w:rPr>
          <w:t>(二)、监督与审计</w:t>
        </w:r>
        <w:r>
          <w:tab/>
        </w:r>
        <w:r>
          <w:fldChar w:fldCharType="begin"/>
        </w:r>
        <w:r>
          <w:instrText xml:space="preserve"> PAGEREF _Toc4181 \h </w:instrText>
        </w:r>
        <w:r>
          <w:fldChar w:fldCharType="separate"/>
        </w:r>
        <w:r>
          <w:t>55</w:t>
        </w:r>
        <w:r>
          <w:fldChar w:fldCharType="end"/>
        </w:r>
      </w:hyperlink>
    </w:p>
    <w:p>
      <w:pPr>
        <w:pStyle w:val="TOC1"/>
        <w:tabs>
          <w:tab w:val="right" w:leader="dot" w:pos="8306"/>
        </w:tabs>
      </w:pPr>
      <w:hyperlink w:anchor="_Toc20380" w:history="1">
        <w:r>
          <w:rPr>
            <w:rFonts w:ascii="仿宋" w:eastAsia="仿宋" w:hAnsi="仿宋" w:cs="仿宋" w:hint="eastAsia"/>
            <w:lang w:eastAsia="zh-CN"/>
          </w:rPr>
          <w:t>十四、质量管理体系</w:t>
        </w:r>
        <w:r>
          <w:tab/>
        </w:r>
        <w:r>
          <w:fldChar w:fldCharType="begin"/>
        </w:r>
        <w:r>
          <w:instrText xml:space="preserve"> PAGEREF _Toc20380 \h </w:instrText>
        </w:r>
        <w:r>
          <w:fldChar w:fldCharType="separate"/>
        </w:r>
        <w:r>
          <w:t>56</w:t>
        </w:r>
        <w:r>
          <w:fldChar w:fldCharType="end"/>
        </w:r>
      </w:hyperlink>
    </w:p>
    <w:p>
      <w:pPr>
        <w:pStyle w:val="TOC2"/>
        <w:tabs>
          <w:tab w:val="right" w:leader="dot" w:pos="8306"/>
        </w:tabs>
      </w:pPr>
      <w:hyperlink w:anchor="_Toc5651" w:history="1">
        <w:r>
          <w:rPr>
            <w:rFonts w:ascii="仿宋" w:eastAsia="仿宋" w:hAnsi="仿宋" w:cs="仿宋" w:hint="eastAsia"/>
            <w:lang w:eastAsia="zh-CN"/>
          </w:rPr>
          <w:t>(一)、质量目标与方针</w:t>
        </w:r>
        <w:r>
          <w:tab/>
        </w:r>
        <w:r>
          <w:fldChar w:fldCharType="begin"/>
        </w:r>
        <w:r>
          <w:instrText xml:space="preserve"> PAGEREF _Toc5651 \h </w:instrText>
        </w:r>
        <w:r>
          <w:fldChar w:fldCharType="separate"/>
        </w:r>
        <w:r>
          <w:t>56</w:t>
        </w:r>
        <w:r>
          <w:fldChar w:fldCharType="end"/>
        </w:r>
      </w:hyperlink>
    </w:p>
    <w:p>
      <w:pPr>
        <w:pStyle w:val="TOC2"/>
        <w:tabs>
          <w:tab w:val="right" w:leader="dot" w:pos="8306"/>
        </w:tabs>
      </w:pPr>
      <w:hyperlink w:anchor="_Toc16698" w:history="1">
        <w:r>
          <w:rPr>
            <w:rFonts w:ascii="仿宋" w:eastAsia="仿宋" w:hAnsi="仿宋" w:cs="仿宋" w:hint="eastAsia"/>
            <w:lang w:eastAsia="zh-CN"/>
          </w:rPr>
          <w:t>(二)、质量管理责任</w:t>
        </w:r>
        <w:r>
          <w:tab/>
        </w:r>
        <w:r>
          <w:fldChar w:fldCharType="begin"/>
        </w:r>
        <w:r>
          <w:instrText xml:space="preserve"> PAGEREF _Toc16698 \h </w:instrText>
        </w:r>
        <w:r>
          <w:fldChar w:fldCharType="separate"/>
        </w:r>
        <w:r>
          <w:t>57</w:t>
        </w:r>
        <w:r>
          <w:fldChar w:fldCharType="end"/>
        </w:r>
      </w:hyperlink>
    </w:p>
    <w:p>
      <w:pPr>
        <w:pStyle w:val="TOC2"/>
        <w:tabs>
          <w:tab w:val="right" w:leader="dot" w:pos="8306"/>
        </w:tabs>
      </w:pPr>
      <w:hyperlink w:anchor="_Toc25042" w:history="1">
        <w:r>
          <w:rPr>
            <w:rFonts w:ascii="仿宋" w:eastAsia="仿宋" w:hAnsi="仿宋" w:cs="仿宋" w:hint="eastAsia"/>
            <w:lang w:eastAsia="zh-CN"/>
          </w:rPr>
          <w:t>(三)、质量管理体系文件</w:t>
        </w:r>
        <w:r>
          <w:tab/>
        </w:r>
        <w:r>
          <w:fldChar w:fldCharType="begin"/>
        </w:r>
        <w:r>
          <w:instrText xml:space="preserve"> PAGEREF _Toc25042 \h </w:instrText>
        </w:r>
        <w:r>
          <w:fldChar w:fldCharType="separate"/>
        </w:r>
        <w:r>
          <w:t>58</w:t>
        </w:r>
        <w:r>
          <w:fldChar w:fldCharType="end"/>
        </w:r>
      </w:hyperlink>
    </w:p>
    <w:p>
      <w:pPr>
        <w:pStyle w:val="TOC2"/>
        <w:tabs>
          <w:tab w:val="right" w:leader="dot" w:pos="8306"/>
        </w:tabs>
      </w:pPr>
      <w:hyperlink w:anchor="_Toc209" w:history="1">
        <w:r>
          <w:rPr>
            <w:rFonts w:ascii="仿宋" w:eastAsia="仿宋" w:hAnsi="仿宋" w:cs="仿宋" w:hint="eastAsia"/>
            <w:lang w:eastAsia="zh-CN"/>
          </w:rPr>
          <w:t>(四)、质量培训与教育</w:t>
        </w:r>
        <w:r>
          <w:tab/>
        </w:r>
        <w:r>
          <w:fldChar w:fldCharType="begin"/>
        </w:r>
        <w:r>
          <w:instrText xml:space="preserve"> PAGEREF _Toc209 \h </w:instrText>
        </w:r>
        <w:r>
          <w:fldChar w:fldCharType="separate"/>
        </w:r>
        <w:r>
          <w:t>60</w:t>
        </w:r>
        <w:r>
          <w:fldChar w:fldCharType="end"/>
        </w:r>
      </w:hyperlink>
    </w:p>
    <w:p>
      <w:pPr>
        <w:pStyle w:val="TOC2"/>
        <w:tabs>
          <w:tab w:val="right" w:leader="dot" w:pos="8306"/>
        </w:tabs>
      </w:pPr>
      <w:hyperlink w:anchor="_Toc11433" w:history="1">
        <w:r>
          <w:rPr>
            <w:rFonts w:ascii="仿宋" w:eastAsia="仿宋" w:hAnsi="仿宋" w:cs="仿宋" w:hint="eastAsia"/>
            <w:lang w:eastAsia="zh-CN"/>
          </w:rPr>
          <w:t>(五)、质量审核与评价</w:t>
        </w:r>
        <w:r>
          <w:tab/>
        </w:r>
        <w:r>
          <w:fldChar w:fldCharType="begin"/>
        </w:r>
        <w:r>
          <w:instrText xml:space="preserve"> PAGEREF _Toc11433 \h </w:instrText>
        </w:r>
        <w:r>
          <w:fldChar w:fldCharType="separate"/>
        </w:r>
        <w:r>
          <w:t>62</w:t>
        </w:r>
        <w:r>
          <w:fldChar w:fldCharType="end"/>
        </w:r>
      </w:hyperlink>
    </w:p>
    <w:p>
      <w:pPr>
        <w:pStyle w:val="TOC2"/>
        <w:tabs>
          <w:tab w:val="right" w:leader="dot" w:pos="8306"/>
        </w:tabs>
      </w:pPr>
      <w:hyperlink w:anchor="_Toc11540" w:history="1">
        <w:r>
          <w:rPr>
            <w:rFonts w:ascii="仿宋" w:eastAsia="仿宋" w:hAnsi="仿宋" w:cs="仿宋" w:hint="eastAsia"/>
            <w:lang w:eastAsia="zh-CN"/>
          </w:rPr>
          <w:t>(六)、不符合与纠正措施</w:t>
        </w:r>
        <w:r>
          <w:tab/>
        </w:r>
        <w:r>
          <w:fldChar w:fldCharType="begin"/>
        </w:r>
        <w:r>
          <w:instrText xml:space="preserve"> PAGEREF _Toc11540 \h </w:instrText>
        </w:r>
        <w:r>
          <w:fldChar w:fldCharType="separate"/>
        </w:r>
        <w:r>
          <w:t>63</w:t>
        </w:r>
        <w:r>
          <w:fldChar w:fldCharType="end"/>
        </w:r>
      </w:hyperlink>
    </w:p>
    <w:p>
      <w:pPr>
        <w:pStyle w:val="TOC1"/>
        <w:tabs>
          <w:tab w:val="right" w:leader="dot" w:pos="8306"/>
        </w:tabs>
      </w:pPr>
      <w:hyperlink w:anchor="_Toc1199" w:history="1">
        <w:r>
          <w:rPr>
            <w:rFonts w:ascii="仿宋" w:eastAsia="仿宋" w:hAnsi="仿宋" w:cs="仿宋" w:hint="eastAsia"/>
            <w:lang w:eastAsia="zh-CN"/>
          </w:rPr>
          <w:t>十五、声学应答释放器项目工程方案分析</w:t>
        </w:r>
        <w:r>
          <w:tab/>
        </w:r>
        <w:r>
          <w:fldChar w:fldCharType="begin"/>
        </w:r>
        <w:r>
          <w:instrText xml:space="preserve"> PAGEREF _Toc1199 \h </w:instrText>
        </w:r>
        <w:r>
          <w:fldChar w:fldCharType="separate"/>
        </w:r>
        <w:r>
          <w:t>64</w:t>
        </w:r>
        <w:r>
          <w:fldChar w:fldCharType="end"/>
        </w:r>
      </w:hyperlink>
    </w:p>
    <w:p>
      <w:pPr>
        <w:pStyle w:val="TOC2"/>
        <w:tabs>
          <w:tab w:val="right" w:leader="dot" w:pos="8306"/>
        </w:tabs>
      </w:pPr>
      <w:hyperlink w:anchor="_Toc1337" w:history="1">
        <w:r>
          <w:rPr>
            <w:rFonts w:ascii="仿宋" w:eastAsia="仿宋" w:hAnsi="仿宋" w:cs="仿宋" w:hint="eastAsia"/>
            <w:lang w:eastAsia="zh-CN"/>
          </w:rPr>
          <w:t>(一)、建筑工程设计原则</w:t>
        </w:r>
        <w:r>
          <w:tab/>
        </w:r>
        <w:r>
          <w:fldChar w:fldCharType="begin"/>
        </w:r>
        <w:r>
          <w:instrText xml:space="preserve"> PAGEREF _Toc1337 \h </w:instrText>
        </w:r>
        <w:r>
          <w:fldChar w:fldCharType="separate"/>
        </w:r>
        <w:r>
          <w:t>64</w:t>
        </w:r>
        <w:r>
          <w:fldChar w:fldCharType="end"/>
        </w:r>
      </w:hyperlink>
    </w:p>
    <w:p>
      <w:pPr>
        <w:pStyle w:val="TOC2"/>
        <w:tabs>
          <w:tab w:val="right" w:leader="dot" w:pos="8306"/>
        </w:tabs>
      </w:pPr>
      <w:hyperlink w:anchor="_Toc30646" w:history="1">
        <w:r>
          <w:rPr>
            <w:rFonts w:ascii="仿宋" w:eastAsia="仿宋" w:hAnsi="仿宋" w:cs="仿宋" w:hint="eastAsia"/>
            <w:lang w:eastAsia="zh-CN"/>
          </w:rPr>
          <w:t>(二)、土建工程建设指标</w:t>
        </w:r>
        <w:r>
          <w:tab/>
        </w:r>
        <w:r>
          <w:fldChar w:fldCharType="begin"/>
        </w:r>
        <w:r>
          <w:instrText xml:space="preserve"> PAGEREF _Toc30646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27"/>
      <w:r>
        <w:rPr>
          <w:rFonts w:ascii="仿宋" w:eastAsia="仿宋" w:hAnsi="仿宋" w:cs="仿宋" w:hint="eastAsia"/>
          <w:sz w:val="28"/>
          <w:lang w:eastAsia="zh-CN"/>
        </w:rPr>
        <w:t>一、声学应答释放器项目概论</w:t>
      </w:r>
      <w:bookmarkEnd w:id="2"/>
    </w:p>
    <w:p>
      <w:pPr>
        <w:pStyle w:val="Heading2"/>
        <w:rPr>
          <w:rFonts w:ascii="仿宋" w:eastAsia="仿宋" w:hAnsi="仿宋" w:cs="仿宋" w:hint="eastAsia"/>
          <w:lang w:eastAsia="zh-CN"/>
        </w:rPr>
      </w:pPr>
      <w:bookmarkStart w:id="3" w:name="_Toc10777"/>
      <w:r>
        <w:rPr>
          <w:rFonts w:ascii="仿宋" w:eastAsia="仿宋" w:hAnsi="仿宋" w:cs="仿宋" w:hint="eastAsia"/>
          <w:lang w:eastAsia="zh-CN"/>
        </w:rPr>
        <w:t>(一)、声学应答释放器项目概况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起源追溯至对市场的深入洞察。市场的不断演变与变革为声学应答释放器项目提供了难得的机遇。当前市场存在的需求缺口和变革的大环境共同构成了声学应答释放器项目的背景。这个声学应答释放器项目旨在充分利用市场机遇，填补行业中尚未满足的需求，为客户提供全新的解决方案。市场的变革和需求的增长使得这个声学应答释放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声学应答释放器项目名称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声学应答释放器项目正式命名为声学应答释放器。这个名称不仅仅是一个标识，更代表了声学应答释放器项目的核心理念和愿景。它蕴含着声学应答释放器项目所要解决问题的关键字，具有强烈的表达和辨识度，为声学应答释放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声学应答释放器项目目标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核心目标是提供一种全新、高效的解决方案，满足客户日益增长的需求。声学应答释放器项目追求的不仅仅是满足市场需求，更是在市场中获得卓越的竞争优势。通过不断提升产品或服务的质量和创新水平，声学应答释放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声学应答释放器项目范围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全面涵盖了产品研发、制造、市场推广和售后服务，确保从产品设计到最终用户体验的全方位关注。这一全面的声学应答释放器项目范围是为了确保声学应答释放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声学应答释放器项目时间表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声学应答释放器项目计划在未来18个月内完成，包括研发、测试、市场试点和正式推出等不同阶段。这个时间表的合理设计是为了确保声学应答释放器项目各个阶段的顺利推进，以便按时交付高质量的成果。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声学应答释放器项目预算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总预算估算为XX百万美元，主要分配在研发、市场推广、人员培训和运营等方面。这一充足的预算为声学应答释放器项目提供了充足的资源，确保声学应答释放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声学应答释放器项目风险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可能面临的风险包括市场接受度低、技术难题、竞争激烈等。声学应答释放器项目团队已经制定了相应的风险应对计划，通过前瞻性的风险管理，确保声学应答释放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声学应答释放器项目团队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声学应答释放器项目汇聚了一支经验丰富、多领域专业素养的核心团队，确保声学应答释放器项目在各个方面都能拥有高水平的执行力。团队的协同作战是声学应答释放器项目成功的关键因素之一。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声学应答释放器项目背景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声学应答释放器项目的背景根植于市场对更高效、创新产品的渴望，同时也受到科技发展对行业格局的深刻改变的影响。这为声学应答释放器项目提供了广阔的发展空间和市场需求。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声学应答释放器项目现状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截至目前，声学应答释放器项目已完成市场调研和技术验证，取得了初步的成功。这为声学应答释放器项目在未来的发展奠定了坚实的基础，为更远大的目标打下了坚实的基石。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782"/>
      <w:r>
        <w:rPr>
          <w:rFonts w:ascii="仿宋" w:eastAsia="仿宋" w:hAnsi="仿宋" w:cs="仿宋" w:hint="eastAsia"/>
          <w:sz w:val="28"/>
          <w:lang w:eastAsia="zh-CN"/>
        </w:rPr>
        <w:t>(二)、声学应答释放器项目目标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keyword》声学应答释放器项目首要业务目标是在市场中占据有利地位，实现产品/服务的成功推广和销售。通过不断提升产品质量、创新性，声学应答释放器项目追求成为行业中的领导者，赢得更多客户的青睐。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在科技迅速发展的时代，声学应答释放器项目着眼于技术创新。通过持续的研发和技术升级，声学应答释放器项目旨在推出更具创新性的产品或服务，以满足市场对新鲜、先进解决方案的需求。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为了建立可持续的客户关系，声学应答释放器项目设定了客户满意度目标。通过提供卓越的产品质量和优质的客户服务，声学应答释放器项目追求赢得客户的信任和忠诚度，确保他们的满意度达到行业领先水平。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声学应答释放器项目注重社会责任和可持续发展。通过实施环保、社会责任声学应答释放器项目，声学应答释放器项目致力于在经济发展的同时保护环境，促进社会公平，实现可持续经营。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声学应答释放器项目的团队是实现目标的核心驱动力。因此，声学应答释放器项目设定了团队发展目标，包括提升团队成员的专业技能、培养领导力，以及搭建协同高效的团队工作氛围。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089"/>
      <w:r>
        <w:rPr>
          <w:rFonts w:ascii="仿宋" w:eastAsia="仿宋" w:hAnsi="仿宋" w:cs="仿宋" w:hint="eastAsia"/>
          <w:sz w:val="28"/>
          <w:lang w:eastAsia="zh-CN"/>
        </w:rPr>
        <w:t>(三)、声学应答释放器项目提出的理由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声学应答释放器项目提出的理由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提出源于对市场机遇的深刻洞察。当前市场中存在的需求缺口和行业发展趋势表明，有巨大的商业机会等待被开发。通过准确捕捉市场机遇，声学应答释放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理念基于对技术创新的信仰。通过持续的研发和技术投入，声学应答释放器项目有望推出更具创新性的产品或服务。在科技飞速发展的当下，声学应答释放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提出是为了增强企业的行业竞争力。通过提升产品或服务的质量和独特性，声学应答释放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响应了消费者需求的变化。随着社会和科技的不断发展，消费者对产品和服务的需求也在发生变化。通过深入了解并及时回应消费者的新需求，声学应答释放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提出是企业战略发展规划的一部分。在面对日益激烈的市场竞争和不断变化的商业环境中，声学应答释放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提出不仅仅是基于商业考量，还注重社会责任。通过推出环保、社会责任等方面的声学应答释放器项目，声学应答释放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声学应答释放器项目的提出反映了对利益相关者期望的关注。包括客户、员工、投资者等利益相关者在企业发展中都有着各自的期望，声学应答释放器项目力求在满足这些期望的同时，取得更大的共赢。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44"/>
      <w:r>
        <w:rPr>
          <w:rFonts w:ascii="仿宋" w:eastAsia="仿宋" w:hAnsi="仿宋" w:cs="仿宋" w:hint="eastAsia"/>
          <w:sz w:val="28"/>
          <w:lang w:eastAsia="zh-CN"/>
        </w:rPr>
        <w:t>(四)、声学应答释放器项目意义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在实施声学应答释放器项目的过程中，我们不仅仅是在追逐商业成功，更是为企业和社会的多个层面创造了深远的意义。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首要意义在于提升企业的市场竞争力。通过持续的创新和对产品质量的高标准要求，声学应答释放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声学应答释放器项目的推进将促使行业技术水平的提升。通过引入先进技术和创新性解决方案，声学应答释放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声学应答释放器项目不仅创造了大量就业机会，提高了就业水平，还注重社会责任和环保。通过参与社会公益事业和推动环保声学应答释放器项目，声学应答释放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综合而言，声学应答释放器项目意义重大，不仅推动了企业的发展，也为行业和社会的进步贡献了积极力量。这是一个全面而深刻的影响，将在未来产生可持续的正面效应。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4"/>
      <w:r>
        <w:rPr>
          <w:rFonts w:ascii="仿宋" w:eastAsia="仿宋" w:hAnsi="仿宋" w:cs="仿宋" w:hint="eastAsia"/>
          <w:sz w:val="28"/>
          <w:lang w:eastAsia="zh-CN"/>
        </w:rPr>
        <w:t>(五)、声学应答释放器项目背景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在当今迅猛发展的商业环境中，声学应答释放器项目的动因根植于对多方面因素的审慎考量。这个声学应答释放器项目的提出并非孤立的决策，而是对企业所处背景深入思考的产物。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声学应答释放器项目背后的首要原因。科技的迅速发展和全球市场的快速变化使得企业必须灵活应对。声学应答释放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竞争的激烈程度也是声学应答释放器项目背景中不可忽视的一环。企业需要在激烈竞争中脱颖而出，为此，声学应答释放器项目致力于打破常规，提供独特的价值主张，以吸引客户并确保市场份额的增长。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技术的迅速发展为企业带来了机遇与挑战。作为声学应答释放器项目启动的背景之一，对新兴技术的应用将有助于提升企业的技术水平，使其在不断演进的商业环境中保持竞争优势。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此外，社会对企业责任的期望也在逐渐升高。声学应答释放器项目充分融入了社会责任的理念，通过可持续经营和社会公益声学应答释放器项目，企图为社会贡献一份力量，在商业成功的同时关注社会价值。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62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76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声学应答释放器项目的技术管理特点体现在其创新导向。通过引入最先进的技术趋势和解决方案，声学应答释放器项目致力于提升科技含量、提高质量和效率水平。这意味着我们将采用最新的工具和方法，确保声学应答释放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声学应答释放器项目技术管理的显著特征。通过整合不同领域的技术资源，我们实现了跨学科的协同工作。这有助于优化技术架构，提高整体效能。此外，整合性策略还促进了不同技术团队之间的紧密沟通和高效合作，确保声学应答释放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声学应答释放器项目所采用的技术。通过不断优化技术方案，声学应答释放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声学应答释放器项目团队将在声学应答释放器项目初期识别可能的技术风险，并采取相应的预防和应对措施。通过建立健全的风险评估机制，声学应答释放器项目能够在实施过程中及时发现并解决潜在的技术问题，保障声学应答释放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声学应答释放器项目中，技术将成为声学应答释放器项目成功的有力支持。这一深度剖析揭示了技术管理在声学应答释放器项目实施中的关键作用，为声学应答释放器项目的技术基础奠定了坚实的基础。</w:t>
      </w:r>
    </w:p>
    <w:p>
      <w:pPr>
        <w:pStyle w:val="Heading2"/>
        <w:ind w:firstLine="560" w:firstLineChars="200"/>
        <w:rPr>
          <w:rFonts w:ascii="仿宋" w:eastAsia="仿宋" w:hAnsi="仿宋" w:cs="仿宋" w:hint="eastAsia"/>
          <w:sz w:val="28"/>
          <w:lang w:eastAsia="zh-CN"/>
        </w:rPr>
      </w:pPr>
      <w:bookmarkStart w:id="10" w:name="_Toc3316"/>
      <w:r>
        <w:rPr>
          <w:rFonts w:ascii="仿宋" w:eastAsia="仿宋" w:hAnsi="仿宋" w:cs="仿宋" w:hint="eastAsia"/>
          <w:sz w:val="28"/>
          <w:lang w:eastAsia="zh-CN"/>
        </w:rPr>
        <w:t>(二)、声学应答释放器项目工艺技术设计方案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声学应答释放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声学应答释放器项目将严格按照相关行业规范要求进行组织。通过有效控制产品质量，声学应答释放器项目将致力于为顾客提供优质的声学应答释放器项目产品和良好的服务。这体现了声学应答释放器项目对于生产活动合规性和质量标准的高度重视，为声学应答释放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声学应答释放器项目注重生态效益和清洁生产原则。声学应答释放器项目建设将紧密结合地方特色经济发展，与社会经济发展规划和区域环境保护规划方案相协调一致。通过与当地区域自然生态系统的结合，声学应答释放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声学应答释放器项目产品具有多样化的客户需求和个性化的特点。因此，声学应答释放器项目产品规格品种多样，且单批生产数量较小。为满足这一特点，声学应答释放器项目承办单位将建设先进的柔性制造生产线。通过广泛应用柔性制造技术，声学应答释放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声学应答释放器项目采用的技术具有较高的技术含量和自动化水平，处于国内先进水平。这一技术选用不仅体现了对生产效率、质量和环境友好性的高标准要求，同时为声学应答释放器项目的可持续发展奠定了坚实的基础。</w:t>
      </w:r>
    </w:p>
    <w:p>
      <w:pPr>
        <w:pStyle w:val="Heading2"/>
        <w:ind w:firstLine="560" w:firstLineChars="200"/>
        <w:rPr>
          <w:rFonts w:ascii="仿宋" w:eastAsia="仿宋" w:hAnsi="仿宋" w:cs="仿宋" w:hint="eastAsia"/>
          <w:sz w:val="28"/>
          <w:lang w:eastAsia="zh-CN"/>
        </w:rPr>
      </w:pPr>
      <w:bookmarkStart w:id="11" w:name="_Toc1500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为确保声学应答释放器项目的高效生产和技术实施，我们制定了一套精心设计的设备选型方案，以满足声学应答释放器项目生产、质量和环保的要求。该方案的主要特点如下：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声学应答释放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针对声学应答释放器项目产品的多样性和小批量生产的特点，我们将建设柔性制造生产线。通过在设备选型中考虑柔性制造技术，可以灵活应对不同产品规格和生产需求，实现生产线的高度灵活性和适应性。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634"/>
      <w:r>
        <w:rPr>
          <w:rFonts w:ascii="仿宋" w:eastAsia="仿宋" w:hAnsi="仿宋" w:cs="仿宋" w:hint="eastAsia"/>
          <w:sz w:val="28"/>
          <w:lang w:eastAsia="zh-CN"/>
        </w:rPr>
        <w:t>三、声学应答释放器项目危机管理</w:t>
      </w:r>
      <w:bookmarkEnd w:id="12"/>
    </w:p>
    <w:p>
      <w:pPr>
        <w:pStyle w:val="Heading2"/>
        <w:rPr>
          <w:rFonts w:ascii="仿宋" w:eastAsia="仿宋" w:hAnsi="仿宋" w:cs="仿宋" w:hint="eastAsia"/>
          <w:lang w:eastAsia="zh-CN"/>
        </w:rPr>
      </w:pPr>
      <w:bookmarkStart w:id="13" w:name="_Toc847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声学应答释放器项目危机管理中，危机预警与识别是确保声学应答释放器项目稳健运行的核心步骤。通过建立全面的监测机制，声学应答释放器项目团队旨在及时发现和理解潜在的风险和危机因素，以便采取及时的预防和应对措施，确保声学应答释放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声学应答释放器项目团队全面分析了整个声学应答释放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声学应答释放器项目团队着重于明确定义声学应答释放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声学应答释放器项目进展的持续监控，团队能够及时发现潜在问题并作出迅速反应。声学应答释放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在这一阶段，团队的专业素养和反应速度将发挥至关重要的作用，以确保潜在危机能够在初期得到有效的处理，最大程度地减轻负面影响。通过危机预警与识别，声学应答释放器项目得以更有序、可控地推进。</w:t>
      </w:r>
    </w:p>
    <w:p>
      <w:pPr>
        <w:pStyle w:val="Heading2"/>
        <w:ind w:firstLine="560" w:firstLineChars="200"/>
        <w:rPr>
          <w:rFonts w:ascii="仿宋" w:eastAsia="仿宋" w:hAnsi="仿宋" w:cs="仿宋" w:hint="eastAsia"/>
          <w:sz w:val="28"/>
          <w:lang w:eastAsia="zh-CN"/>
        </w:rPr>
      </w:pPr>
      <w:bookmarkStart w:id="14" w:name="_Toc913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在危机发生时，声学应答释放器项目团队立即行动，成立了应急小组。该小组的任务是迅速制定并实施紧急应对措施，以最小化潜在损失。以下是采取的主要措施：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暂停声学应答释放器项目进度：为遏制危机蔓延，声学应答释放器项目暂时停止进行，以便全面评估当前状况。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资源重新分配：重新评估声学应答释放器项目资源的分配，确保最大限度地减小损失。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实时沟通：与关键利益相关者建立实时沟通机制，向他们传递声学应答释放器项目危机的实际状况，保障声学应答释放器项目核心利益。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在紧急应对的同时，声学应答释放器项目团队强调了团队协作和有效沟通的重要性。以下是团队协作的关键举措：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信息共享机制：建立了信息共享平台，确保团队成员能够及时获取声学应答释放器项目危机的实时信息。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领导者沟通：声学应答释放器项目领导者通过定期会议和即时沟通工具，指导团队应对危机，保持团队稳定运行。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随着危机得到初步控制，声学应答释放器项目团队转向制定恢复计划，以确保声学应答释放器项目能够从中迅速恢复。主要恢复计划包括：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修复受损的进度计划：重新评估声学应答释放器项目进度，制定修复计划，确保声学应答释放器项目尽快回归正常进程。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重新调整资源分配：优化资源分配，确保声学应答释放器项目在有限资源下高效运转。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风险管理机制加强：对声学应答释放器项目风险进行全面评估，制定更强化的风险管理策略，以预防未来可能的危机。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065"/>
      <w:r>
        <w:rPr>
          <w:rFonts w:ascii="仿宋" w:eastAsia="仿宋" w:hAnsi="仿宋" w:cs="仿宋" w:hint="eastAsia"/>
          <w:sz w:val="28"/>
          <w:lang w:eastAsia="zh-CN"/>
        </w:rPr>
        <w:t>四、声学应答释放器项目绩效评估</w:t>
      </w:r>
      <w:bookmarkEnd w:id="15"/>
    </w:p>
    <w:p>
      <w:pPr>
        <w:pStyle w:val="Heading2"/>
        <w:rPr>
          <w:rFonts w:ascii="仿宋" w:eastAsia="仿宋" w:hAnsi="仿宋" w:cs="仿宋" w:hint="eastAsia"/>
          <w:lang w:eastAsia="zh-CN"/>
        </w:rPr>
      </w:pPr>
      <w:bookmarkStart w:id="16" w:name="_Toc1572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声学应答释放器项目中，我们设计了一套全面的绩效评估指标，以确保声学应答释放器项目的可控和成功交付。这些指标跨足声学应答释放器项目目标、成本、进度和质量等多个维度，为我们提供了全面洞察声学应答释放器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https://d.book118.com/735121102340011041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声学应答释放器项目规划设计蓝图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16CEC"/>
    <w:rsid w:val="74616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1211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2024-01-12T13:05:00Z</dcterms:created>
  <dcterms:modified xsi:type="dcterms:W3CDTF">2024-01-12T13:05:21Z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586B473AE6DF4CF48CB34C68A577C279_11</vt:lpwstr>
  </property>
  <property fmtid="{D5CDD505-2E9C-101B-9397-08002B2CF9AE}" pid="3" name="KSOProductBuildVer">
    <vt:lpwstr>2052-12.1.0.16120</vt:lpwstr>
  </property>
</Properties>
</file>