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血管栓塞剂及栓塞材料项目调研分析报告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333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_Toc13332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64" w:history="1">
        <w:r>
          <w:rPr>
            <w:rFonts w:ascii="仿宋" w:eastAsia="仿宋" w:hAnsi="仿宋" w:cs="仿宋" w:hint="eastAsia"/>
            <w:lang w:eastAsia="zh-CN"/>
          </w:rPr>
          <w:t>一、发展规划</w:t>
        </w:r>
        <w:r>
          <w:tab/>
        </w:r>
        <w:r>
          <w:fldChar w:fldCharType="begin"/>
        </w:r>
        <w:r>
          <w:instrText xml:space="preserve"> PAGEREF _Toc24464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_Toc3501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4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_Toc22744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" w:history="1">
        <w:r>
          <w:rPr>
            <w:rFonts w:ascii="仿宋" w:eastAsia="仿宋" w:hAnsi="仿宋" w:cs="仿宋" w:hint="eastAsia"/>
            <w:lang w:eastAsia="zh-CN"/>
          </w:rPr>
          <w:t>二、血管栓塞剂及栓塞材料项目概论</w:t>
        </w:r>
        <w:r>
          <w:tab/>
        </w:r>
        <w:r>
          <w:fldChar w:fldCharType="begin"/>
        </w:r>
        <w:r>
          <w:instrText xml:space="preserve"> PAGEREF _Toc327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6" w:history="1">
        <w:r>
          <w:rPr>
            <w:rFonts w:ascii="仿宋" w:eastAsia="仿宋" w:hAnsi="仿宋" w:cs="仿宋" w:hint="eastAsia"/>
            <w:lang w:eastAsia="zh-CN"/>
          </w:rPr>
          <w:t>(一)、血管栓塞剂及栓塞材料项目名称及投资人</w:t>
        </w:r>
        <w:r>
          <w:tab/>
        </w:r>
        <w:r>
          <w:fldChar w:fldCharType="begin"/>
        </w:r>
        <w:r>
          <w:instrText xml:space="preserve"> PAGEREF _Toc2776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3" w:history="1">
        <w:r>
          <w:rPr>
            <w:rFonts w:ascii="仿宋" w:eastAsia="仿宋" w:hAnsi="仿宋" w:cs="仿宋" w:hint="eastAsia"/>
            <w:lang w:eastAsia="zh-CN"/>
          </w:rPr>
          <w:t>(二)、编制原则</w:t>
        </w:r>
        <w:r>
          <w:tab/>
        </w:r>
        <w:r>
          <w:fldChar w:fldCharType="begin"/>
        </w:r>
        <w:r>
          <w:instrText xml:space="preserve"> PAGEREF _Toc17273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0" w:history="1">
        <w:r>
          <w:rPr>
            <w:rFonts w:ascii="仿宋" w:eastAsia="仿宋" w:hAnsi="仿宋" w:cs="仿宋" w:hint="eastAsia"/>
            <w:lang w:eastAsia="zh-CN"/>
          </w:rPr>
          <w:t>(三)、编制依据</w:t>
        </w:r>
        <w:r>
          <w:tab/>
        </w:r>
        <w:r>
          <w:fldChar w:fldCharType="begin"/>
        </w:r>
        <w:r>
          <w:instrText xml:space="preserve"> PAGEREF _Toc16330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3" w:history="1">
        <w:r>
          <w:rPr>
            <w:rFonts w:ascii="仿宋" w:eastAsia="仿宋" w:hAnsi="仿宋" w:cs="仿宋" w:hint="eastAsia"/>
            <w:lang w:eastAsia="zh-CN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_Toc9643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9" w:history="1">
        <w:r>
          <w:rPr>
            <w:rFonts w:ascii="仿宋" w:eastAsia="仿宋" w:hAnsi="仿宋" w:cs="仿宋" w:hint="eastAsia"/>
            <w:lang w:eastAsia="zh-CN"/>
          </w:rPr>
          <w:t>(五)、血管栓塞剂及栓塞材料项目建设背景</w:t>
        </w:r>
        <w:r>
          <w:tab/>
        </w:r>
        <w:r>
          <w:fldChar w:fldCharType="begin"/>
        </w:r>
        <w:r>
          <w:instrText xml:space="preserve"> PAGEREF _Toc15169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2" w:history="1">
        <w:r>
          <w:rPr>
            <w:rFonts w:ascii="仿宋" w:eastAsia="仿宋" w:hAnsi="仿宋" w:cs="仿宋" w:hint="eastAsia"/>
            <w:lang w:eastAsia="zh-CN"/>
          </w:rPr>
          <w:t>(六)、结论分析</w:t>
        </w:r>
        <w:r>
          <w:tab/>
        </w:r>
        <w:r>
          <w:fldChar w:fldCharType="begin"/>
        </w:r>
        <w:r>
          <w:instrText xml:space="preserve"> PAGEREF _Toc24002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95" w:history="1">
        <w:r>
          <w:rPr>
            <w:rFonts w:ascii="仿宋" w:eastAsia="仿宋" w:hAnsi="仿宋" w:cs="仿宋" w:hint="eastAsia"/>
            <w:lang w:eastAsia="zh-CN"/>
          </w:rPr>
          <w:t>三、血管栓塞剂及栓塞材料生产控制的概念</w:t>
        </w:r>
        <w:r>
          <w:tab/>
        </w:r>
        <w:r>
          <w:fldChar w:fldCharType="begin"/>
        </w:r>
        <w:r>
          <w:instrText xml:space="preserve"> PAGEREF _Toc24995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4" w:history="1">
        <w:r>
          <w:rPr>
            <w:rFonts w:ascii="仿宋" w:eastAsia="仿宋" w:hAnsi="仿宋" w:cs="仿宋" w:hint="eastAsia"/>
            <w:lang w:eastAsia="zh-CN"/>
          </w:rPr>
          <w:t>(一)、血管栓塞剂及栓塞材料生产控制的概念</w:t>
        </w:r>
        <w:r>
          <w:tab/>
        </w:r>
        <w:r>
          <w:fldChar w:fldCharType="begin"/>
        </w:r>
        <w:r>
          <w:instrText xml:space="preserve"> PAGEREF _Toc5184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" w:history="1">
        <w:r>
          <w:rPr>
            <w:rFonts w:ascii="仿宋" w:eastAsia="仿宋" w:hAnsi="仿宋" w:cs="仿宋" w:hint="eastAsia"/>
            <w:lang w:eastAsia="zh-CN"/>
          </w:rPr>
          <w:t>四、血管栓塞剂及栓塞材料项目选址方案</w:t>
        </w:r>
        <w:r>
          <w:tab/>
        </w:r>
        <w:r>
          <w:fldChar w:fldCharType="begin"/>
        </w:r>
        <w:r>
          <w:instrText xml:space="preserve"> PAGEREF _Toc89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0" w:history="1">
        <w:r>
          <w:rPr>
            <w:rFonts w:ascii="仿宋" w:eastAsia="仿宋" w:hAnsi="仿宋" w:cs="仿宋" w:hint="eastAsia"/>
            <w:lang w:eastAsia="zh-CN"/>
          </w:rPr>
          <w:t>(一)、血管栓塞剂及栓塞材料项目选址原则</w:t>
        </w:r>
        <w:r>
          <w:tab/>
        </w:r>
        <w:r>
          <w:fldChar w:fldCharType="begin"/>
        </w:r>
        <w:r>
          <w:instrText xml:space="preserve"> PAGEREF _Toc13360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4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_Toc25724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8" w:history="1">
        <w:r>
          <w:rPr>
            <w:rFonts w:ascii="仿宋" w:eastAsia="仿宋" w:hAnsi="仿宋" w:cs="仿宋" w:hint="eastAsia"/>
            <w:lang w:eastAsia="zh-CN"/>
          </w:rPr>
          <w:t>(三)、产业发展方向</w:t>
        </w:r>
        <w:r>
          <w:tab/>
        </w:r>
        <w:r>
          <w:fldChar w:fldCharType="begin"/>
        </w:r>
        <w:r>
          <w:instrText xml:space="preserve"> PAGEREF _Toc5008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91" w:history="1">
        <w:r>
          <w:rPr>
            <w:rFonts w:ascii="仿宋" w:eastAsia="仿宋" w:hAnsi="仿宋" w:cs="仿宋" w:hint="eastAsia"/>
            <w:lang w:eastAsia="zh-CN"/>
          </w:rPr>
          <w:t>(四)、血管栓塞剂及栓塞材料项目选址综合评价</w:t>
        </w:r>
        <w:r>
          <w:tab/>
        </w:r>
        <w:r>
          <w:fldChar w:fldCharType="begin"/>
        </w:r>
        <w:r>
          <w:instrText xml:space="preserve"> PAGEREF _Toc7191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" w:history="1">
        <w:r>
          <w:rPr>
            <w:rFonts w:ascii="仿宋" w:eastAsia="仿宋" w:hAnsi="仿宋" w:cs="仿宋" w:hint="eastAsia"/>
            <w:lang w:eastAsia="zh-CN"/>
          </w:rPr>
          <w:t>五、原材料及成品管理</w:t>
        </w:r>
        <w:r>
          <w:tab/>
        </w:r>
        <w:r>
          <w:fldChar w:fldCharType="begin"/>
        </w:r>
        <w:r>
          <w:instrText xml:space="preserve"> PAGEREF _Toc43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05" w:history="1">
        <w:r>
          <w:rPr>
            <w:rFonts w:ascii="仿宋" w:eastAsia="仿宋" w:hAnsi="仿宋" w:cs="仿宋" w:hint="eastAsia"/>
            <w:lang w:eastAsia="zh-CN"/>
          </w:rPr>
          <w:t>(一)、血管栓塞剂及栓塞材料项目建设期原辅材料供应情况</w:t>
        </w:r>
        <w:r>
          <w:tab/>
        </w:r>
        <w:r>
          <w:fldChar w:fldCharType="begin"/>
        </w:r>
        <w:r>
          <w:instrText xml:space="preserve"> PAGEREF _Toc24105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4" w:history="1">
        <w:r>
          <w:rPr>
            <w:rFonts w:ascii="仿宋" w:eastAsia="仿宋" w:hAnsi="仿宋" w:cs="仿宋" w:hint="eastAsia"/>
            <w:lang w:eastAsia="zh-CN"/>
          </w:rPr>
          <w:t>(二)、血管栓塞剂及栓塞材料项目运营期原辅材料供应及质量管理</w:t>
        </w:r>
        <w:r>
          <w:tab/>
        </w:r>
        <w:r>
          <w:fldChar w:fldCharType="begin"/>
        </w:r>
        <w:r>
          <w:instrText xml:space="preserve"> PAGEREF _Toc23534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53" w:history="1">
        <w:r>
          <w:rPr>
            <w:rFonts w:ascii="仿宋" w:eastAsia="仿宋" w:hAnsi="仿宋" w:cs="仿宋" w:hint="eastAsia"/>
            <w:lang w:eastAsia="zh-CN"/>
          </w:rPr>
          <w:t>六、必要性分析</w:t>
        </w:r>
        <w:r>
          <w:tab/>
        </w:r>
        <w:r>
          <w:fldChar w:fldCharType="begin"/>
        </w:r>
        <w:r>
          <w:instrText xml:space="preserve"> PAGEREF _Toc14353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4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_Toc3394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62" w:history="1">
        <w:r>
          <w:rPr>
            <w:rFonts w:ascii="仿宋" w:eastAsia="仿宋" w:hAnsi="仿宋" w:cs="仿宋" w:hint="eastAsia"/>
            <w:lang w:eastAsia="zh-CN"/>
          </w:rPr>
          <w:t>七、血管栓塞剂及栓塞材料项目选址说明</w:t>
        </w:r>
        <w:r>
          <w:tab/>
        </w:r>
        <w:r>
          <w:fldChar w:fldCharType="begin"/>
        </w:r>
        <w:r>
          <w:instrText xml:space="preserve"> PAGEREF _Toc21262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8" w:history="1">
        <w:r>
          <w:rPr>
            <w:rFonts w:ascii="仿宋" w:eastAsia="仿宋" w:hAnsi="仿宋" w:cs="仿宋" w:hint="eastAsia"/>
            <w:lang w:eastAsia="zh-CN"/>
          </w:rPr>
          <w:t>(一)、血管栓塞剂及栓塞材料项目选址</w:t>
        </w:r>
        <w:r>
          <w:tab/>
        </w:r>
        <w:r>
          <w:fldChar w:fldCharType="begin"/>
        </w:r>
        <w:r>
          <w:instrText xml:space="preserve"> PAGEREF _Toc27388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2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_Toc31472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38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_Toc18638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40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_Toc5940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0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_Toc12400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41" w:history="1">
        <w:r>
          <w:rPr>
            <w:rFonts w:ascii="仿宋" w:eastAsia="仿宋" w:hAnsi="仿宋" w:cs="仿宋" w:hint="eastAsia"/>
            <w:lang w:eastAsia="zh-CN"/>
          </w:rPr>
          <w:t>八、团队和合作伙伴</w:t>
        </w:r>
        <w:r>
          <w:tab/>
        </w:r>
        <w:r>
          <w:fldChar w:fldCharType="begin"/>
        </w:r>
        <w:r>
          <w:instrText xml:space="preserve"> PAGEREF _Toc4641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6" w:history="1">
        <w:r>
          <w:rPr>
            <w:rFonts w:ascii="仿宋" w:eastAsia="仿宋" w:hAnsi="仿宋" w:cs="仿宋" w:hint="eastAsia"/>
            <w:lang w:eastAsia="zh-CN"/>
          </w:rPr>
          <w:t>(一)、血管栓塞剂及栓塞材料项目团队</w:t>
        </w:r>
        <w:r>
          <w:tab/>
        </w:r>
        <w:r>
          <w:fldChar w:fldCharType="begin"/>
        </w:r>
        <w:r>
          <w:instrText xml:space="preserve"> PAGEREF _Toc29906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1" w:history="1">
        <w:r>
          <w:rPr>
            <w:rFonts w:ascii="仿宋" w:eastAsia="仿宋" w:hAnsi="仿宋" w:cs="仿宋" w:hint="eastAsia"/>
            <w:lang w:eastAsia="zh-CN"/>
          </w:rPr>
          <w:t>(二)、合作伙伴和利益相关者</w:t>
        </w:r>
        <w:r>
          <w:tab/>
        </w:r>
        <w:r>
          <w:fldChar w:fldCharType="begin"/>
        </w:r>
        <w:r>
          <w:instrText xml:space="preserve"> PAGEREF _Toc17821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43" w:history="1">
        <w:r>
          <w:rPr>
            <w:rFonts w:ascii="仿宋" w:eastAsia="仿宋" w:hAnsi="仿宋" w:cs="仿宋" w:hint="eastAsia"/>
            <w:lang w:eastAsia="zh-CN"/>
          </w:rPr>
          <w:t>九、血管栓塞剂及栓塞材料行业定价策略</w:t>
        </w:r>
        <w:r>
          <w:tab/>
        </w:r>
        <w:r>
          <w:fldChar w:fldCharType="begin"/>
        </w:r>
        <w:r>
          <w:instrText xml:space="preserve"> PAGEREF _Toc30743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4" w:history="1">
        <w:r>
          <w:rPr>
            <w:rFonts w:ascii="仿宋" w:eastAsia="仿宋" w:hAnsi="仿宋" w:cs="仿宋" w:hint="eastAsia"/>
            <w:lang w:eastAsia="zh-CN"/>
          </w:rPr>
          <w:t>(一)、市场定位与竞争分析</w:t>
        </w:r>
        <w:r>
          <w:tab/>
        </w:r>
        <w:r>
          <w:fldChar w:fldCharType="begin"/>
        </w:r>
        <w:r>
          <w:instrText xml:space="preserve"> PAGEREF _Toc974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" w:history="1">
        <w:r>
          <w:rPr>
            <w:rFonts w:ascii="仿宋" w:eastAsia="仿宋" w:hAnsi="仿宋" w:cs="仿宋" w:hint="eastAsia"/>
            <w:lang w:eastAsia="zh-CN"/>
          </w:rPr>
          <w:t>(二)、成本考虑</w:t>
        </w:r>
        <w:r>
          <w:tab/>
        </w:r>
        <w:r>
          <w:fldChar w:fldCharType="begin"/>
        </w:r>
        <w:r>
          <w:instrText xml:space="preserve"> PAGEREF _Toc550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2" w:history="1">
        <w:r>
          <w:rPr>
            <w:rFonts w:ascii="仿宋" w:eastAsia="仿宋" w:hAnsi="仿宋" w:cs="仿宋" w:hint="eastAsia"/>
            <w:lang w:eastAsia="zh-CN"/>
          </w:rPr>
          <w:t>(三)、产品定位与品质定价</w:t>
        </w:r>
        <w:r>
          <w:tab/>
        </w:r>
        <w:r>
          <w:fldChar w:fldCharType="begin"/>
        </w:r>
        <w:r>
          <w:instrText xml:space="preserve"> PAGEREF _Toc16852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4" w:history="1">
        <w:r>
          <w:rPr>
            <w:rFonts w:ascii="仿宋" w:eastAsia="仿宋" w:hAnsi="仿宋" w:cs="仿宋" w:hint="eastAsia"/>
            <w:lang w:eastAsia="zh-CN"/>
          </w:rPr>
          <w:t>(四)、市场调研与需求分析</w:t>
        </w:r>
        <w:r>
          <w:tab/>
        </w:r>
        <w:r>
          <w:fldChar w:fldCharType="begin"/>
        </w:r>
        <w:r>
          <w:instrText xml:space="preserve"> PAGEREF _Toc13594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21" w:history="1">
        <w:r>
          <w:rPr>
            <w:rFonts w:ascii="仿宋" w:eastAsia="仿宋" w:hAnsi="仿宋" w:cs="仿宋" w:hint="eastAsia"/>
            <w:lang w:eastAsia="zh-CN"/>
          </w:rPr>
          <w:t>(五)、销售渠道与渠道定价</w:t>
        </w:r>
        <w:r>
          <w:tab/>
        </w:r>
        <w:r>
          <w:fldChar w:fldCharType="begin"/>
        </w:r>
        <w:r>
          <w:instrText xml:space="preserve"> PAGEREF _Toc23821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3" w:history="1">
        <w:r>
          <w:rPr>
            <w:rFonts w:ascii="仿宋" w:eastAsia="仿宋" w:hAnsi="仿宋" w:cs="仿宋" w:hint="eastAsia"/>
            <w:lang w:eastAsia="zh-CN"/>
          </w:rPr>
          <w:t>(六)、促销与折扣策略</w:t>
        </w:r>
        <w:r>
          <w:tab/>
        </w:r>
        <w:r>
          <w:fldChar w:fldCharType="begin"/>
        </w:r>
        <w:r>
          <w:instrText xml:space="preserve"> PAGEREF _Toc21973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63" w:history="1">
        <w:r>
          <w:rPr>
            <w:rFonts w:ascii="仿宋" w:eastAsia="仿宋" w:hAnsi="仿宋" w:cs="仿宋" w:hint="eastAsia"/>
            <w:lang w:eastAsia="zh-CN"/>
          </w:rPr>
          <w:t>(七)、价格弹性与市场反应</w:t>
        </w:r>
        <w:r>
          <w:tab/>
        </w:r>
        <w:r>
          <w:fldChar w:fldCharType="begin"/>
        </w:r>
        <w:r>
          <w:instrText xml:space="preserve"> PAGEREF _Toc30663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36" w:history="1">
        <w:r>
          <w:rPr>
            <w:rFonts w:ascii="仿宋" w:eastAsia="仿宋" w:hAnsi="仿宋" w:cs="仿宋" w:hint="eastAsia"/>
            <w:lang w:eastAsia="zh-CN"/>
          </w:rPr>
          <w:t>(八)、竞争策略与定价战略</w:t>
        </w:r>
        <w:r>
          <w:tab/>
        </w:r>
        <w:r>
          <w:fldChar w:fldCharType="begin"/>
        </w:r>
        <w:r>
          <w:instrText xml:space="preserve"> PAGEREF _Toc4736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183" w:history="1">
        <w:r>
          <w:rPr>
            <w:rFonts w:ascii="仿宋" w:eastAsia="仿宋" w:hAnsi="仿宋" w:cs="仿宋" w:hint="eastAsia"/>
            <w:lang w:eastAsia="zh-CN"/>
          </w:rPr>
          <w:t>十、血管栓塞剂及栓塞材料项目选址方案</w:t>
        </w:r>
        <w:r>
          <w:tab/>
        </w:r>
        <w:r>
          <w:fldChar w:fldCharType="begin"/>
        </w:r>
        <w:r>
          <w:instrText xml:space="preserve"> PAGEREF _Toc4183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5" w:history="1">
        <w:r>
          <w:rPr>
            <w:rFonts w:ascii="仿宋" w:eastAsia="仿宋" w:hAnsi="仿宋" w:cs="仿宋" w:hint="eastAsia"/>
            <w:lang w:eastAsia="zh-CN"/>
          </w:rPr>
          <w:t>(一)、血管栓塞剂及栓塞材料项目选址原则</w:t>
        </w:r>
        <w:r>
          <w:tab/>
        </w:r>
        <w:r>
          <w:fldChar w:fldCharType="begin"/>
        </w:r>
        <w:r>
          <w:instrText xml:space="preserve"> PAGEREF _Toc32195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29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_Toc19929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2" w:history="1">
        <w:r>
          <w:rPr>
            <w:rFonts w:ascii="仿宋" w:eastAsia="仿宋" w:hAnsi="仿宋" w:cs="仿宋" w:hint="eastAsia"/>
            <w:lang w:eastAsia="zh-CN"/>
          </w:rPr>
          <w:t>(三)、创新驱动发展</w:t>
        </w:r>
        <w:r>
          <w:tab/>
        </w:r>
        <w:r>
          <w:fldChar w:fldCharType="begin"/>
        </w:r>
        <w:r>
          <w:instrText xml:space="preserve"> PAGEREF _Toc27892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03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_Toc6203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1" w:history="1">
        <w:r>
          <w:rPr>
            <w:rFonts w:ascii="仿宋" w:eastAsia="仿宋" w:hAnsi="仿宋" w:cs="仿宋" w:hint="eastAsia"/>
            <w:lang w:eastAsia="zh-CN"/>
          </w:rPr>
          <w:t>(五)、血管栓塞剂及栓塞材料项目选址综合评价</w:t>
        </w:r>
        <w:r>
          <w:tab/>
        </w:r>
        <w:r>
          <w:fldChar w:fldCharType="begin"/>
        </w:r>
        <w:r>
          <w:instrText xml:space="preserve"> PAGEREF _Toc6291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52" w:history="1">
        <w:r>
          <w:rPr>
            <w:rFonts w:ascii="仿宋" w:eastAsia="仿宋" w:hAnsi="仿宋" w:cs="仿宋" w:hint="eastAsia"/>
            <w:lang w:eastAsia="zh-CN"/>
          </w:rPr>
          <w:t>十一、血管栓塞剂及栓塞材料项目环境影响分析</w:t>
        </w:r>
        <w:r>
          <w:tab/>
        </w:r>
        <w:r>
          <w:fldChar w:fldCharType="begin"/>
        </w:r>
        <w:r>
          <w:instrText xml:space="preserve"> PAGEREF _Toc32052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0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_Toc6600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83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_Toc12883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95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_Toc29895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0" w:history="1">
        <w:r>
          <w:rPr>
            <w:rFonts w:ascii="仿宋" w:eastAsia="仿宋" w:hAnsi="仿宋" w:cs="仿宋" w:hint="eastAsia"/>
            <w:lang w:eastAsia="zh-CN"/>
          </w:rPr>
          <w:t>(四)、血管栓塞剂及栓塞材料项目建设对区域经济的影响</w:t>
        </w:r>
        <w:r>
          <w:tab/>
        </w:r>
        <w:r>
          <w:fldChar w:fldCharType="begin"/>
        </w:r>
        <w:r>
          <w:instrText xml:space="preserve"> PAGEREF _Toc17500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5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_Toc7995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40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_Toc18040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49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_Toc11049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0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_Toc10250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87" w:history="1">
        <w:r>
          <w:rPr>
            <w:rFonts w:ascii="仿宋" w:eastAsia="仿宋" w:hAnsi="仿宋" w:cs="仿宋" w:hint="eastAsia"/>
            <w:lang w:eastAsia="zh-CN"/>
          </w:rPr>
          <w:t>十二、进度计划</w:t>
        </w:r>
        <w:r>
          <w:tab/>
        </w:r>
        <w:r>
          <w:fldChar w:fldCharType="begin"/>
        </w:r>
        <w:r>
          <w:instrText xml:space="preserve"> PAGEREF _Toc16887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8" w:history="1">
        <w:r>
          <w:rPr>
            <w:rFonts w:ascii="仿宋" w:eastAsia="仿宋" w:hAnsi="仿宋" w:cs="仿宋" w:hint="eastAsia"/>
            <w:lang w:eastAsia="zh-CN"/>
          </w:rPr>
          <w:t>(一)、血管栓塞剂及栓塞材料项目进度安排</w:t>
        </w:r>
        <w:r>
          <w:tab/>
        </w:r>
        <w:r>
          <w:fldChar w:fldCharType="begin"/>
        </w:r>
        <w:r>
          <w:instrText xml:space="preserve"> PAGEREF _Toc20018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42" w:history="1">
        <w:r>
          <w:rPr>
            <w:rFonts w:ascii="仿宋" w:eastAsia="仿宋" w:hAnsi="仿宋" w:cs="仿宋" w:hint="eastAsia"/>
            <w:lang w:eastAsia="zh-CN"/>
          </w:rPr>
          <w:t>(二)、血管栓塞剂及栓塞材料项目实施保障措施</w:t>
        </w:r>
        <w:r>
          <w:tab/>
        </w:r>
        <w:r>
          <w:fldChar w:fldCharType="begin"/>
        </w:r>
        <w:r>
          <w:instrText xml:space="preserve"> PAGEREF _Toc14442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79" w:history="1">
        <w:r>
          <w:rPr>
            <w:rFonts w:ascii="仿宋" w:eastAsia="仿宋" w:hAnsi="仿宋" w:cs="仿宋" w:hint="eastAsia"/>
            <w:lang w:eastAsia="zh-CN"/>
          </w:rPr>
          <w:t>十三、沟通与利益相关者关系</w:t>
        </w:r>
        <w:r>
          <w:tab/>
        </w:r>
        <w:r>
          <w:fldChar w:fldCharType="begin"/>
        </w:r>
        <w:r>
          <w:instrText xml:space="preserve"> PAGEREF _Toc13879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" w:history="1">
        <w:r>
          <w:rPr>
            <w:rFonts w:ascii="仿宋" w:eastAsia="仿宋" w:hAnsi="仿宋" w:cs="仿宋" w:hint="eastAsia"/>
            <w:lang w:eastAsia="zh-CN"/>
          </w:rPr>
          <w:t>(一)、制定沟通计划</w:t>
        </w:r>
        <w:r>
          <w:tab/>
        </w:r>
        <w:r>
          <w:fldChar w:fldCharType="begin"/>
        </w:r>
        <w:r>
          <w:instrText xml:space="preserve"> PAGEREF _Toc3038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4" w:history="1">
        <w:r>
          <w:rPr>
            <w:rFonts w:ascii="仿宋" w:eastAsia="仿宋" w:hAnsi="仿宋" w:cs="仿宋" w:hint="eastAsia"/>
            <w:lang w:eastAsia="zh-CN"/>
          </w:rPr>
          <w:t>(二)、利益相关者的识别与分析</w:t>
        </w:r>
        <w:r>
          <w:tab/>
        </w:r>
        <w:r>
          <w:fldChar w:fldCharType="begin"/>
        </w:r>
        <w:r>
          <w:instrText xml:space="preserve"> PAGEREF _Toc20594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50" w:history="1">
        <w:r>
          <w:rPr>
            <w:rFonts w:ascii="仿宋" w:eastAsia="仿宋" w:hAnsi="仿宋" w:cs="仿宋" w:hint="eastAsia"/>
            <w:lang w:eastAsia="zh-CN"/>
          </w:rPr>
          <w:t>(三)、沟通策略与工具</w:t>
        </w:r>
        <w:r>
          <w:tab/>
        </w:r>
        <w:r>
          <w:fldChar w:fldCharType="begin"/>
        </w:r>
        <w:r>
          <w:instrText xml:space="preserve"> PAGEREF _Toc23050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1" w:history="1">
        <w:r>
          <w:rPr>
            <w:rFonts w:ascii="仿宋" w:eastAsia="仿宋" w:hAnsi="仿宋" w:cs="仿宋" w:hint="eastAsia"/>
            <w:lang w:eastAsia="zh-CN"/>
          </w:rPr>
          <w:t>(四)、利益相关者满意度测评</w:t>
        </w:r>
        <w:r>
          <w:tab/>
        </w:r>
        <w:r>
          <w:fldChar w:fldCharType="begin"/>
        </w:r>
        <w:r>
          <w:instrText xml:space="preserve"> PAGEREF _Toc32631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94" w:history="1">
        <w:r>
          <w:rPr>
            <w:rFonts w:ascii="仿宋" w:eastAsia="仿宋" w:hAnsi="仿宋" w:cs="仿宋" w:hint="eastAsia"/>
            <w:lang w:eastAsia="zh-CN"/>
          </w:rPr>
          <w:t>十四、血管栓塞剂及栓塞材料项目工艺说明</w:t>
        </w:r>
        <w:r>
          <w:tab/>
        </w:r>
        <w:r>
          <w:fldChar w:fldCharType="begin"/>
        </w:r>
        <w:r>
          <w:instrText xml:space="preserve"> PAGEREF _Toc12294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6" w:history="1">
        <w:r>
          <w:rPr>
            <w:rFonts w:ascii="仿宋" w:eastAsia="仿宋" w:hAnsi="仿宋" w:cs="仿宋" w:hint="eastAsia"/>
            <w:lang w:eastAsia="zh-CN"/>
          </w:rPr>
          <w:t>(一)、血管栓塞剂及栓塞材料项目建设期原辅材料供应情况</w:t>
        </w:r>
        <w:r>
          <w:tab/>
        </w:r>
        <w:r>
          <w:fldChar w:fldCharType="begin"/>
        </w:r>
        <w:r>
          <w:instrText xml:space="preserve"> PAGEREF _Toc17796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19" w:history="1">
        <w:r>
          <w:rPr>
            <w:rFonts w:ascii="仿宋" w:eastAsia="仿宋" w:hAnsi="仿宋" w:cs="仿宋" w:hint="eastAsia"/>
            <w:lang w:eastAsia="zh-CN"/>
          </w:rPr>
          <w:t>(二)、血管栓塞剂及栓塞材料项目运营期原辅材料采购及管理</w:t>
        </w:r>
        <w:r>
          <w:tab/>
        </w:r>
        <w:r>
          <w:fldChar w:fldCharType="begin"/>
        </w:r>
        <w:r>
          <w:instrText xml:space="preserve"> PAGEREF _Toc12919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4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_Toc14984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4" w:history="1">
        <w:r>
          <w:rPr>
            <w:rFonts w:ascii="仿宋" w:eastAsia="仿宋" w:hAnsi="仿宋" w:cs="仿宋" w:hint="eastAsia"/>
            <w:lang w:eastAsia="zh-CN"/>
          </w:rPr>
          <w:t>(四)、血管栓塞剂及栓塞材料项目工艺技术设计方案</w:t>
        </w:r>
        <w:r>
          <w:tab/>
        </w:r>
        <w:r>
          <w:fldChar w:fldCharType="begin"/>
        </w:r>
        <w:r>
          <w:instrText xml:space="preserve"> PAGEREF _Toc28674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7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_Toc30527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41" w:history="1">
        <w:r>
          <w:rPr>
            <w:rFonts w:ascii="仿宋" w:eastAsia="仿宋" w:hAnsi="仿宋" w:cs="仿宋" w:hint="eastAsia"/>
            <w:lang w:eastAsia="zh-CN"/>
          </w:rPr>
          <w:t>十五、项目技术流程</w:t>
        </w:r>
        <w:r>
          <w:tab/>
        </w:r>
        <w:r>
          <w:fldChar w:fldCharType="begin"/>
        </w:r>
        <w:r>
          <w:instrText xml:space="preserve"> PAGEREF _Toc30841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3" w:history="1">
        <w:r>
          <w:rPr>
            <w:rFonts w:ascii="仿宋" w:eastAsia="仿宋" w:hAnsi="仿宋" w:cs="仿宋" w:hint="eastAsia"/>
            <w:lang w:eastAsia="zh-CN"/>
          </w:rPr>
          <w:t>(一)、技术方案选择</w:t>
        </w:r>
        <w:r>
          <w:tab/>
        </w:r>
        <w:r>
          <w:fldChar w:fldCharType="begin"/>
        </w:r>
        <w:r>
          <w:instrText xml:space="preserve"> PAGEREF _Toc17963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2" w:history="1">
        <w:r>
          <w:rPr>
            <w:rFonts w:ascii="仿宋" w:eastAsia="仿宋" w:hAnsi="仿宋" w:cs="仿宋" w:hint="eastAsia"/>
            <w:lang w:eastAsia="zh-CN"/>
          </w:rPr>
          <w:t>(二)、设备选型方案</w:t>
        </w:r>
        <w:r>
          <w:tab/>
        </w:r>
        <w:r>
          <w:fldChar w:fldCharType="begin"/>
        </w:r>
        <w:r>
          <w:instrText xml:space="preserve"> PAGEREF _Toc26212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71" w:history="1">
        <w:r>
          <w:rPr>
            <w:rFonts w:ascii="仿宋" w:eastAsia="仿宋" w:hAnsi="仿宋" w:cs="仿宋" w:hint="eastAsia"/>
            <w:lang w:eastAsia="zh-CN"/>
          </w:rPr>
          <w:t>(三)、技术流程与工艺设计</w:t>
        </w:r>
        <w:r>
          <w:tab/>
        </w:r>
        <w:r>
          <w:fldChar w:fldCharType="begin"/>
        </w:r>
        <w:r>
          <w:instrText xml:space="preserve"> PAGEREF _Toc12671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73" w:history="1">
        <w:r>
          <w:rPr>
            <w:rFonts w:ascii="仿宋" w:eastAsia="仿宋" w:hAnsi="仿宋" w:cs="仿宋" w:hint="eastAsia"/>
            <w:lang w:eastAsia="zh-CN"/>
          </w:rPr>
          <w:t>十六、公司文化与社会责任</w:t>
        </w:r>
        <w:r>
          <w:tab/>
        </w:r>
        <w:r>
          <w:fldChar w:fldCharType="begin"/>
        </w:r>
        <w:r>
          <w:instrText xml:space="preserve"> PAGEREF _Toc13773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0" w:history="1">
        <w:r>
          <w:rPr>
            <w:rFonts w:ascii="仿宋" w:eastAsia="仿宋" w:hAnsi="仿宋" w:cs="仿宋" w:hint="eastAsia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_Toc32050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7" w:history="1">
        <w:r>
          <w:rPr>
            <w:rFonts w:ascii="仿宋" w:eastAsia="仿宋" w:hAnsi="仿宋" w:cs="仿宋" w:hint="eastAsia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_Toc23167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29" w:history="1">
        <w:r>
          <w:rPr>
            <w:rFonts w:ascii="仿宋" w:eastAsia="仿宋" w:hAnsi="仿宋" w:cs="仿宋" w:hint="eastAsia"/>
            <w:lang w:eastAsia="zh-CN"/>
          </w:rPr>
          <w:t>十七、安全生产与环境保护培训</w:t>
        </w:r>
        <w:r>
          <w:tab/>
        </w:r>
        <w:r>
          <w:fldChar w:fldCharType="begin"/>
        </w:r>
        <w:r>
          <w:instrText xml:space="preserve"> PAGEREF _Toc22229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1" w:history="1">
        <w:r>
          <w:rPr>
            <w:rFonts w:ascii="仿宋" w:eastAsia="仿宋" w:hAnsi="仿宋" w:cs="仿宋" w:hint="eastAsia"/>
            <w:lang w:eastAsia="zh-CN"/>
          </w:rPr>
          <w:t>(一)、培训计划</w:t>
        </w:r>
        <w:r>
          <w:tab/>
        </w:r>
        <w:r>
          <w:fldChar w:fldCharType="begin"/>
        </w:r>
        <w:r>
          <w:instrText xml:space="preserve"> PAGEREF _Toc22801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15" w:history="1">
        <w:r>
          <w:rPr>
            <w:rFonts w:ascii="仿宋" w:eastAsia="仿宋" w:hAnsi="仿宋" w:cs="仿宋" w:hint="eastAsia"/>
            <w:lang w:eastAsia="zh-CN"/>
          </w:rPr>
          <w:t>(二)、培训内容</w:t>
        </w:r>
        <w:r>
          <w:tab/>
        </w:r>
        <w:r>
          <w:fldChar w:fldCharType="begin"/>
        </w:r>
        <w:r>
          <w:instrText xml:space="preserve"> PAGEREF _Toc4315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0" w:history="1">
        <w:r>
          <w:rPr>
            <w:rFonts w:ascii="仿宋" w:eastAsia="仿宋" w:hAnsi="仿宋" w:cs="仿宋" w:hint="eastAsia"/>
            <w:lang w:eastAsia="zh-CN"/>
          </w:rPr>
          <w:t>(三)、培训方法</w:t>
        </w:r>
        <w:r>
          <w:tab/>
        </w:r>
        <w:r>
          <w:fldChar w:fldCharType="begin"/>
        </w:r>
        <w:r>
          <w:instrText xml:space="preserve"> PAGEREF _Toc370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44" w:history="1">
        <w:r>
          <w:rPr>
            <w:rFonts w:ascii="仿宋" w:eastAsia="仿宋" w:hAnsi="仿宋" w:cs="仿宋" w:hint="eastAsia"/>
            <w:lang w:eastAsia="zh-CN"/>
          </w:rPr>
          <w:t>(四)、培训效果评估</w:t>
        </w:r>
        <w:r>
          <w:tab/>
        </w:r>
        <w:r>
          <w:fldChar w:fldCharType="begin"/>
        </w:r>
        <w:r>
          <w:instrText xml:space="preserve"> PAGEREF _Toc11644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04" w:history="1">
        <w:r>
          <w:rPr>
            <w:rFonts w:ascii="仿宋" w:eastAsia="仿宋" w:hAnsi="仿宋" w:cs="仿宋" w:hint="eastAsia"/>
            <w:lang w:eastAsia="zh-CN"/>
          </w:rPr>
          <w:t>十八、员工晋升与职业发展通道</w:t>
        </w:r>
        <w:r>
          <w:tab/>
        </w:r>
        <w:r>
          <w:fldChar w:fldCharType="begin"/>
        </w:r>
        <w:r>
          <w:instrText xml:space="preserve"> PAGEREF _Toc7904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0" w:history="1">
        <w:r>
          <w:rPr>
            <w:rFonts w:ascii="仿宋" w:eastAsia="仿宋" w:hAnsi="仿宋" w:cs="仿宋" w:hint="eastAsia"/>
            <w:lang w:eastAsia="zh-CN"/>
          </w:rPr>
          <w:t>(一)、晋升制度的设计与实施</w:t>
        </w:r>
        <w:r>
          <w:tab/>
        </w:r>
        <w:r>
          <w:fldChar w:fldCharType="begin"/>
        </w:r>
        <w:r>
          <w:instrText xml:space="preserve"> PAGEREF _Toc23900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78" w:history="1">
        <w:r>
          <w:rPr>
            <w:rFonts w:ascii="仿宋" w:eastAsia="仿宋" w:hAnsi="仿宋" w:cs="仿宋" w:hint="eastAsia"/>
            <w:lang w:eastAsia="zh-CN"/>
          </w:rPr>
          <w:t>(二)、职业发展通道的建立与拓展</w:t>
        </w:r>
        <w:r>
          <w:tab/>
        </w:r>
        <w:r>
          <w:fldChar w:fldCharType="begin"/>
        </w:r>
        <w:r>
          <w:instrText xml:space="preserve"> PAGEREF _Toc20578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863" w:history="1">
        <w:r>
          <w:rPr>
            <w:rFonts w:ascii="仿宋" w:eastAsia="仿宋" w:hAnsi="仿宋" w:cs="仿宋" w:hint="eastAsia"/>
            <w:lang w:eastAsia="zh-CN"/>
          </w:rPr>
          <w:t>(三)、晋升机会的公平与透明保障</w:t>
        </w:r>
        <w:r>
          <w:tab/>
        </w:r>
        <w:r>
          <w:fldChar w:fldCharType="begin"/>
        </w:r>
        <w:r>
          <w:instrText xml:space="preserve"> PAGEREF _Toc30863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93" w:history="1">
        <w:r>
          <w:rPr>
            <w:rFonts w:ascii="仿宋" w:eastAsia="仿宋" w:hAnsi="仿宋" w:cs="仿宋" w:hint="eastAsia"/>
            <w:lang w:eastAsia="zh-CN"/>
          </w:rPr>
          <w:t>十九、技术创新决策的评估方法</w:t>
        </w:r>
        <w:r>
          <w:tab/>
        </w:r>
        <w:r>
          <w:fldChar w:fldCharType="begin"/>
        </w:r>
        <w:r>
          <w:instrText xml:space="preserve"> PAGEREF _Toc5693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9" w:history="1">
        <w:r>
          <w:rPr>
            <w:rFonts w:ascii="仿宋" w:eastAsia="仿宋" w:hAnsi="仿宋" w:cs="仿宋" w:hint="eastAsia"/>
            <w:lang w:eastAsia="zh-CN"/>
          </w:rPr>
          <w:t>(一)、定量评估方法</w:t>
        </w:r>
        <w:r>
          <w:tab/>
        </w:r>
        <w:r>
          <w:fldChar w:fldCharType="begin"/>
        </w:r>
        <w:r>
          <w:instrText xml:space="preserve"> PAGEREF _Toc27839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4" w:history="1">
        <w:r>
          <w:rPr>
            <w:rFonts w:ascii="仿宋" w:eastAsia="仿宋" w:hAnsi="仿宋" w:cs="仿宋" w:hint="eastAsia"/>
            <w:lang w:eastAsia="zh-CN"/>
          </w:rPr>
          <w:t>(二)、定性评估方法</w:t>
        </w:r>
        <w:r>
          <w:tab/>
        </w:r>
        <w:r>
          <w:fldChar w:fldCharType="begin"/>
        </w:r>
        <w:r>
          <w:instrText xml:space="preserve"> PAGEREF _Toc17414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66" w:history="1">
        <w:r>
          <w:rPr>
            <w:rFonts w:ascii="仿宋" w:eastAsia="仿宋" w:hAnsi="仿宋" w:cs="仿宋" w:hint="eastAsia"/>
            <w:lang w:eastAsia="zh-CN"/>
          </w:rPr>
          <w:t>二十、客户关系管理方案</w:t>
        </w:r>
        <w:r>
          <w:tab/>
        </w:r>
        <w:r>
          <w:fldChar w:fldCharType="begin"/>
        </w:r>
        <w:r>
          <w:instrText xml:space="preserve"> PAGEREF _Toc12666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1" w:history="1">
        <w:r>
          <w:rPr>
            <w:rFonts w:ascii="仿宋" w:eastAsia="仿宋" w:hAnsi="仿宋" w:cs="仿宋" w:hint="eastAsia"/>
            <w:lang w:eastAsia="zh-CN"/>
          </w:rPr>
          <w:t>(一)、客户关系建立与维护</w:t>
        </w:r>
        <w:r>
          <w:tab/>
        </w:r>
        <w:r>
          <w:fldChar w:fldCharType="begin"/>
        </w:r>
        <w:r>
          <w:instrText xml:space="preserve"> PAGEREF _Toc17461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2" w:history="1">
        <w:r>
          <w:rPr>
            <w:rFonts w:ascii="仿宋" w:eastAsia="仿宋" w:hAnsi="仿宋" w:cs="仿宋" w:hint="eastAsia"/>
            <w:lang w:eastAsia="zh-CN"/>
          </w:rPr>
          <w:t>(二)、客户投诉处理与服务改进</w:t>
        </w:r>
        <w:r>
          <w:tab/>
        </w:r>
        <w:r>
          <w:fldChar w:fldCharType="begin"/>
        </w:r>
        <w:r>
          <w:instrText xml:space="preserve"> PAGEREF _Toc7152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45" w:history="1">
        <w:r>
          <w:rPr>
            <w:rFonts w:ascii="仿宋" w:eastAsia="仿宋" w:hAnsi="仿宋" w:cs="仿宋" w:hint="eastAsia"/>
            <w:lang w:eastAsia="zh-CN"/>
          </w:rPr>
          <w:t>(三)、客户满意度调查与反馈</w:t>
        </w:r>
        <w:r>
          <w:tab/>
        </w:r>
        <w:r>
          <w:fldChar w:fldCharType="begin"/>
        </w:r>
        <w:r>
          <w:instrText xml:space="preserve"> PAGEREF _Toc16745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27" w:history="1">
        <w:r>
          <w:rPr>
            <w:rFonts w:ascii="仿宋" w:eastAsia="仿宋" w:hAnsi="仿宋" w:cs="仿宋" w:hint="eastAsia"/>
            <w:lang w:eastAsia="zh-CN"/>
          </w:rPr>
          <w:t>(四)、客户忠诚度提升策略</w:t>
        </w:r>
        <w:r>
          <w:tab/>
        </w:r>
        <w:r>
          <w:fldChar w:fldCharType="begin"/>
        </w:r>
        <w:r>
          <w:instrText xml:space="preserve"> PAGEREF _Toc30127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4" w:history="1">
        <w:r>
          <w:rPr>
            <w:rFonts w:ascii="仿宋" w:eastAsia="仿宋" w:hAnsi="仿宋" w:cs="仿宋" w:hint="eastAsia"/>
            <w:lang w:eastAsia="zh-CN"/>
          </w:rPr>
          <w:t>(五)、客户关系管理系统应用</w:t>
        </w:r>
        <w:r>
          <w:tab/>
        </w:r>
        <w:r>
          <w:fldChar w:fldCharType="begin"/>
        </w:r>
        <w:r>
          <w:instrText xml:space="preserve"> PAGEREF _Toc10944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53" w:history="1">
        <w:r>
          <w:rPr>
            <w:rFonts w:ascii="仿宋" w:eastAsia="仿宋" w:hAnsi="仿宋" w:cs="仿宋" w:hint="eastAsia"/>
            <w:lang w:eastAsia="zh-CN"/>
          </w:rPr>
          <w:t>二十一、设施与设备管理</w:t>
        </w:r>
        <w:r>
          <w:tab/>
        </w:r>
        <w:r>
          <w:fldChar w:fldCharType="begin"/>
        </w:r>
        <w:r>
          <w:instrText xml:space="preserve"> PAGEREF _Toc5653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5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_Toc29675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8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_Toc31898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7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_Toc14057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85" w:history="1">
        <w:r>
          <w:rPr>
            <w:rFonts w:ascii="仿宋" w:eastAsia="仿宋" w:hAnsi="仿宋" w:cs="仿宋" w:hint="eastAsia"/>
            <w:lang w:eastAsia="zh-CN"/>
          </w:rPr>
          <w:t>二十二安全与环境问题的沟通与协调</w:t>
        </w:r>
        <w:r>
          <w:tab/>
        </w:r>
        <w:r>
          <w:fldChar w:fldCharType="begin"/>
        </w:r>
        <w:r>
          <w:instrText xml:space="preserve"> PAGEREF _Toc6685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93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_Toc19593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10" w:history="1">
        <w:r>
          <w:rPr>
            <w:rFonts w:ascii="仿宋" w:eastAsia="仿宋" w:hAnsi="仿宋" w:cs="仿宋" w:hint="eastAsia"/>
            <w:lang w:eastAsia="zh-CN"/>
          </w:rPr>
          <w:t>(二)、外部协调与社会沟通</w:t>
        </w:r>
        <w:r>
          <w:tab/>
        </w:r>
        <w:r>
          <w:fldChar w:fldCharType="begin"/>
        </w:r>
        <w:r>
          <w:instrText xml:space="preserve"> PAGEREF _Toc10710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86" w:history="1">
        <w:r>
          <w:rPr>
            <w:rFonts w:ascii="仿宋" w:eastAsia="仿宋" w:hAnsi="仿宋" w:cs="仿宋" w:hint="eastAsia"/>
            <w:lang w:eastAsia="zh-CN"/>
          </w:rPr>
          <w:t>(三)、危机公关处理</w:t>
        </w:r>
        <w:r>
          <w:tab/>
        </w:r>
        <w:r>
          <w:fldChar w:fldCharType="begin"/>
        </w:r>
        <w:r>
          <w:instrText xml:space="preserve"> PAGEREF _Toc23086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28" w:history="1">
        <w:r>
          <w:rPr>
            <w:rFonts w:ascii="仿宋" w:eastAsia="仿宋" w:hAnsi="仿宋" w:cs="仿宋" w:hint="eastAsia"/>
            <w:lang w:eastAsia="zh-CN"/>
          </w:rPr>
          <w:t>二十三、血管栓塞剂及栓塞材料项目建设单位</w:t>
        </w:r>
        <w:r>
          <w:tab/>
        </w:r>
        <w:r>
          <w:fldChar w:fldCharType="begin"/>
        </w:r>
        <w:r>
          <w:instrText xml:space="preserve"> PAGEREF _Toc16028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" w:history="1">
        <w:r>
          <w:rPr>
            <w:rFonts w:ascii="仿宋" w:eastAsia="仿宋" w:hAnsi="仿宋" w:cs="仿宋" w:hint="eastAsia"/>
            <w:lang w:eastAsia="zh-CN"/>
          </w:rPr>
          <w:t>(一)、血管栓塞剂及栓塞材料项目承办单位基本情况</w:t>
        </w:r>
        <w:r>
          <w:tab/>
        </w:r>
        <w:r>
          <w:fldChar w:fldCharType="begin"/>
        </w:r>
        <w:r>
          <w:instrText xml:space="preserve"> PAGEREF _Toc1631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01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_Toc4001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333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464"/>
      <w:r>
        <w:rPr>
          <w:rFonts w:ascii="仿宋" w:eastAsia="仿宋" w:hAnsi="仿宋" w:cs="仿宋" w:hint="eastAsia"/>
          <w:sz w:val="28"/>
          <w:lang w:eastAsia="zh-CN"/>
        </w:rPr>
        <w:t>一、发展规划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501"/>
      <w:r>
        <w:rPr>
          <w:rFonts w:ascii="仿宋" w:eastAsia="仿宋" w:hAnsi="仿宋" w:cs="仿宋" w:hint="eastAsia"/>
          <w:lang w:eastAsia="zh-CN"/>
        </w:rPr>
        <w:t>(一)、公司发展规划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公司战略规划，未来几年内，公司计划迅速扩大资产、业务、员工和资金运用规模。然而，这种迅猛扩张会给管理层带来巨大挑战，尤其是当公司规模急剧增长后，组织结构和管理系统变得更加复杂。因此，在战略规划、组织设计、资源配置、市场策略、资金管理和内部控制等方面需要采取全新的策略来应对挑战。此外，公司的迅猛增长还将引发对高级管理层、市场营销和服务专业人才的更多需求，因此，公司必须不断提升管理水平以确保可持续发展和实现业务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满足战略规划所需的资金，公司将采用多样化的融资方式。公司将根据资金需求和市场情况灵活选择融资方式，包括银行贷款、股权配售、股份增发和发行可转债等。通过制定合理的融资计划，公司将进一步优化资本结构，为推动公司的发展提供所需的资金支持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https://d.book118.com/735121302141011113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血管栓塞剂及栓塞材料项目调研分析报告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血管栓塞剂及栓塞材料项目调研分析报告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血管栓塞剂及栓塞材料项目调研分析报告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血管栓塞剂及栓塞材料项目调研分析报告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血管栓塞剂及栓塞材料项目调研分析报告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991483"/>
    <w:rsid w:val="31991483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3512130214101111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2024-02-27T20:40:00Z</dcterms:created>
  <dcterms:modified xsi:type="dcterms:W3CDTF">2024-02-27T20:40:41Z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2C3DE41D730B4806BF655A99852D69FD_11</vt:lpwstr>
  </property>
  <property fmtid="{D5CDD505-2E9C-101B-9397-08002B2CF9AE}" pid="3" name="KSOProductBuildVer">
    <vt:lpwstr>2052-12.1.0.16250</vt:lpwstr>
  </property>
</Properties>
</file>