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锑矿项目规划设计蓝图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238" w:history="1">
        <w:r>
          <w:rPr>
            <w:rFonts w:ascii="仿宋" w:eastAsia="仿宋" w:hAnsi="仿宋" w:cs="仿宋" w:hint="eastAsia"/>
            <w:lang w:eastAsia="zh-CN"/>
          </w:rPr>
          <w:t>序言</w:t>
        </w:r>
        <w:r>
          <w:tab/>
        </w:r>
        <w:r>
          <w:fldChar w:fldCharType="begin"/>
        </w:r>
        <w:r>
          <w:instrText xml:space="preserve"> PAGEREF _Toc16238 \h </w:instrText>
        </w:r>
        <w:r>
          <w:fldChar w:fldCharType="separate"/>
        </w:r>
        <w:r>
          <w:t>3</w:t>
        </w:r>
        <w:r>
          <w:fldChar w:fldCharType="end"/>
        </w:r>
      </w:hyperlink>
    </w:p>
    <w:p>
      <w:pPr>
        <w:pStyle w:val="TOC1"/>
        <w:tabs>
          <w:tab w:val="right" w:leader="dot" w:pos="8306"/>
        </w:tabs>
      </w:pPr>
      <w:hyperlink w:anchor="_Toc31366" w:history="1">
        <w:r>
          <w:rPr>
            <w:rFonts w:ascii="仿宋" w:eastAsia="仿宋" w:hAnsi="仿宋" w:cs="仿宋" w:hint="eastAsia"/>
            <w:lang w:eastAsia="zh-CN"/>
          </w:rPr>
          <w:t>一、工艺说明</w:t>
        </w:r>
        <w:r>
          <w:tab/>
        </w:r>
        <w:r>
          <w:fldChar w:fldCharType="begin"/>
        </w:r>
        <w:r>
          <w:instrText xml:space="preserve"> PAGEREF _Toc31366 \h </w:instrText>
        </w:r>
        <w:r>
          <w:fldChar w:fldCharType="separate"/>
        </w:r>
        <w:r>
          <w:t>3</w:t>
        </w:r>
        <w:r>
          <w:fldChar w:fldCharType="end"/>
        </w:r>
      </w:hyperlink>
    </w:p>
    <w:p>
      <w:pPr>
        <w:pStyle w:val="TOC2"/>
        <w:tabs>
          <w:tab w:val="right" w:leader="dot" w:pos="8306"/>
        </w:tabs>
      </w:pPr>
      <w:hyperlink w:anchor="_Toc12216" w:history="1">
        <w:r>
          <w:rPr>
            <w:rFonts w:ascii="仿宋" w:eastAsia="仿宋" w:hAnsi="仿宋" w:cs="仿宋" w:hint="eastAsia"/>
            <w:lang w:eastAsia="zh-CN"/>
          </w:rPr>
          <w:t>(一)、技术管理特点</w:t>
        </w:r>
        <w:r>
          <w:tab/>
        </w:r>
        <w:r>
          <w:fldChar w:fldCharType="begin"/>
        </w:r>
        <w:r>
          <w:instrText xml:space="preserve"> PAGEREF _Toc12216 \h </w:instrText>
        </w:r>
        <w:r>
          <w:fldChar w:fldCharType="separate"/>
        </w:r>
        <w:r>
          <w:t>3</w:t>
        </w:r>
        <w:r>
          <w:fldChar w:fldCharType="end"/>
        </w:r>
      </w:hyperlink>
    </w:p>
    <w:p>
      <w:pPr>
        <w:pStyle w:val="TOC2"/>
        <w:tabs>
          <w:tab w:val="right" w:leader="dot" w:pos="8306"/>
        </w:tabs>
      </w:pPr>
      <w:hyperlink w:anchor="_Toc23590" w:history="1">
        <w:r>
          <w:rPr>
            <w:rFonts w:ascii="仿宋" w:eastAsia="仿宋" w:hAnsi="仿宋" w:cs="仿宋" w:hint="eastAsia"/>
            <w:lang w:eastAsia="zh-CN"/>
          </w:rPr>
          <w:t>(二)、锑矿项目工艺技术设计方案</w:t>
        </w:r>
        <w:r>
          <w:tab/>
        </w:r>
        <w:r>
          <w:fldChar w:fldCharType="begin"/>
        </w:r>
        <w:r>
          <w:instrText xml:space="preserve"> PAGEREF _Toc23590 \h </w:instrText>
        </w:r>
        <w:r>
          <w:fldChar w:fldCharType="separate"/>
        </w:r>
        <w:r>
          <w:t>4</w:t>
        </w:r>
        <w:r>
          <w:fldChar w:fldCharType="end"/>
        </w:r>
      </w:hyperlink>
    </w:p>
    <w:p>
      <w:pPr>
        <w:pStyle w:val="TOC2"/>
        <w:tabs>
          <w:tab w:val="right" w:leader="dot" w:pos="8306"/>
        </w:tabs>
      </w:pPr>
      <w:hyperlink w:anchor="_Toc13436" w:history="1">
        <w:r>
          <w:rPr>
            <w:rFonts w:ascii="仿宋" w:eastAsia="仿宋" w:hAnsi="仿宋" w:cs="仿宋" w:hint="eastAsia"/>
            <w:lang w:eastAsia="zh-CN"/>
          </w:rPr>
          <w:t>(三)、设备选型方案</w:t>
        </w:r>
        <w:r>
          <w:tab/>
        </w:r>
        <w:r>
          <w:fldChar w:fldCharType="begin"/>
        </w:r>
        <w:r>
          <w:instrText xml:space="preserve"> PAGEREF _Toc13436 \h </w:instrText>
        </w:r>
        <w:r>
          <w:fldChar w:fldCharType="separate"/>
        </w:r>
        <w:r>
          <w:t>5</w:t>
        </w:r>
        <w:r>
          <w:fldChar w:fldCharType="end"/>
        </w:r>
      </w:hyperlink>
    </w:p>
    <w:p>
      <w:pPr>
        <w:pStyle w:val="TOC1"/>
        <w:tabs>
          <w:tab w:val="right" w:leader="dot" w:pos="8306"/>
        </w:tabs>
      </w:pPr>
      <w:hyperlink w:anchor="_Toc3460" w:history="1">
        <w:r>
          <w:rPr>
            <w:rFonts w:ascii="仿宋" w:eastAsia="仿宋" w:hAnsi="仿宋" w:cs="仿宋" w:hint="eastAsia"/>
            <w:lang w:eastAsia="zh-CN"/>
          </w:rPr>
          <w:t>二、市场分析、调研</w:t>
        </w:r>
        <w:r>
          <w:tab/>
        </w:r>
        <w:r>
          <w:fldChar w:fldCharType="begin"/>
        </w:r>
        <w:r>
          <w:instrText xml:space="preserve"> PAGEREF _Toc3460 \h </w:instrText>
        </w:r>
        <w:r>
          <w:fldChar w:fldCharType="separate"/>
        </w:r>
        <w:r>
          <w:t>6</w:t>
        </w:r>
        <w:r>
          <w:fldChar w:fldCharType="end"/>
        </w:r>
      </w:hyperlink>
    </w:p>
    <w:p>
      <w:pPr>
        <w:pStyle w:val="TOC2"/>
        <w:tabs>
          <w:tab w:val="right" w:leader="dot" w:pos="8306"/>
        </w:tabs>
      </w:pPr>
      <w:hyperlink w:anchor="_Toc11134" w:history="1">
        <w:r>
          <w:rPr>
            <w:rFonts w:ascii="仿宋" w:eastAsia="仿宋" w:hAnsi="仿宋" w:cs="仿宋" w:hint="eastAsia"/>
            <w:lang w:eastAsia="zh-CN"/>
          </w:rPr>
          <w:t>(一)、锑矿行业分析</w:t>
        </w:r>
        <w:r>
          <w:tab/>
        </w:r>
        <w:r>
          <w:fldChar w:fldCharType="begin"/>
        </w:r>
        <w:r>
          <w:instrText xml:space="preserve"> PAGEREF _Toc11134 \h </w:instrText>
        </w:r>
        <w:r>
          <w:fldChar w:fldCharType="separate"/>
        </w:r>
        <w:r>
          <w:t>6</w:t>
        </w:r>
        <w:r>
          <w:fldChar w:fldCharType="end"/>
        </w:r>
      </w:hyperlink>
    </w:p>
    <w:p>
      <w:pPr>
        <w:pStyle w:val="TOC2"/>
        <w:tabs>
          <w:tab w:val="right" w:leader="dot" w:pos="8306"/>
        </w:tabs>
      </w:pPr>
      <w:hyperlink w:anchor="_Toc10443" w:history="1">
        <w:r>
          <w:rPr>
            <w:rFonts w:ascii="仿宋" w:eastAsia="仿宋" w:hAnsi="仿宋" w:cs="仿宋" w:hint="eastAsia"/>
            <w:lang w:eastAsia="zh-CN"/>
          </w:rPr>
          <w:t>(二)、锑矿市场分析预测</w:t>
        </w:r>
        <w:r>
          <w:tab/>
        </w:r>
        <w:r>
          <w:fldChar w:fldCharType="begin"/>
        </w:r>
        <w:r>
          <w:instrText xml:space="preserve"> PAGEREF _Toc10443 \h </w:instrText>
        </w:r>
        <w:r>
          <w:fldChar w:fldCharType="separate"/>
        </w:r>
        <w:r>
          <w:t>7</w:t>
        </w:r>
        <w:r>
          <w:fldChar w:fldCharType="end"/>
        </w:r>
      </w:hyperlink>
    </w:p>
    <w:p>
      <w:pPr>
        <w:pStyle w:val="TOC1"/>
        <w:tabs>
          <w:tab w:val="right" w:leader="dot" w:pos="8306"/>
        </w:tabs>
      </w:pPr>
      <w:hyperlink w:anchor="_Toc29669" w:history="1">
        <w:r>
          <w:rPr>
            <w:rFonts w:ascii="仿宋" w:eastAsia="仿宋" w:hAnsi="仿宋" w:cs="仿宋" w:hint="eastAsia"/>
            <w:lang w:eastAsia="zh-CN"/>
          </w:rPr>
          <w:t>三、产品规划分析</w:t>
        </w:r>
        <w:r>
          <w:tab/>
        </w:r>
        <w:r>
          <w:fldChar w:fldCharType="begin"/>
        </w:r>
        <w:r>
          <w:instrText xml:space="preserve"> PAGEREF _Toc29669 \h </w:instrText>
        </w:r>
        <w:r>
          <w:fldChar w:fldCharType="separate"/>
        </w:r>
        <w:r>
          <w:t>8</w:t>
        </w:r>
        <w:r>
          <w:fldChar w:fldCharType="end"/>
        </w:r>
      </w:hyperlink>
    </w:p>
    <w:p>
      <w:pPr>
        <w:pStyle w:val="TOC2"/>
        <w:tabs>
          <w:tab w:val="right" w:leader="dot" w:pos="8306"/>
        </w:tabs>
      </w:pPr>
      <w:hyperlink w:anchor="_Toc12165" w:history="1">
        <w:r>
          <w:rPr>
            <w:rFonts w:ascii="仿宋" w:eastAsia="仿宋" w:hAnsi="仿宋" w:cs="仿宋" w:hint="eastAsia"/>
            <w:lang w:eastAsia="zh-CN"/>
          </w:rPr>
          <w:t>(一)、产品规划</w:t>
        </w:r>
        <w:r>
          <w:tab/>
        </w:r>
        <w:r>
          <w:fldChar w:fldCharType="begin"/>
        </w:r>
        <w:r>
          <w:instrText xml:space="preserve"> PAGEREF _Toc12165 \h </w:instrText>
        </w:r>
        <w:r>
          <w:fldChar w:fldCharType="separate"/>
        </w:r>
        <w:r>
          <w:t>8</w:t>
        </w:r>
        <w:r>
          <w:fldChar w:fldCharType="end"/>
        </w:r>
      </w:hyperlink>
    </w:p>
    <w:p>
      <w:pPr>
        <w:pStyle w:val="TOC2"/>
        <w:tabs>
          <w:tab w:val="right" w:leader="dot" w:pos="8306"/>
        </w:tabs>
      </w:pPr>
      <w:hyperlink w:anchor="_Toc13324" w:history="1">
        <w:r>
          <w:rPr>
            <w:rFonts w:ascii="仿宋" w:eastAsia="仿宋" w:hAnsi="仿宋" w:cs="仿宋" w:hint="eastAsia"/>
            <w:lang w:eastAsia="zh-CN"/>
          </w:rPr>
          <w:t>(二)、建设规模</w:t>
        </w:r>
        <w:r>
          <w:tab/>
        </w:r>
        <w:r>
          <w:fldChar w:fldCharType="begin"/>
        </w:r>
        <w:r>
          <w:instrText xml:space="preserve"> PAGEREF _Toc13324 \h </w:instrText>
        </w:r>
        <w:r>
          <w:fldChar w:fldCharType="separate"/>
        </w:r>
        <w:r>
          <w:t>9</w:t>
        </w:r>
        <w:r>
          <w:fldChar w:fldCharType="end"/>
        </w:r>
      </w:hyperlink>
    </w:p>
    <w:p>
      <w:pPr>
        <w:pStyle w:val="TOC1"/>
        <w:tabs>
          <w:tab w:val="right" w:leader="dot" w:pos="8306"/>
        </w:tabs>
      </w:pPr>
      <w:hyperlink w:anchor="_Toc5556" w:history="1">
        <w:r>
          <w:rPr>
            <w:rFonts w:ascii="仿宋" w:eastAsia="仿宋" w:hAnsi="仿宋" w:cs="仿宋" w:hint="eastAsia"/>
            <w:lang w:eastAsia="zh-CN"/>
          </w:rPr>
          <w:t>四、锑矿项目建设背景及必要性分析</w:t>
        </w:r>
        <w:r>
          <w:tab/>
        </w:r>
        <w:r>
          <w:fldChar w:fldCharType="begin"/>
        </w:r>
        <w:r>
          <w:instrText xml:space="preserve"> PAGEREF _Toc5556 \h </w:instrText>
        </w:r>
        <w:r>
          <w:fldChar w:fldCharType="separate"/>
        </w:r>
        <w:r>
          <w:t>10</w:t>
        </w:r>
        <w:r>
          <w:fldChar w:fldCharType="end"/>
        </w:r>
      </w:hyperlink>
    </w:p>
    <w:p>
      <w:pPr>
        <w:pStyle w:val="TOC2"/>
        <w:tabs>
          <w:tab w:val="right" w:leader="dot" w:pos="8306"/>
        </w:tabs>
      </w:pPr>
      <w:hyperlink w:anchor="_Toc8885" w:history="1">
        <w:r>
          <w:rPr>
            <w:rFonts w:ascii="仿宋" w:eastAsia="仿宋" w:hAnsi="仿宋" w:cs="仿宋" w:hint="eastAsia"/>
            <w:lang w:eastAsia="zh-CN"/>
          </w:rPr>
          <w:t>(一)、锑矿项目背景分析</w:t>
        </w:r>
        <w:r>
          <w:tab/>
        </w:r>
        <w:r>
          <w:fldChar w:fldCharType="begin"/>
        </w:r>
        <w:r>
          <w:instrText xml:space="preserve"> PAGEREF _Toc8885 \h </w:instrText>
        </w:r>
        <w:r>
          <w:fldChar w:fldCharType="separate"/>
        </w:r>
        <w:r>
          <w:t>10</w:t>
        </w:r>
        <w:r>
          <w:fldChar w:fldCharType="end"/>
        </w:r>
      </w:hyperlink>
    </w:p>
    <w:p>
      <w:pPr>
        <w:pStyle w:val="TOC2"/>
        <w:tabs>
          <w:tab w:val="right" w:leader="dot" w:pos="8306"/>
        </w:tabs>
      </w:pPr>
      <w:hyperlink w:anchor="_Toc9905" w:history="1">
        <w:r>
          <w:rPr>
            <w:rFonts w:ascii="仿宋" w:eastAsia="仿宋" w:hAnsi="仿宋" w:cs="仿宋" w:hint="eastAsia"/>
            <w:lang w:eastAsia="zh-CN"/>
          </w:rPr>
          <w:t>(二)、锑矿项目建设必要性分析</w:t>
        </w:r>
        <w:r>
          <w:tab/>
        </w:r>
        <w:r>
          <w:fldChar w:fldCharType="begin"/>
        </w:r>
        <w:r>
          <w:instrText xml:space="preserve"> PAGEREF _Toc9905 \h </w:instrText>
        </w:r>
        <w:r>
          <w:fldChar w:fldCharType="separate"/>
        </w:r>
        <w:r>
          <w:t>11</w:t>
        </w:r>
        <w:r>
          <w:fldChar w:fldCharType="end"/>
        </w:r>
      </w:hyperlink>
    </w:p>
    <w:p>
      <w:pPr>
        <w:pStyle w:val="TOC1"/>
        <w:tabs>
          <w:tab w:val="right" w:leader="dot" w:pos="8306"/>
        </w:tabs>
      </w:pPr>
      <w:hyperlink w:anchor="_Toc5877" w:history="1">
        <w:r>
          <w:rPr>
            <w:rFonts w:ascii="仿宋" w:eastAsia="仿宋" w:hAnsi="仿宋" w:cs="仿宋" w:hint="eastAsia"/>
            <w:lang w:eastAsia="zh-CN"/>
          </w:rPr>
          <w:t>五、锑矿项目绩效评估</w:t>
        </w:r>
        <w:r>
          <w:tab/>
        </w:r>
        <w:r>
          <w:fldChar w:fldCharType="begin"/>
        </w:r>
        <w:r>
          <w:instrText xml:space="preserve"> PAGEREF _Toc5877 \h </w:instrText>
        </w:r>
        <w:r>
          <w:fldChar w:fldCharType="separate"/>
        </w:r>
        <w:r>
          <w:t>13</w:t>
        </w:r>
        <w:r>
          <w:fldChar w:fldCharType="end"/>
        </w:r>
      </w:hyperlink>
    </w:p>
    <w:p>
      <w:pPr>
        <w:pStyle w:val="TOC2"/>
        <w:tabs>
          <w:tab w:val="right" w:leader="dot" w:pos="8306"/>
        </w:tabs>
      </w:pPr>
      <w:hyperlink w:anchor="_Toc6641" w:history="1">
        <w:r>
          <w:rPr>
            <w:rFonts w:ascii="仿宋" w:eastAsia="仿宋" w:hAnsi="仿宋" w:cs="仿宋" w:hint="eastAsia"/>
            <w:lang w:eastAsia="zh-CN"/>
          </w:rPr>
          <w:t>(一)、绩效评估指标</w:t>
        </w:r>
        <w:r>
          <w:tab/>
        </w:r>
        <w:r>
          <w:fldChar w:fldCharType="begin"/>
        </w:r>
        <w:r>
          <w:instrText xml:space="preserve"> PAGEREF _Toc6641 \h </w:instrText>
        </w:r>
        <w:r>
          <w:fldChar w:fldCharType="separate"/>
        </w:r>
        <w:r>
          <w:t>13</w:t>
        </w:r>
        <w:r>
          <w:fldChar w:fldCharType="end"/>
        </w:r>
      </w:hyperlink>
    </w:p>
    <w:p>
      <w:pPr>
        <w:pStyle w:val="TOC2"/>
        <w:tabs>
          <w:tab w:val="right" w:leader="dot" w:pos="8306"/>
        </w:tabs>
      </w:pPr>
      <w:hyperlink w:anchor="_Toc31824" w:history="1">
        <w:r>
          <w:rPr>
            <w:rFonts w:ascii="仿宋" w:eastAsia="仿宋" w:hAnsi="仿宋" w:cs="仿宋" w:hint="eastAsia"/>
            <w:lang w:eastAsia="zh-CN"/>
          </w:rPr>
          <w:t>(二)、绩效评估方法</w:t>
        </w:r>
        <w:r>
          <w:tab/>
        </w:r>
        <w:r>
          <w:fldChar w:fldCharType="begin"/>
        </w:r>
        <w:r>
          <w:instrText xml:space="preserve"> PAGEREF _Toc31824 \h </w:instrText>
        </w:r>
        <w:r>
          <w:fldChar w:fldCharType="separate"/>
        </w:r>
        <w:r>
          <w:t>14</w:t>
        </w:r>
        <w:r>
          <w:fldChar w:fldCharType="end"/>
        </w:r>
      </w:hyperlink>
    </w:p>
    <w:p>
      <w:pPr>
        <w:pStyle w:val="TOC2"/>
        <w:tabs>
          <w:tab w:val="right" w:leader="dot" w:pos="8306"/>
        </w:tabs>
      </w:pPr>
      <w:hyperlink w:anchor="_Toc7981" w:history="1">
        <w:r>
          <w:rPr>
            <w:rFonts w:ascii="仿宋" w:eastAsia="仿宋" w:hAnsi="仿宋" w:cs="仿宋" w:hint="eastAsia"/>
            <w:lang w:eastAsia="zh-CN"/>
          </w:rPr>
          <w:t>(三)、绩效评估周期</w:t>
        </w:r>
        <w:r>
          <w:tab/>
        </w:r>
        <w:r>
          <w:fldChar w:fldCharType="begin"/>
        </w:r>
        <w:r>
          <w:instrText xml:space="preserve"> PAGEREF _Toc7981 \h </w:instrText>
        </w:r>
        <w:r>
          <w:fldChar w:fldCharType="separate"/>
        </w:r>
        <w:r>
          <w:t>15</w:t>
        </w:r>
        <w:r>
          <w:fldChar w:fldCharType="end"/>
        </w:r>
      </w:hyperlink>
    </w:p>
    <w:p>
      <w:pPr>
        <w:pStyle w:val="TOC1"/>
        <w:tabs>
          <w:tab w:val="right" w:leader="dot" w:pos="8306"/>
        </w:tabs>
      </w:pPr>
      <w:hyperlink w:anchor="_Toc29914" w:history="1">
        <w:r>
          <w:rPr>
            <w:rFonts w:ascii="仿宋" w:eastAsia="仿宋" w:hAnsi="仿宋" w:cs="仿宋" w:hint="eastAsia"/>
            <w:lang w:eastAsia="zh-CN"/>
          </w:rPr>
          <w:t>六、锑矿项目文档管理</w:t>
        </w:r>
        <w:r>
          <w:tab/>
        </w:r>
        <w:r>
          <w:fldChar w:fldCharType="begin"/>
        </w:r>
        <w:r>
          <w:instrText xml:space="preserve"> PAGEREF _Toc29914 \h </w:instrText>
        </w:r>
        <w:r>
          <w:fldChar w:fldCharType="separate"/>
        </w:r>
        <w:r>
          <w:t>16</w:t>
        </w:r>
        <w:r>
          <w:fldChar w:fldCharType="end"/>
        </w:r>
      </w:hyperlink>
    </w:p>
    <w:p>
      <w:pPr>
        <w:pStyle w:val="TOC2"/>
        <w:tabs>
          <w:tab w:val="right" w:leader="dot" w:pos="8306"/>
        </w:tabs>
      </w:pPr>
      <w:hyperlink w:anchor="_Toc9336" w:history="1">
        <w:r>
          <w:rPr>
            <w:rFonts w:ascii="仿宋" w:eastAsia="仿宋" w:hAnsi="仿宋" w:cs="仿宋" w:hint="eastAsia"/>
            <w:lang w:eastAsia="zh-CN"/>
          </w:rPr>
          <w:t>(一)、文档编制与审查</w:t>
        </w:r>
        <w:r>
          <w:tab/>
        </w:r>
        <w:r>
          <w:fldChar w:fldCharType="begin"/>
        </w:r>
        <w:r>
          <w:instrText xml:space="preserve"> PAGEREF _Toc9336 \h </w:instrText>
        </w:r>
        <w:r>
          <w:fldChar w:fldCharType="separate"/>
        </w:r>
        <w:r>
          <w:t>16</w:t>
        </w:r>
        <w:r>
          <w:fldChar w:fldCharType="end"/>
        </w:r>
      </w:hyperlink>
    </w:p>
    <w:p>
      <w:pPr>
        <w:pStyle w:val="TOC2"/>
        <w:tabs>
          <w:tab w:val="right" w:leader="dot" w:pos="8306"/>
        </w:tabs>
      </w:pPr>
      <w:hyperlink w:anchor="_Toc355" w:history="1">
        <w:r>
          <w:rPr>
            <w:rFonts w:ascii="仿宋" w:eastAsia="仿宋" w:hAnsi="仿宋" w:cs="仿宋" w:hint="eastAsia"/>
            <w:lang w:eastAsia="zh-CN"/>
          </w:rPr>
          <w:t>(二)、文档发布与分发</w:t>
        </w:r>
        <w:r>
          <w:tab/>
        </w:r>
        <w:r>
          <w:fldChar w:fldCharType="begin"/>
        </w:r>
        <w:r>
          <w:instrText xml:space="preserve"> PAGEREF _Toc355 \h </w:instrText>
        </w:r>
        <w:r>
          <w:fldChar w:fldCharType="separate"/>
        </w:r>
        <w:r>
          <w:t>17</w:t>
        </w:r>
        <w:r>
          <w:fldChar w:fldCharType="end"/>
        </w:r>
      </w:hyperlink>
    </w:p>
    <w:p>
      <w:pPr>
        <w:pStyle w:val="TOC2"/>
        <w:tabs>
          <w:tab w:val="right" w:leader="dot" w:pos="8306"/>
        </w:tabs>
      </w:pPr>
      <w:hyperlink w:anchor="_Toc28226" w:history="1">
        <w:r>
          <w:rPr>
            <w:rFonts w:ascii="仿宋" w:eastAsia="仿宋" w:hAnsi="仿宋" w:cs="仿宋" w:hint="eastAsia"/>
            <w:lang w:eastAsia="zh-CN"/>
          </w:rPr>
          <w:t>(三)、文档存档与归档</w:t>
        </w:r>
        <w:r>
          <w:tab/>
        </w:r>
        <w:r>
          <w:fldChar w:fldCharType="begin"/>
        </w:r>
        <w:r>
          <w:instrText xml:space="preserve"> PAGEREF _Toc28226 \h </w:instrText>
        </w:r>
        <w:r>
          <w:fldChar w:fldCharType="separate"/>
        </w:r>
        <w:r>
          <w:t>18</w:t>
        </w:r>
        <w:r>
          <w:fldChar w:fldCharType="end"/>
        </w:r>
      </w:hyperlink>
    </w:p>
    <w:p>
      <w:pPr>
        <w:pStyle w:val="TOC1"/>
        <w:tabs>
          <w:tab w:val="right" w:leader="dot" w:pos="8306"/>
        </w:tabs>
      </w:pPr>
      <w:hyperlink w:anchor="_Toc2035" w:history="1">
        <w:r>
          <w:rPr>
            <w:rFonts w:ascii="仿宋" w:eastAsia="仿宋" w:hAnsi="仿宋" w:cs="仿宋" w:hint="eastAsia"/>
            <w:lang w:eastAsia="zh-CN"/>
          </w:rPr>
          <w:t>七、锑矿项目社会影响</w:t>
        </w:r>
        <w:r>
          <w:tab/>
        </w:r>
        <w:r>
          <w:fldChar w:fldCharType="begin"/>
        </w:r>
        <w:r>
          <w:instrText xml:space="preserve"> PAGEREF _Toc2035 \h </w:instrText>
        </w:r>
        <w:r>
          <w:fldChar w:fldCharType="separate"/>
        </w:r>
        <w:r>
          <w:t>19</w:t>
        </w:r>
        <w:r>
          <w:fldChar w:fldCharType="end"/>
        </w:r>
      </w:hyperlink>
    </w:p>
    <w:p>
      <w:pPr>
        <w:pStyle w:val="TOC2"/>
        <w:tabs>
          <w:tab w:val="right" w:leader="dot" w:pos="8306"/>
        </w:tabs>
      </w:pPr>
      <w:hyperlink w:anchor="_Toc6249" w:history="1">
        <w:r>
          <w:rPr>
            <w:rFonts w:ascii="仿宋" w:eastAsia="仿宋" w:hAnsi="仿宋" w:cs="仿宋" w:hint="eastAsia"/>
            <w:lang w:eastAsia="zh-CN"/>
          </w:rPr>
          <w:t>(一)、社会责任与义务</w:t>
        </w:r>
        <w:r>
          <w:tab/>
        </w:r>
        <w:r>
          <w:fldChar w:fldCharType="begin"/>
        </w:r>
        <w:r>
          <w:instrText xml:space="preserve"> PAGEREF _Toc6249 \h </w:instrText>
        </w:r>
        <w:r>
          <w:fldChar w:fldCharType="separate"/>
        </w:r>
        <w:r>
          <w:t>19</w:t>
        </w:r>
        <w:r>
          <w:fldChar w:fldCharType="end"/>
        </w:r>
      </w:hyperlink>
    </w:p>
    <w:p>
      <w:pPr>
        <w:pStyle w:val="TOC2"/>
        <w:tabs>
          <w:tab w:val="right" w:leader="dot" w:pos="8306"/>
        </w:tabs>
      </w:pPr>
      <w:hyperlink w:anchor="_Toc4890" w:history="1">
        <w:r>
          <w:rPr>
            <w:rFonts w:ascii="仿宋" w:eastAsia="仿宋" w:hAnsi="仿宋" w:cs="仿宋" w:hint="eastAsia"/>
            <w:lang w:eastAsia="zh-CN"/>
          </w:rPr>
          <w:t>(二)、社会参与与沟通</w:t>
        </w:r>
        <w:r>
          <w:tab/>
        </w:r>
        <w:r>
          <w:fldChar w:fldCharType="begin"/>
        </w:r>
        <w:r>
          <w:instrText xml:space="preserve"> PAGEREF _Toc4890 \h </w:instrText>
        </w:r>
        <w:r>
          <w:fldChar w:fldCharType="separate"/>
        </w:r>
        <w:r>
          <w:t>20</w:t>
        </w:r>
        <w:r>
          <w:fldChar w:fldCharType="end"/>
        </w:r>
      </w:hyperlink>
    </w:p>
    <w:p>
      <w:pPr>
        <w:pStyle w:val="TOC1"/>
        <w:tabs>
          <w:tab w:val="right" w:leader="dot" w:pos="8306"/>
        </w:tabs>
      </w:pPr>
      <w:hyperlink w:anchor="_Toc4283" w:history="1">
        <w:r>
          <w:rPr>
            <w:rFonts w:ascii="仿宋" w:eastAsia="仿宋" w:hAnsi="仿宋" w:cs="仿宋" w:hint="eastAsia"/>
            <w:lang w:eastAsia="zh-CN"/>
          </w:rPr>
          <w:t>八、锑矿项目人力资源管理</w:t>
        </w:r>
        <w:r>
          <w:tab/>
        </w:r>
        <w:r>
          <w:fldChar w:fldCharType="begin"/>
        </w:r>
        <w:r>
          <w:instrText xml:space="preserve"> PAGEREF _Toc4283 \h </w:instrText>
        </w:r>
        <w:r>
          <w:fldChar w:fldCharType="separate"/>
        </w:r>
        <w:r>
          <w:t>21</w:t>
        </w:r>
        <w:r>
          <w:fldChar w:fldCharType="end"/>
        </w:r>
      </w:hyperlink>
    </w:p>
    <w:p>
      <w:pPr>
        <w:pStyle w:val="TOC2"/>
        <w:tabs>
          <w:tab w:val="right" w:leader="dot" w:pos="8306"/>
        </w:tabs>
      </w:pPr>
      <w:hyperlink w:anchor="_Toc14571" w:history="1">
        <w:r>
          <w:rPr>
            <w:rFonts w:ascii="仿宋" w:eastAsia="仿宋" w:hAnsi="仿宋" w:cs="仿宋" w:hint="eastAsia"/>
            <w:lang w:eastAsia="zh-CN"/>
          </w:rPr>
          <w:t>(一)、建立健全的预算管理制度</w:t>
        </w:r>
        <w:r>
          <w:tab/>
        </w:r>
        <w:r>
          <w:fldChar w:fldCharType="begin"/>
        </w:r>
        <w:r>
          <w:instrText xml:space="preserve"> PAGEREF _Toc14571 \h </w:instrText>
        </w:r>
        <w:r>
          <w:fldChar w:fldCharType="separate"/>
        </w:r>
        <w:r>
          <w:t>21</w:t>
        </w:r>
        <w:r>
          <w:fldChar w:fldCharType="end"/>
        </w:r>
      </w:hyperlink>
    </w:p>
    <w:p>
      <w:pPr>
        <w:pStyle w:val="TOC2"/>
        <w:tabs>
          <w:tab w:val="right" w:leader="dot" w:pos="8306"/>
        </w:tabs>
      </w:pPr>
      <w:hyperlink w:anchor="_Toc24214" w:history="1">
        <w:r>
          <w:rPr>
            <w:rFonts w:ascii="仿宋" w:eastAsia="仿宋" w:hAnsi="仿宋" w:cs="仿宋" w:hint="eastAsia"/>
            <w:lang w:eastAsia="zh-CN"/>
          </w:rPr>
          <w:t>(二)、加强资金流动监控</w:t>
        </w:r>
        <w:r>
          <w:tab/>
        </w:r>
        <w:r>
          <w:fldChar w:fldCharType="begin"/>
        </w:r>
        <w:r>
          <w:instrText xml:space="preserve"> PAGEREF _Toc24214 \h </w:instrText>
        </w:r>
        <w:r>
          <w:fldChar w:fldCharType="separate"/>
        </w:r>
        <w:r>
          <w:t>22</w:t>
        </w:r>
        <w:r>
          <w:fldChar w:fldCharType="end"/>
        </w:r>
      </w:hyperlink>
    </w:p>
    <w:p>
      <w:pPr>
        <w:pStyle w:val="TOC2"/>
        <w:tabs>
          <w:tab w:val="right" w:leader="dot" w:pos="8306"/>
        </w:tabs>
      </w:pPr>
      <w:hyperlink w:anchor="_Toc20116" w:history="1">
        <w:r>
          <w:rPr>
            <w:rFonts w:ascii="仿宋" w:eastAsia="仿宋" w:hAnsi="仿宋" w:cs="仿宋" w:hint="eastAsia"/>
            <w:lang w:eastAsia="zh-CN"/>
          </w:rPr>
          <w:t>(三)、制定完善的风险控制机制</w:t>
        </w:r>
        <w:r>
          <w:tab/>
        </w:r>
        <w:r>
          <w:fldChar w:fldCharType="begin"/>
        </w:r>
        <w:r>
          <w:instrText xml:space="preserve"> PAGEREF _Toc20116 \h </w:instrText>
        </w:r>
        <w:r>
          <w:fldChar w:fldCharType="separate"/>
        </w:r>
        <w:r>
          <w:t>23</w:t>
        </w:r>
        <w:r>
          <w:fldChar w:fldCharType="end"/>
        </w:r>
      </w:hyperlink>
    </w:p>
    <w:p>
      <w:pPr>
        <w:pStyle w:val="TOC2"/>
        <w:tabs>
          <w:tab w:val="right" w:leader="dot" w:pos="8306"/>
        </w:tabs>
      </w:pPr>
      <w:hyperlink w:anchor="_Toc26766" w:history="1">
        <w:r>
          <w:rPr>
            <w:rFonts w:ascii="仿宋" w:eastAsia="仿宋" w:hAnsi="仿宋" w:cs="仿宋" w:hint="eastAsia"/>
            <w:lang w:eastAsia="zh-CN"/>
          </w:rPr>
          <w:t>(四)、优化成本管理</w:t>
        </w:r>
        <w:r>
          <w:tab/>
        </w:r>
        <w:r>
          <w:fldChar w:fldCharType="begin"/>
        </w:r>
        <w:r>
          <w:instrText xml:space="preserve"> PAGEREF _Toc26766 \h </w:instrText>
        </w:r>
        <w:r>
          <w:fldChar w:fldCharType="separate"/>
        </w:r>
        <w:r>
          <w:t>25</w:t>
        </w:r>
        <w:r>
          <w:fldChar w:fldCharType="end"/>
        </w:r>
      </w:hyperlink>
    </w:p>
    <w:p>
      <w:pPr>
        <w:pStyle w:val="TOC1"/>
        <w:tabs>
          <w:tab w:val="right" w:leader="dot" w:pos="8306"/>
        </w:tabs>
      </w:pPr>
      <w:hyperlink w:anchor="_Toc30193" w:history="1">
        <w:r>
          <w:rPr>
            <w:rFonts w:ascii="仿宋" w:eastAsia="仿宋" w:hAnsi="仿宋" w:cs="仿宋" w:hint="eastAsia"/>
            <w:lang w:eastAsia="zh-CN"/>
          </w:rPr>
          <w:t>九、锑矿项目财务管理</w:t>
        </w:r>
        <w:r>
          <w:tab/>
        </w:r>
        <w:r>
          <w:fldChar w:fldCharType="begin"/>
        </w:r>
        <w:r>
          <w:instrText xml:space="preserve"> PAGEREF _Toc30193 \h </w:instrText>
        </w:r>
        <w:r>
          <w:fldChar w:fldCharType="separate"/>
        </w:r>
        <w:r>
          <w:t>26</w:t>
        </w:r>
        <w:r>
          <w:fldChar w:fldCharType="end"/>
        </w:r>
      </w:hyperlink>
    </w:p>
    <w:p>
      <w:pPr>
        <w:pStyle w:val="TOC2"/>
        <w:tabs>
          <w:tab w:val="right" w:leader="dot" w:pos="8306"/>
        </w:tabs>
      </w:pPr>
      <w:hyperlink w:anchor="_Toc12354" w:history="1">
        <w:r>
          <w:rPr>
            <w:rFonts w:ascii="仿宋" w:eastAsia="仿宋" w:hAnsi="仿宋" w:cs="仿宋" w:hint="eastAsia"/>
            <w:lang w:eastAsia="zh-CN"/>
          </w:rPr>
          <w:t>(一)、资金需求大</w:t>
        </w:r>
        <w:r>
          <w:tab/>
        </w:r>
        <w:r>
          <w:fldChar w:fldCharType="begin"/>
        </w:r>
        <w:r>
          <w:instrText xml:space="preserve"> PAGEREF _Toc12354 \h </w:instrText>
        </w:r>
        <w:r>
          <w:fldChar w:fldCharType="separate"/>
        </w:r>
        <w:r>
          <w:t>26</w:t>
        </w:r>
        <w:r>
          <w:fldChar w:fldCharType="end"/>
        </w:r>
      </w:hyperlink>
    </w:p>
    <w:p>
      <w:pPr>
        <w:pStyle w:val="TOC2"/>
        <w:tabs>
          <w:tab w:val="right" w:leader="dot" w:pos="8306"/>
        </w:tabs>
      </w:pPr>
      <w:hyperlink w:anchor="_Toc15508" w:history="1">
        <w:r>
          <w:rPr>
            <w:rFonts w:ascii="仿宋" w:eastAsia="仿宋" w:hAnsi="仿宋" w:cs="仿宋" w:hint="eastAsia"/>
            <w:lang w:eastAsia="zh-CN"/>
          </w:rPr>
          <w:t>(二)、研发周期长</w:t>
        </w:r>
        <w:r>
          <w:tab/>
        </w:r>
        <w:r>
          <w:fldChar w:fldCharType="begin"/>
        </w:r>
        <w:r>
          <w:instrText xml:space="preserve"> PAGEREF _Toc15508 \h </w:instrText>
        </w:r>
        <w:r>
          <w:fldChar w:fldCharType="separate"/>
        </w:r>
        <w:r>
          <w:t>27</w:t>
        </w:r>
        <w:r>
          <w:fldChar w:fldCharType="end"/>
        </w:r>
      </w:hyperlink>
    </w:p>
    <w:p>
      <w:pPr>
        <w:pStyle w:val="TOC2"/>
        <w:tabs>
          <w:tab w:val="right" w:leader="dot" w:pos="8306"/>
        </w:tabs>
      </w:pPr>
      <w:hyperlink w:anchor="_Toc32191" w:history="1">
        <w:r>
          <w:rPr>
            <w:rFonts w:ascii="仿宋" w:eastAsia="仿宋" w:hAnsi="仿宋" w:cs="仿宋" w:hint="eastAsia"/>
            <w:lang w:eastAsia="zh-CN"/>
          </w:rPr>
          <w:t>(三)、市场风险大</w:t>
        </w:r>
        <w:r>
          <w:tab/>
        </w:r>
        <w:r>
          <w:fldChar w:fldCharType="begin"/>
        </w:r>
        <w:r>
          <w:instrText xml:space="preserve"> PAGEREF _Toc32191 \h </w:instrText>
        </w:r>
        <w:r>
          <w:fldChar w:fldCharType="separate"/>
        </w:r>
        <w:r>
          <w:t>28</w:t>
        </w:r>
        <w:r>
          <w:fldChar w:fldCharType="end"/>
        </w:r>
      </w:hyperlink>
    </w:p>
    <w:p>
      <w:pPr>
        <w:pStyle w:val="TOC2"/>
        <w:tabs>
          <w:tab w:val="right" w:leader="dot" w:pos="8306"/>
        </w:tabs>
      </w:pPr>
      <w:hyperlink w:anchor="_Toc12" w:history="1">
        <w:r>
          <w:rPr>
            <w:rFonts w:ascii="仿宋" w:eastAsia="仿宋" w:hAnsi="仿宋" w:cs="仿宋" w:hint="eastAsia"/>
            <w:lang w:eastAsia="zh-CN"/>
          </w:rPr>
          <w:t>(四)、利润率高</w:t>
        </w:r>
        <w:r>
          <w:tab/>
        </w:r>
        <w:r>
          <w:fldChar w:fldCharType="begin"/>
        </w:r>
        <w:r>
          <w:instrText xml:space="preserve"> PAGEREF _Toc12 \h </w:instrText>
        </w:r>
        <w:r>
          <w:fldChar w:fldCharType="separate"/>
        </w:r>
        <w:r>
          <w:t>31</w:t>
        </w:r>
        <w:r>
          <w:fldChar w:fldCharType="end"/>
        </w:r>
      </w:hyperlink>
    </w:p>
    <w:p>
      <w:pPr>
        <w:pStyle w:val="TOC1"/>
        <w:tabs>
          <w:tab w:val="right" w:leader="dot" w:pos="8306"/>
        </w:tabs>
      </w:pPr>
      <w:hyperlink w:anchor="_Toc32553" w:history="1">
        <w:r>
          <w:rPr>
            <w:rFonts w:ascii="仿宋" w:eastAsia="仿宋" w:hAnsi="仿宋" w:cs="仿宋" w:hint="eastAsia"/>
            <w:lang w:eastAsia="zh-CN"/>
          </w:rPr>
          <w:t>十、锑矿项目计划安排</w:t>
        </w:r>
        <w:r>
          <w:tab/>
        </w:r>
        <w:r>
          <w:fldChar w:fldCharType="begin"/>
        </w:r>
        <w:r>
          <w:instrText xml:space="preserve"> PAGEREF _Toc32553 \h </w:instrText>
        </w:r>
        <w:r>
          <w:fldChar w:fldCharType="separate"/>
        </w:r>
        <w:r>
          <w:t>33</w:t>
        </w:r>
        <w:r>
          <w:fldChar w:fldCharType="end"/>
        </w:r>
      </w:hyperlink>
    </w:p>
    <w:p>
      <w:pPr>
        <w:pStyle w:val="TOC2"/>
        <w:tabs>
          <w:tab w:val="right" w:leader="dot" w:pos="8306"/>
        </w:tabs>
      </w:pPr>
      <w:hyperlink w:anchor="_Toc10617" w:history="1">
        <w:r>
          <w:rPr>
            <w:rFonts w:ascii="仿宋" w:eastAsia="仿宋" w:hAnsi="仿宋" w:cs="仿宋" w:hint="eastAsia"/>
            <w:lang w:eastAsia="zh-CN"/>
          </w:rPr>
          <w:t>(一)、建设周期</w:t>
        </w:r>
        <w:r>
          <w:tab/>
        </w:r>
        <w:r>
          <w:fldChar w:fldCharType="begin"/>
        </w:r>
        <w:r>
          <w:instrText xml:space="preserve"> PAGEREF _Toc10617 \h </w:instrText>
        </w:r>
        <w:r>
          <w:fldChar w:fldCharType="separate"/>
        </w:r>
        <w:r>
          <w:t>33</w:t>
        </w:r>
        <w:r>
          <w:fldChar w:fldCharType="end"/>
        </w:r>
      </w:hyperlink>
    </w:p>
    <w:p>
      <w:pPr>
        <w:pStyle w:val="TOC2"/>
        <w:tabs>
          <w:tab w:val="right" w:leader="dot" w:pos="8306"/>
        </w:tabs>
      </w:pPr>
      <w:hyperlink w:anchor="_Toc18050" w:history="1">
        <w:r>
          <w:rPr>
            <w:rFonts w:ascii="仿宋" w:eastAsia="仿宋" w:hAnsi="仿宋" w:cs="仿宋" w:hint="eastAsia"/>
            <w:lang w:eastAsia="zh-CN"/>
          </w:rPr>
          <w:t>(二)、建设进度</w:t>
        </w:r>
        <w:r>
          <w:tab/>
        </w:r>
        <w:r>
          <w:fldChar w:fldCharType="begin"/>
        </w:r>
        <w:r>
          <w:instrText xml:space="preserve"> PAGEREF _Toc18050 \h </w:instrText>
        </w:r>
        <w:r>
          <w:fldChar w:fldCharType="separate"/>
        </w:r>
        <w:r>
          <w:t>34</w:t>
        </w:r>
        <w:r>
          <w:fldChar w:fldCharType="end"/>
        </w:r>
      </w:hyperlink>
    </w:p>
    <w:p>
      <w:pPr>
        <w:pStyle w:val="TOC2"/>
        <w:tabs>
          <w:tab w:val="right" w:leader="dot" w:pos="8306"/>
        </w:tabs>
      </w:pPr>
      <w:hyperlink w:anchor="_Toc8878" w:history="1">
        <w:r>
          <w:rPr>
            <w:rFonts w:ascii="仿宋" w:eastAsia="仿宋" w:hAnsi="仿宋" w:cs="仿宋" w:hint="eastAsia"/>
            <w:lang w:eastAsia="zh-CN"/>
          </w:rPr>
          <w:t>(三)、进度安排注意事项</w:t>
        </w:r>
        <w:r>
          <w:tab/>
        </w:r>
        <w:r>
          <w:fldChar w:fldCharType="begin"/>
        </w:r>
        <w:r>
          <w:instrText xml:space="preserve"> PAGEREF _Toc8878 \h </w:instrText>
        </w:r>
        <w:r>
          <w:fldChar w:fldCharType="separate"/>
        </w:r>
        <w:r>
          <w:t>34</w:t>
        </w:r>
        <w:r>
          <w:fldChar w:fldCharType="end"/>
        </w:r>
      </w:hyperlink>
    </w:p>
    <w:p>
      <w:pPr>
        <w:pStyle w:val="TOC2"/>
        <w:tabs>
          <w:tab w:val="right" w:leader="dot" w:pos="8306"/>
        </w:tabs>
      </w:pPr>
      <w:hyperlink w:anchor="_Toc7873" w:history="1">
        <w:r>
          <w:rPr>
            <w:rFonts w:ascii="仿宋" w:eastAsia="仿宋" w:hAnsi="仿宋" w:cs="仿宋" w:hint="eastAsia"/>
            <w:lang w:eastAsia="zh-CN"/>
          </w:rPr>
          <w:t>(四)、人力资源配置</w:t>
        </w:r>
        <w:r>
          <w:tab/>
        </w:r>
        <w:r>
          <w:fldChar w:fldCharType="begin"/>
        </w:r>
        <w:r>
          <w:instrText xml:space="preserve"> PAGEREF _Toc7873 \h </w:instrText>
        </w:r>
        <w:r>
          <w:fldChar w:fldCharType="separate"/>
        </w:r>
        <w:r>
          <w:t>36</w:t>
        </w:r>
        <w:r>
          <w:fldChar w:fldCharType="end"/>
        </w:r>
      </w:hyperlink>
    </w:p>
    <w:p>
      <w:pPr>
        <w:pStyle w:val="TOC1"/>
        <w:tabs>
          <w:tab w:val="right" w:leader="dot" w:pos="8306"/>
        </w:tabs>
      </w:pPr>
      <w:hyperlink w:anchor="_Toc14704" w:history="1">
        <w:r>
          <w:rPr>
            <w:rFonts w:ascii="仿宋" w:eastAsia="仿宋" w:hAnsi="仿宋" w:cs="仿宋" w:hint="eastAsia"/>
            <w:lang w:eastAsia="zh-CN"/>
          </w:rPr>
          <w:t>十一、锑矿项目投资规划</w:t>
        </w:r>
        <w:r>
          <w:tab/>
        </w:r>
        <w:r>
          <w:fldChar w:fldCharType="begin"/>
        </w:r>
        <w:r>
          <w:instrText xml:space="preserve"> PAGEREF _Toc14704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008" w:history="1">
        <w:r>
          <w:rPr>
            <w:rFonts w:ascii="仿宋" w:eastAsia="仿宋" w:hAnsi="仿宋" w:cs="仿宋" w:hint="eastAsia"/>
            <w:lang w:eastAsia="zh-CN"/>
          </w:rPr>
          <w:t>(一)、锑矿项目总投资估算</w:t>
        </w:r>
        <w:r>
          <w:tab/>
        </w:r>
        <w:r>
          <w:fldChar w:fldCharType="begin"/>
        </w:r>
        <w:r>
          <w:instrText xml:space="preserve"> PAGEREF _Toc15008 \h </w:instrText>
        </w:r>
        <w:r>
          <w:fldChar w:fldCharType="separate"/>
        </w:r>
        <w:r>
          <w:t>37</w:t>
        </w:r>
        <w:r>
          <w:fldChar w:fldCharType="end"/>
        </w:r>
      </w:hyperlink>
    </w:p>
    <w:p>
      <w:pPr>
        <w:pStyle w:val="TOC2"/>
        <w:tabs>
          <w:tab w:val="right" w:leader="dot" w:pos="8306"/>
        </w:tabs>
      </w:pPr>
      <w:hyperlink w:anchor="_Toc2445" w:history="1">
        <w:r>
          <w:rPr>
            <w:rFonts w:ascii="仿宋" w:eastAsia="仿宋" w:hAnsi="仿宋" w:cs="仿宋" w:hint="eastAsia"/>
            <w:lang w:eastAsia="zh-CN"/>
          </w:rPr>
          <w:t>(二)、资金筹措</w:t>
        </w:r>
        <w:r>
          <w:tab/>
        </w:r>
        <w:r>
          <w:fldChar w:fldCharType="begin"/>
        </w:r>
        <w:r>
          <w:instrText xml:space="preserve"> PAGEREF _Toc2445 \h </w:instrText>
        </w:r>
        <w:r>
          <w:fldChar w:fldCharType="separate"/>
        </w:r>
        <w:r>
          <w:t>38</w:t>
        </w:r>
        <w:r>
          <w:fldChar w:fldCharType="end"/>
        </w:r>
      </w:hyperlink>
    </w:p>
    <w:p>
      <w:pPr>
        <w:pStyle w:val="TOC1"/>
        <w:tabs>
          <w:tab w:val="right" w:leader="dot" w:pos="8306"/>
        </w:tabs>
      </w:pPr>
      <w:hyperlink w:anchor="_Toc4800" w:history="1">
        <w:r>
          <w:rPr>
            <w:rFonts w:ascii="仿宋" w:eastAsia="仿宋" w:hAnsi="仿宋" w:cs="仿宋" w:hint="eastAsia"/>
            <w:lang w:eastAsia="zh-CN"/>
          </w:rPr>
          <w:t>十二、生产安全保护</w:t>
        </w:r>
        <w:r>
          <w:tab/>
        </w:r>
        <w:r>
          <w:fldChar w:fldCharType="begin"/>
        </w:r>
        <w:r>
          <w:instrText xml:space="preserve"> PAGEREF _Toc4800 \h </w:instrText>
        </w:r>
        <w:r>
          <w:fldChar w:fldCharType="separate"/>
        </w:r>
        <w:r>
          <w:t>39</w:t>
        </w:r>
        <w:r>
          <w:fldChar w:fldCharType="end"/>
        </w:r>
      </w:hyperlink>
    </w:p>
    <w:p>
      <w:pPr>
        <w:pStyle w:val="TOC2"/>
        <w:tabs>
          <w:tab w:val="right" w:leader="dot" w:pos="8306"/>
        </w:tabs>
      </w:pPr>
      <w:hyperlink w:anchor="_Toc3304" w:history="1">
        <w:r>
          <w:rPr>
            <w:rFonts w:ascii="仿宋" w:eastAsia="仿宋" w:hAnsi="仿宋" w:cs="仿宋" w:hint="eastAsia"/>
            <w:lang w:eastAsia="zh-CN"/>
          </w:rPr>
          <w:t>(一)、消防安全</w:t>
        </w:r>
        <w:r>
          <w:tab/>
        </w:r>
        <w:r>
          <w:fldChar w:fldCharType="begin"/>
        </w:r>
        <w:r>
          <w:instrText xml:space="preserve"> PAGEREF _Toc3304 \h </w:instrText>
        </w:r>
        <w:r>
          <w:fldChar w:fldCharType="separate"/>
        </w:r>
        <w:r>
          <w:t>39</w:t>
        </w:r>
        <w:r>
          <w:fldChar w:fldCharType="end"/>
        </w:r>
      </w:hyperlink>
    </w:p>
    <w:p>
      <w:pPr>
        <w:pStyle w:val="TOC2"/>
        <w:tabs>
          <w:tab w:val="right" w:leader="dot" w:pos="8306"/>
        </w:tabs>
      </w:pPr>
      <w:hyperlink w:anchor="_Toc13851" w:history="1">
        <w:r>
          <w:rPr>
            <w:rFonts w:ascii="仿宋" w:eastAsia="仿宋" w:hAnsi="仿宋" w:cs="仿宋" w:hint="eastAsia"/>
            <w:lang w:eastAsia="zh-CN"/>
          </w:rPr>
          <w:t>(二)、防火防爆总图布置措施</w:t>
        </w:r>
        <w:r>
          <w:tab/>
        </w:r>
        <w:r>
          <w:fldChar w:fldCharType="begin"/>
        </w:r>
        <w:r>
          <w:instrText xml:space="preserve"> PAGEREF _Toc13851 \h </w:instrText>
        </w:r>
        <w:r>
          <w:fldChar w:fldCharType="separate"/>
        </w:r>
        <w:r>
          <w:t>40</w:t>
        </w:r>
        <w:r>
          <w:fldChar w:fldCharType="end"/>
        </w:r>
      </w:hyperlink>
    </w:p>
    <w:p>
      <w:pPr>
        <w:pStyle w:val="TOC2"/>
        <w:tabs>
          <w:tab w:val="right" w:leader="dot" w:pos="8306"/>
        </w:tabs>
      </w:pPr>
      <w:hyperlink w:anchor="_Toc10414" w:history="1">
        <w:r>
          <w:rPr>
            <w:rFonts w:ascii="仿宋" w:eastAsia="仿宋" w:hAnsi="仿宋" w:cs="仿宋" w:hint="eastAsia"/>
            <w:lang w:eastAsia="zh-CN"/>
          </w:rPr>
          <w:t>(三)、自然灾害防范措施</w:t>
        </w:r>
        <w:r>
          <w:tab/>
        </w:r>
        <w:r>
          <w:fldChar w:fldCharType="begin"/>
        </w:r>
        <w:r>
          <w:instrText xml:space="preserve"> PAGEREF _Toc10414 \h </w:instrText>
        </w:r>
        <w:r>
          <w:fldChar w:fldCharType="separate"/>
        </w:r>
        <w:r>
          <w:t>41</w:t>
        </w:r>
        <w:r>
          <w:fldChar w:fldCharType="end"/>
        </w:r>
      </w:hyperlink>
    </w:p>
    <w:p>
      <w:pPr>
        <w:pStyle w:val="TOC2"/>
        <w:tabs>
          <w:tab w:val="right" w:leader="dot" w:pos="8306"/>
        </w:tabs>
      </w:pPr>
      <w:hyperlink w:anchor="_Toc9950" w:history="1">
        <w:r>
          <w:rPr>
            <w:rFonts w:ascii="仿宋" w:eastAsia="仿宋" w:hAnsi="仿宋" w:cs="仿宋" w:hint="eastAsia"/>
            <w:lang w:eastAsia="zh-CN"/>
          </w:rPr>
          <w:t>(四)、安全色及安全标志使用要求</w:t>
        </w:r>
        <w:r>
          <w:tab/>
        </w:r>
        <w:r>
          <w:fldChar w:fldCharType="begin"/>
        </w:r>
        <w:r>
          <w:instrText xml:space="preserve"> PAGEREF _Toc9950 \h </w:instrText>
        </w:r>
        <w:r>
          <w:fldChar w:fldCharType="separate"/>
        </w:r>
        <w:r>
          <w:t>42</w:t>
        </w:r>
        <w:r>
          <w:fldChar w:fldCharType="end"/>
        </w:r>
      </w:hyperlink>
    </w:p>
    <w:p>
      <w:pPr>
        <w:pStyle w:val="TOC2"/>
        <w:tabs>
          <w:tab w:val="right" w:leader="dot" w:pos="8306"/>
        </w:tabs>
      </w:pPr>
      <w:hyperlink w:anchor="_Toc2374" w:history="1">
        <w:r>
          <w:rPr>
            <w:rFonts w:ascii="仿宋" w:eastAsia="仿宋" w:hAnsi="仿宋" w:cs="仿宋" w:hint="eastAsia"/>
            <w:lang w:eastAsia="zh-CN"/>
          </w:rPr>
          <w:t>(五)、防尘防毒措施</w:t>
        </w:r>
        <w:r>
          <w:tab/>
        </w:r>
        <w:r>
          <w:fldChar w:fldCharType="begin"/>
        </w:r>
        <w:r>
          <w:instrText xml:space="preserve"> PAGEREF _Toc2374 \h </w:instrText>
        </w:r>
        <w:r>
          <w:fldChar w:fldCharType="separate"/>
        </w:r>
        <w:r>
          <w:t>43</w:t>
        </w:r>
        <w:r>
          <w:fldChar w:fldCharType="end"/>
        </w:r>
      </w:hyperlink>
    </w:p>
    <w:p>
      <w:pPr>
        <w:pStyle w:val="TOC2"/>
        <w:tabs>
          <w:tab w:val="right" w:leader="dot" w:pos="8306"/>
        </w:tabs>
      </w:pPr>
      <w:hyperlink w:anchor="_Toc28437" w:history="1">
        <w:r>
          <w:rPr>
            <w:rFonts w:ascii="仿宋" w:eastAsia="仿宋" w:hAnsi="仿宋" w:cs="仿宋" w:hint="eastAsia"/>
            <w:lang w:eastAsia="zh-CN"/>
          </w:rPr>
          <w:t>(六)、防静电、触电防护及防雷措施</w:t>
        </w:r>
        <w:r>
          <w:tab/>
        </w:r>
        <w:r>
          <w:fldChar w:fldCharType="begin"/>
        </w:r>
        <w:r>
          <w:instrText xml:space="preserve"> PAGEREF _Toc28437 \h </w:instrText>
        </w:r>
        <w:r>
          <w:fldChar w:fldCharType="separate"/>
        </w:r>
        <w:r>
          <w:t>44</w:t>
        </w:r>
        <w:r>
          <w:fldChar w:fldCharType="end"/>
        </w:r>
      </w:hyperlink>
    </w:p>
    <w:p>
      <w:pPr>
        <w:pStyle w:val="TOC2"/>
        <w:tabs>
          <w:tab w:val="right" w:leader="dot" w:pos="8306"/>
        </w:tabs>
      </w:pPr>
      <w:hyperlink w:anchor="_Toc27330" w:history="1">
        <w:r>
          <w:rPr>
            <w:rFonts w:ascii="仿宋" w:eastAsia="仿宋" w:hAnsi="仿宋" w:cs="仿宋" w:hint="eastAsia"/>
            <w:lang w:eastAsia="zh-CN"/>
          </w:rPr>
          <w:t>(七)、机械设备安全保障措施</w:t>
        </w:r>
        <w:r>
          <w:tab/>
        </w:r>
        <w:r>
          <w:fldChar w:fldCharType="begin"/>
        </w:r>
        <w:r>
          <w:instrText xml:space="preserve"> PAGEREF _Toc27330 \h </w:instrText>
        </w:r>
        <w:r>
          <w:fldChar w:fldCharType="separate"/>
        </w:r>
        <w:r>
          <w:t>45</w:t>
        </w:r>
        <w:r>
          <w:fldChar w:fldCharType="end"/>
        </w:r>
      </w:hyperlink>
    </w:p>
    <w:p>
      <w:pPr>
        <w:pStyle w:val="TOC1"/>
        <w:tabs>
          <w:tab w:val="right" w:leader="dot" w:pos="8306"/>
        </w:tabs>
      </w:pPr>
      <w:hyperlink w:anchor="_Toc13276" w:history="1">
        <w:r>
          <w:rPr>
            <w:rFonts w:ascii="仿宋" w:eastAsia="仿宋" w:hAnsi="仿宋" w:cs="仿宋" w:hint="eastAsia"/>
            <w:lang w:eastAsia="zh-CN"/>
          </w:rPr>
          <w:t>十三、锑矿项目实施时间节点</w:t>
        </w:r>
        <w:r>
          <w:tab/>
        </w:r>
        <w:r>
          <w:fldChar w:fldCharType="begin"/>
        </w:r>
        <w:r>
          <w:instrText xml:space="preserve"> PAGEREF _Toc13276 \h </w:instrText>
        </w:r>
        <w:r>
          <w:fldChar w:fldCharType="separate"/>
        </w:r>
        <w:r>
          <w:t>47</w:t>
        </w:r>
        <w:r>
          <w:fldChar w:fldCharType="end"/>
        </w:r>
      </w:hyperlink>
    </w:p>
    <w:p>
      <w:pPr>
        <w:pStyle w:val="TOC2"/>
        <w:tabs>
          <w:tab w:val="right" w:leader="dot" w:pos="8306"/>
        </w:tabs>
      </w:pPr>
      <w:hyperlink w:anchor="_Toc6618" w:history="1">
        <w:r>
          <w:rPr>
            <w:rFonts w:ascii="仿宋" w:eastAsia="仿宋" w:hAnsi="仿宋" w:cs="仿宋" w:hint="eastAsia"/>
            <w:lang w:eastAsia="zh-CN"/>
          </w:rPr>
          <w:t>(一)、锑矿项目启动阶段时间节点</w:t>
        </w:r>
        <w:r>
          <w:tab/>
        </w:r>
        <w:r>
          <w:fldChar w:fldCharType="begin"/>
        </w:r>
        <w:r>
          <w:instrText xml:space="preserve"> PAGEREF _Toc6618 \h </w:instrText>
        </w:r>
        <w:r>
          <w:fldChar w:fldCharType="separate"/>
        </w:r>
        <w:r>
          <w:t>47</w:t>
        </w:r>
        <w:r>
          <w:fldChar w:fldCharType="end"/>
        </w:r>
      </w:hyperlink>
    </w:p>
    <w:p>
      <w:pPr>
        <w:pStyle w:val="TOC2"/>
        <w:tabs>
          <w:tab w:val="right" w:leader="dot" w:pos="8306"/>
        </w:tabs>
      </w:pPr>
      <w:hyperlink w:anchor="_Toc750" w:history="1">
        <w:r>
          <w:rPr>
            <w:rFonts w:ascii="仿宋" w:eastAsia="仿宋" w:hAnsi="仿宋" w:cs="仿宋" w:hint="eastAsia"/>
            <w:lang w:eastAsia="zh-CN"/>
          </w:rPr>
          <w:t>(二)、锑矿项目执行阶段时间节点</w:t>
        </w:r>
        <w:r>
          <w:tab/>
        </w:r>
        <w:r>
          <w:fldChar w:fldCharType="begin"/>
        </w:r>
        <w:r>
          <w:instrText xml:space="preserve"> PAGEREF _Toc750 \h </w:instrText>
        </w:r>
        <w:r>
          <w:fldChar w:fldCharType="separate"/>
        </w:r>
        <w:r>
          <w:t>48</w:t>
        </w:r>
        <w:r>
          <w:fldChar w:fldCharType="end"/>
        </w:r>
      </w:hyperlink>
    </w:p>
    <w:p>
      <w:pPr>
        <w:pStyle w:val="TOC2"/>
        <w:tabs>
          <w:tab w:val="right" w:leader="dot" w:pos="8306"/>
        </w:tabs>
      </w:pPr>
      <w:hyperlink w:anchor="_Toc6582" w:history="1">
        <w:r>
          <w:rPr>
            <w:rFonts w:ascii="仿宋" w:eastAsia="仿宋" w:hAnsi="仿宋" w:cs="仿宋" w:hint="eastAsia"/>
            <w:lang w:eastAsia="zh-CN"/>
          </w:rPr>
          <w:t>(三)、锑矿项目完成阶段时间节点</w:t>
        </w:r>
        <w:r>
          <w:tab/>
        </w:r>
        <w:r>
          <w:fldChar w:fldCharType="begin"/>
        </w:r>
        <w:r>
          <w:instrText xml:space="preserve"> PAGEREF _Toc6582 \h </w:instrText>
        </w:r>
        <w:r>
          <w:fldChar w:fldCharType="separate"/>
        </w:r>
        <w:r>
          <w:t>49</w:t>
        </w:r>
        <w:r>
          <w:fldChar w:fldCharType="end"/>
        </w:r>
      </w:hyperlink>
    </w:p>
    <w:p>
      <w:pPr>
        <w:pStyle w:val="TOC1"/>
        <w:tabs>
          <w:tab w:val="right" w:leader="dot" w:pos="8306"/>
        </w:tabs>
      </w:pPr>
      <w:hyperlink w:anchor="_Toc13765" w:history="1">
        <w:r>
          <w:rPr>
            <w:rFonts w:ascii="仿宋" w:eastAsia="仿宋" w:hAnsi="仿宋" w:cs="仿宋" w:hint="eastAsia"/>
            <w:lang w:eastAsia="zh-CN"/>
          </w:rPr>
          <w:t>十四、供应链管理</w:t>
        </w:r>
        <w:r>
          <w:tab/>
        </w:r>
        <w:r>
          <w:fldChar w:fldCharType="begin"/>
        </w:r>
        <w:r>
          <w:instrText xml:space="preserve"> PAGEREF _Toc13765 \h </w:instrText>
        </w:r>
        <w:r>
          <w:fldChar w:fldCharType="separate"/>
        </w:r>
        <w:r>
          <w:t>50</w:t>
        </w:r>
        <w:r>
          <w:fldChar w:fldCharType="end"/>
        </w:r>
      </w:hyperlink>
    </w:p>
    <w:p>
      <w:pPr>
        <w:pStyle w:val="TOC2"/>
        <w:tabs>
          <w:tab w:val="right" w:leader="dot" w:pos="8306"/>
        </w:tabs>
      </w:pPr>
      <w:hyperlink w:anchor="_Toc32018" w:history="1">
        <w:r>
          <w:rPr>
            <w:rFonts w:ascii="仿宋" w:eastAsia="仿宋" w:hAnsi="仿宋" w:cs="仿宋" w:hint="eastAsia"/>
            <w:lang w:eastAsia="zh-CN"/>
          </w:rPr>
          <w:t>(一)、供应链战略规划</w:t>
        </w:r>
        <w:r>
          <w:tab/>
        </w:r>
        <w:r>
          <w:fldChar w:fldCharType="begin"/>
        </w:r>
        <w:r>
          <w:instrText xml:space="preserve"> PAGEREF _Toc32018 \h </w:instrText>
        </w:r>
        <w:r>
          <w:fldChar w:fldCharType="separate"/>
        </w:r>
        <w:r>
          <w:t>50</w:t>
        </w:r>
        <w:r>
          <w:fldChar w:fldCharType="end"/>
        </w:r>
      </w:hyperlink>
    </w:p>
    <w:p>
      <w:pPr>
        <w:pStyle w:val="TOC2"/>
        <w:tabs>
          <w:tab w:val="right" w:leader="dot" w:pos="8306"/>
        </w:tabs>
      </w:pPr>
      <w:hyperlink w:anchor="_Toc24237" w:history="1">
        <w:r>
          <w:rPr>
            <w:rFonts w:ascii="仿宋" w:eastAsia="仿宋" w:hAnsi="仿宋" w:cs="仿宋" w:hint="eastAsia"/>
            <w:lang w:eastAsia="zh-CN"/>
          </w:rPr>
          <w:t>(二)、供应商选择与合作</w:t>
        </w:r>
        <w:r>
          <w:tab/>
        </w:r>
        <w:r>
          <w:fldChar w:fldCharType="begin"/>
        </w:r>
        <w:r>
          <w:instrText xml:space="preserve"> PAGEREF _Toc24237 \h </w:instrText>
        </w:r>
        <w:r>
          <w:fldChar w:fldCharType="separate"/>
        </w:r>
        <w:r>
          <w:t>51</w:t>
        </w:r>
        <w:r>
          <w:fldChar w:fldCharType="end"/>
        </w:r>
      </w:hyperlink>
    </w:p>
    <w:p>
      <w:pPr>
        <w:pStyle w:val="TOC2"/>
        <w:tabs>
          <w:tab w:val="right" w:leader="dot" w:pos="8306"/>
        </w:tabs>
      </w:pPr>
      <w:hyperlink w:anchor="_Toc13702" w:history="1">
        <w:r>
          <w:rPr>
            <w:rFonts w:ascii="仿宋" w:eastAsia="仿宋" w:hAnsi="仿宋" w:cs="仿宋" w:hint="eastAsia"/>
            <w:lang w:eastAsia="zh-CN"/>
          </w:rPr>
          <w:t>(三)、物流与库存管理</w:t>
        </w:r>
        <w:r>
          <w:tab/>
        </w:r>
        <w:r>
          <w:fldChar w:fldCharType="begin"/>
        </w:r>
        <w:r>
          <w:instrText xml:space="preserve"> PAGEREF _Toc13702 \h </w:instrText>
        </w:r>
        <w:r>
          <w:fldChar w:fldCharType="separate"/>
        </w:r>
        <w:r>
          <w:t>52</w:t>
        </w:r>
        <w:r>
          <w:fldChar w:fldCharType="end"/>
        </w:r>
      </w:hyperlink>
    </w:p>
    <w:p>
      <w:pPr>
        <w:pStyle w:val="TOC1"/>
        <w:tabs>
          <w:tab w:val="right" w:leader="dot" w:pos="8306"/>
        </w:tabs>
      </w:pPr>
      <w:hyperlink w:anchor="_Toc6004" w:history="1">
        <w:r>
          <w:rPr>
            <w:rFonts w:ascii="仿宋" w:eastAsia="仿宋" w:hAnsi="仿宋" w:cs="仿宋" w:hint="eastAsia"/>
            <w:lang w:eastAsia="zh-CN"/>
          </w:rPr>
          <w:t>十五、质量管理体系</w:t>
        </w:r>
        <w:r>
          <w:tab/>
        </w:r>
        <w:r>
          <w:fldChar w:fldCharType="begin"/>
        </w:r>
        <w:r>
          <w:instrText xml:space="preserve"> PAGEREF _Toc6004 \h </w:instrText>
        </w:r>
        <w:r>
          <w:fldChar w:fldCharType="separate"/>
        </w:r>
        <w:r>
          <w:t>54</w:t>
        </w:r>
        <w:r>
          <w:fldChar w:fldCharType="end"/>
        </w:r>
      </w:hyperlink>
    </w:p>
    <w:p>
      <w:pPr>
        <w:pStyle w:val="TOC2"/>
        <w:tabs>
          <w:tab w:val="right" w:leader="dot" w:pos="8306"/>
        </w:tabs>
      </w:pPr>
      <w:hyperlink w:anchor="_Toc29166" w:history="1">
        <w:r>
          <w:rPr>
            <w:rFonts w:ascii="仿宋" w:eastAsia="仿宋" w:hAnsi="仿宋" w:cs="仿宋" w:hint="eastAsia"/>
            <w:lang w:eastAsia="zh-CN"/>
          </w:rPr>
          <w:t>(一)、质量目标与方针</w:t>
        </w:r>
        <w:r>
          <w:tab/>
        </w:r>
        <w:r>
          <w:fldChar w:fldCharType="begin"/>
        </w:r>
        <w:r>
          <w:instrText xml:space="preserve"> PAGEREF _Toc29166 \h </w:instrText>
        </w:r>
        <w:r>
          <w:fldChar w:fldCharType="separate"/>
        </w:r>
        <w:r>
          <w:t>54</w:t>
        </w:r>
        <w:r>
          <w:fldChar w:fldCharType="end"/>
        </w:r>
      </w:hyperlink>
    </w:p>
    <w:p>
      <w:pPr>
        <w:pStyle w:val="TOC2"/>
        <w:tabs>
          <w:tab w:val="right" w:leader="dot" w:pos="8306"/>
        </w:tabs>
      </w:pPr>
      <w:hyperlink w:anchor="_Toc1697" w:history="1">
        <w:r>
          <w:rPr>
            <w:rFonts w:ascii="仿宋" w:eastAsia="仿宋" w:hAnsi="仿宋" w:cs="仿宋" w:hint="eastAsia"/>
            <w:lang w:eastAsia="zh-CN"/>
          </w:rPr>
          <w:t>(二)、质量管理责任</w:t>
        </w:r>
        <w:r>
          <w:tab/>
        </w:r>
        <w:r>
          <w:fldChar w:fldCharType="begin"/>
        </w:r>
        <w:r>
          <w:instrText xml:space="preserve"> PAGEREF _Toc1697 \h </w:instrText>
        </w:r>
        <w:r>
          <w:fldChar w:fldCharType="separate"/>
        </w:r>
        <w:r>
          <w:t>55</w:t>
        </w:r>
        <w:r>
          <w:fldChar w:fldCharType="end"/>
        </w:r>
      </w:hyperlink>
    </w:p>
    <w:p>
      <w:pPr>
        <w:pStyle w:val="TOC2"/>
        <w:tabs>
          <w:tab w:val="right" w:leader="dot" w:pos="8306"/>
        </w:tabs>
      </w:pPr>
      <w:hyperlink w:anchor="_Toc11602" w:history="1">
        <w:r>
          <w:rPr>
            <w:rFonts w:ascii="仿宋" w:eastAsia="仿宋" w:hAnsi="仿宋" w:cs="仿宋" w:hint="eastAsia"/>
            <w:lang w:eastAsia="zh-CN"/>
          </w:rPr>
          <w:t>(三)、质量管理体系文件</w:t>
        </w:r>
        <w:r>
          <w:tab/>
        </w:r>
        <w:r>
          <w:fldChar w:fldCharType="begin"/>
        </w:r>
        <w:r>
          <w:instrText xml:space="preserve"> PAGEREF _Toc11602 \h </w:instrText>
        </w:r>
        <w:r>
          <w:fldChar w:fldCharType="separate"/>
        </w:r>
        <w:r>
          <w:t>56</w:t>
        </w:r>
        <w:r>
          <w:fldChar w:fldCharType="end"/>
        </w:r>
      </w:hyperlink>
    </w:p>
    <w:p>
      <w:pPr>
        <w:pStyle w:val="TOC2"/>
        <w:tabs>
          <w:tab w:val="right" w:leader="dot" w:pos="8306"/>
        </w:tabs>
      </w:pPr>
      <w:hyperlink w:anchor="_Toc22358" w:history="1">
        <w:r>
          <w:rPr>
            <w:rFonts w:ascii="仿宋" w:eastAsia="仿宋" w:hAnsi="仿宋" w:cs="仿宋" w:hint="eastAsia"/>
            <w:lang w:eastAsia="zh-CN"/>
          </w:rPr>
          <w:t>(四)、质量培训与教育</w:t>
        </w:r>
        <w:r>
          <w:tab/>
        </w:r>
        <w:r>
          <w:fldChar w:fldCharType="begin"/>
        </w:r>
        <w:r>
          <w:instrText xml:space="preserve"> PAGEREF _Toc22358 \h </w:instrText>
        </w:r>
        <w:r>
          <w:fldChar w:fldCharType="separate"/>
        </w:r>
        <w:r>
          <w:t>58</w:t>
        </w:r>
        <w:r>
          <w:fldChar w:fldCharType="end"/>
        </w:r>
      </w:hyperlink>
    </w:p>
    <w:p>
      <w:pPr>
        <w:pStyle w:val="TOC2"/>
        <w:tabs>
          <w:tab w:val="right" w:leader="dot" w:pos="8306"/>
        </w:tabs>
      </w:pPr>
      <w:hyperlink w:anchor="_Toc22964" w:history="1">
        <w:r>
          <w:rPr>
            <w:rFonts w:ascii="仿宋" w:eastAsia="仿宋" w:hAnsi="仿宋" w:cs="仿宋" w:hint="eastAsia"/>
            <w:lang w:eastAsia="zh-CN"/>
          </w:rPr>
          <w:t>(五)、质量审核与评价</w:t>
        </w:r>
        <w:r>
          <w:tab/>
        </w:r>
        <w:r>
          <w:fldChar w:fldCharType="begin"/>
        </w:r>
        <w:r>
          <w:instrText xml:space="preserve"> PAGEREF _Toc22964 \h </w:instrText>
        </w:r>
        <w:r>
          <w:fldChar w:fldCharType="separate"/>
        </w:r>
        <w:r>
          <w:t>59</w:t>
        </w:r>
        <w:r>
          <w:fldChar w:fldCharType="end"/>
        </w:r>
      </w:hyperlink>
    </w:p>
    <w:p>
      <w:pPr>
        <w:pStyle w:val="TOC2"/>
        <w:tabs>
          <w:tab w:val="right" w:leader="dot" w:pos="8306"/>
        </w:tabs>
      </w:pPr>
      <w:hyperlink w:anchor="_Toc328" w:history="1">
        <w:r>
          <w:rPr>
            <w:rFonts w:ascii="仿宋" w:eastAsia="仿宋" w:hAnsi="仿宋" w:cs="仿宋" w:hint="eastAsia"/>
            <w:lang w:eastAsia="zh-CN"/>
          </w:rPr>
          <w:t>(六)、不符合与纠正措施</w:t>
        </w:r>
        <w:r>
          <w:tab/>
        </w:r>
        <w:r>
          <w:fldChar w:fldCharType="begin"/>
        </w:r>
        <w:r>
          <w:instrText xml:space="preserve"> PAGEREF _Toc328 \h </w:instrText>
        </w:r>
        <w:r>
          <w:fldChar w:fldCharType="separate"/>
        </w:r>
        <w:r>
          <w:t>60</w:t>
        </w:r>
        <w:r>
          <w:fldChar w:fldCharType="end"/>
        </w:r>
      </w:hyperlink>
    </w:p>
    <w:p>
      <w:pPr>
        <w:pStyle w:val="TOC1"/>
        <w:tabs>
          <w:tab w:val="right" w:leader="dot" w:pos="8306"/>
        </w:tabs>
      </w:pPr>
      <w:hyperlink w:anchor="_Toc11955" w:history="1">
        <w:r>
          <w:rPr>
            <w:rFonts w:ascii="仿宋" w:eastAsia="仿宋" w:hAnsi="仿宋" w:cs="仿宋" w:hint="eastAsia"/>
            <w:lang w:eastAsia="zh-CN"/>
          </w:rPr>
          <w:t>十六、利益相关者分析与沟通计划</w:t>
        </w:r>
        <w:r>
          <w:tab/>
        </w:r>
        <w:r>
          <w:fldChar w:fldCharType="begin"/>
        </w:r>
        <w:r>
          <w:instrText xml:space="preserve"> PAGEREF _Toc11955 \h </w:instrText>
        </w:r>
        <w:r>
          <w:fldChar w:fldCharType="separate"/>
        </w:r>
        <w:r>
          <w:t>61</w:t>
        </w:r>
        <w:r>
          <w:fldChar w:fldCharType="end"/>
        </w:r>
      </w:hyperlink>
    </w:p>
    <w:p>
      <w:pPr>
        <w:pStyle w:val="TOC2"/>
        <w:tabs>
          <w:tab w:val="right" w:leader="dot" w:pos="8306"/>
        </w:tabs>
      </w:pPr>
      <w:hyperlink w:anchor="_Toc26993" w:history="1">
        <w:r>
          <w:rPr>
            <w:rFonts w:ascii="仿宋" w:eastAsia="仿宋" w:hAnsi="仿宋" w:cs="仿宋" w:hint="eastAsia"/>
            <w:lang w:eastAsia="zh-CN"/>
          </w:rPr>
          <w:t>(一)、利益相关者分析</w:t>
        </w:r>
        <w:r>
          <w:tab/>
        </w:r>
        <w:r>
          <w:fldChar w:fldCharType="begin"/>
        </w:r>
        <w:r>
          <w:instrText xml:space="preserve"> PAGEREF _Toc26993 \h </w:instrText>
        </w:r>
        <w:r>
          <w:fldChar w:fldCharType="separate"/>
        </w:r>
        <w:r>
          <w:t>61</w:t>
        </w:r>
        <w:r>
          <w:fldChar w:fldCharType="end"/>
        </w:r>
      </w:hyperlink>
    </w:p>
    <w:p>
      <w:pPr>
        <w:pStyle w:val="TOC2"/>
        <w:tabs>
          <w:tab w:val="right" w:leader="dot" w:pos="8306"/>
        </w:tabs>
      </w:pPr>
      <w:hyperlink w:anchor="_Toc8677" w:history="1">
        <w:r>
          <w:rPr>
            <w:rFonts w:ascii="仿宋" w:eastAsia="仿宋" w:hAnsi="仿宋" w:cs="仿宋" w:hint="eastAsia"/>
            <w:lang w:eastAsia="zh-CN"/>
          </w:rPr>
          <w:t>(二)、沟通计划</w:t>
        </w:r>
        <w:r>
          <w:tab/>
        </w:r>
        <w:r>
          <w:fldChar w:fldCharType="begin"/>
        </w:r>
        <w:r>
          <w:instrText xml:space="preserve"> PAGEREF _Toc8677 \h </w:instrText>
        </w:r>
        <w:r>
          <w:fldChar w:fldCharType="separate"/>
        </w:r>
        <w:r>
          <w:t>63</w:t>
        </w:r>
        <w:r>
          <w:fldChar w:fldCharType="end"/>
        </w:r>
      </w:hyperlink>
    </w:p>
    <w:p>
      <w:pPr>
        <w:pStyle w:val="TOC1"/>
        <w:tabs>
          <w:tab w:val="right" w:leader="dot" w:pos="8306"/>
        </w:tabs>
      </w:pPr>
      <w:hyperlink w:anchor="_Toc26991" w:history="1">
        <w:r>
          <w:rPr>
            <w:rFonts w:ascii="仿宋" w:eastAsia="仿宋" w:hAnsi="仿宋" w:cs="仿宋" w:hint="eastAsia"/>
            <w:lang w:eastAsia="zh-CN"/>
          </w:rPr>
          <w:t>十七、锑矿项目实施保障措施</w:t>
        </w:r>
        <w:r>
          <w:tab/>
        </w:r>
        <w:r>
          <w:fldChar w:fldCharType="begin"/>
        </w:r>
        <w:r>
          <w:instrText xml:space="preserve"> PAGEREF _Toc26991 \h </w:instrText>
        </w:r>
        <w:r>
          <w:fldChar w:fldCharType="separate"/>
        </w:r>
        <w:r>
          <w:t>64</w:t>
        </w:r>
        <w:r>
          <w:fldChar w:fldCharType="end"/>
        </w:r>
      </w:hyperlink>
    </w:p>
    <w:p>
      <w:pPr>
        <w:pStyle w:val="TOC2"/>
        <w:tabs>
          <w:tab w:val="right" w:leader="dot" w:pos="8306"/>
        </w:tabs>
      </w:pPr>
      <w:hyperlink w:anchor="_Toc32591" w:history="1">
        <w:r>
          <w:rPr>
            <w:rFonts w:ascii="仿宋" w:eastAsia="仿宋" w:hAnsi="仿宋" w:cs="仿宋" w:hint="eastAsia"/>
            <w:lang w:eastAsia="zh-CN"/>
          </w:rPr>
          <w:t>(一)、锑矿项目实施保障机制</w:t>
        </w:r>
        <w:r>
          <w:tab/>
        </w:r>
        <w:r>
          <w:fldChar w:fldCharType="begin"/>
        </w:r>
        <w:r>
          <w:instrText xml:space="preserve"> PAGEREF _Toc32591 \h </w:instrText>
        </w:r>
        <w:r>
          <w:fldChar w:fldCharType="separate"/>
        </w:r>
        <w:r>
          <w:t>64</w:t>
        </w:r>
        <w:r>
          <w:fldChar w:fldCharType="end"/>
        </w:r>
      </w:hyperlink>
    </w:p>
    <w:p>
      <w:pPr>
        <w:pStyle w:val="TOC2"/>
        <w:tabs>
          <w:tab w:val="right" w:leader="dot" w:pos="8306"/>
        </w:tabs>
      </w:pPr>
      <w:hyperlink w:anchor="_Toc31397" w:history="1">
        <w:r>
          <w:rPr>
            <w:rFonts w:ascii="仿宋" w:eastAsia="仿宋" w:hAnsi="仿宋" w:cs="仿宋" w:hint="eastAsia"/>
            <w:lang w:eastAsia="zh-CN"/>
          </w:rPr>
          <w:t>(二)、锑矿项目法律合规要求</w:t>
        </w:r>
        <w:r>
          <w:tab/>
        </w:r>
        <w:r>
          <w:fldChar w:fldCharType="begin"/>
        </w:r>
        <w:r>
          <w:instrText xml:space="preserve"> PAGEREF _Toc31397 \h </w:instrText>
        </w:r>
        <w:r>
          <w:fldChar w:fldCharType="separate"/>
        </w:r>
        <w:r>
          <w:t>67</w:t>
        </w:r>
        <w:r>
          <w:fldChar w:fldCharType="end"/>
        </w:r>
      </w:hyperlink>
    </w:p>
    <w:p>
      <w:pPr>
        <w:pStyle w:val="TOC2"/>
        <w:tabs>
          <w:tab w:val="right" w:leader="dot" w:pos="8306"/>
        </w:tabs>
      </w:pPr>
      <w:hyperlink w:anchor="_Toc2671" w:history="1">
        <w:r>
          <w:rPr>
            <w:rFonts w:ascii="仿宋" w:eastAsia="仿宋" w:hAnsi="仿宋" w:cs="仿宋" w:hint="eastAsia"/>
            <w:lang w:eastAsia="zh-CN"/>
          </w:rPr>
          <w:t>(三)、锑矿项目合同管理与法律事务</w:t>
        </w:r>
        <w:r>
          <w:tab/>
        </w:r>
        <w:r>
          <w:fldChar w:fldCharType="begin"/>
        </w:r>
        <w:r>
          <w:instrText xml:space="preserve"> PAGEREF _Toc2671 \h </w:instrText>
        </w:r>
        <w:r>
          <w:fldChar w:fldCharType="separate"/>
        </w:r>
        <w:r>
          <w:t>71</w:t>
        </w:r>
        <w:r>
          <w:fldChar w:fldCharType="end"/>
        </w:r>
      </w:hyperlink>
    </w:p>
    <w:p>
      <w:pPr>
        <w:pStyle w:val="TOC2"/>
        <w:tabs>
          <w:tab w:val="right" w:leader="dot" w:pos="8306"/>
        </w:tabs>
      </w:pPr>
      <w:hyperlink w:anchor="_Toc27547" w:history="1">
        <w:r>
          <w:rPr>
            <w:rFonts w:ascii="仿宋" w:eastAsia="仿宋" w:hAnsi="仿宋" w:cs="仿宋" w:hint="eastAsia"/>
            <w:lang w:eastAsia="zh-CN"/>
          </w:rPr>
          <w:t>(四)、锑矿项目知识产权保护策略</w:t>
        </w:r>
        <w:r>
          <w:tab/>
        </w:r>
        <w:r>
          <w:fldChar w:fldCharType="begin"/>
        </w:r>
        <w:r>
          <w:instrText xml:space="preserve"> PAGEREF _Toc27547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23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1366"/>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2216"/>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锑矿项目的技术管理特点体现在其创新导向。通过引入最先进的技术趋势和解决方案，锑矿项目致力于提升科技含量、提高质量和效率水平。这意味着我们将采用最新的工具和方法，确保锑矿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锑矿项目技术管理的显著特征。通过整合不同领域的技术资源，我们实现了跨学科的协同工作。这有助于优化技术架构，提高整体效能。此外，整合性策略还促进了不同技术团队之间的紧密沟通和高效合作，确保锑矿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锑矿项目所采用的技术。通过不断优化技术方案，锑矿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锑矿项目团队将在锑矿项目初期识别可能的技术风险，并采取相应的预防和应对措施。通过建立健全的风险评估机制，锑矿项目能够在实施过程中及时发现并解决潜在的技术问题，保障锑矿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通过这些独特的技术管理特点，我们确信在锑矿项目中，技术将成为锑矿项目成功的有力支持。这一深度剖析揭示了技术管理在锑矿项目实施中的关键作用，为锑矿项目的技术基础奠定了坚实的基础。</w:t>
      </w:r>
    </w:p>
    <w:p>
      <w:pPr>
        <w:pStyle w:val="Heading2"/>
        <w:ind w:firstLine="560" w:firstLineChars="200"/>
        <w:rPr>
          <w:rFonts w:ascii="仿宋" w:eastAsia="仿宋" w:hAnsi="仿宋" w:cs="仿宋" w:hint="eastAsia"/>
          <w:sz w:val="28"/>
          <w:lang w:eastAsia="zh-CN"/>
        </w:rPr>
      </w:pPr>
      <w:bookmarkStart w:id="4" w:name="_Toc23590"/>
      <w:r>
        <w:rPr>
          <w:rFonts w:ascii="仿宋" w:eastAsia="仿宋" w:hAnsi="仿宋" w:cs="仿宋" w:hint="eastAsia"/>
          <w:sz w:val="28"/>
          <w:lang w:eastAsia="zh-CN"/>
        </w:rPr>
        <w:t>(二)、锑矿项目工艺技术设计方案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锑矿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锑矿项目将严格按照相关行业规范要求进行组织。通过有效控制产品质量，锑矿项目将致力于为顾客提供优质的锑矿项目产品和良好的服务。这体现了锑矿项目对于生产活动合规性和质量标准的高度重视，为锑矿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锑矿项目注重生态效益和清洁生产原则。锑矿项目建设将紧密结合地方特色经济发展，与社会经济发展规划和区域环境保护规划方案相协调一致。通过与当地区域自然生态系统的结合，锑矿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锑矿项目产品具有多样化的客户需求和个性化的特点。因此，锑矿项目产品规格品种多样，且单批生产数量较小。为满足这一特点，锑矿项目承办单位将建设先进的柔性制造生产线。通过广泛应用柔性制造技术，锑矿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总体而言，锑矿项目采用的技术具有较高的技术含量和自动化水平，处于国内先进水平。这一技术选用不仅体现了对生产效率、质量和环境友好性的高标准要求，同时为锑矿项目的可持续发展奠定了坚实的基础。</w:t>
      </w:r>
    </w:p>
    <w:p>
      <w:pPr>
        <w:pStyle w:val="Heading2"/>
        <w:ind w:firstLine="560" w:firstLineChars="200"/>
        <w:rPr>
          <w:rFonts w:ascii="仿宋" w:eastAsia="仿宋" w:hAnsi="仿宋" w:cs="仿宋" w:hint="eastAsia"/>
          <w:sz w:val="28"/>
          <w:lang w:eastAsia="zh-CN"/>
        </w:rPr>
      </w:pPr>
      <w:bookmarkStart w:id="5" w:name="_Toc13436"/>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为确保锑矿项目的高效生产和技术实施，我们制定了一套精心设计的设备选型方案，以满足锑矿项目生产、质量和环保的要求。该方案的主要特点如下：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锑矿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针对锑矿项目产品的多样性和小批量生产的特点，我们将建设柔性制造生产线。通过在设备选型中考虑柔性制造技术，可以灵活应对不同产品规格和生产需求，实现生产线的高度灵活性和适应性。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3460"/>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11134"/>
      <w:r>
        <w:rPr>
          <w:rFonts w:ascii="仿宋" w:eastAsia="仿宋" w:hAnsi="仿宋" w:cs="仿宋" w:hint="eastAsia"/>
          <w:lang w:eastAsia="zh-CN"/>
        </w:rPr>
        <w:t>(一)、锑矿行业分析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锑矿行业一直以来都是市场的关注焦点。行业内的发展趋势、竞争态势以及潜在机会都对锑矿项目的推进产生深远的影响。通过深入研究行业的整体概貌，我们将更好地理解行业的核心特征，为锑矿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锑矿行业，技术一直是推动创新和发展的关键因素。我们将对当前技术趋势进行详尽分析，包括但不限于人工智能、大数据应用、先进制造技术等。这有助于锑矿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锑矿项目成功的基础。我们将对主要竞争对手进行深入研究，包括其市场份额、产品特点、市场定位等。通过全面了解竞争对手的优势和劣势，锑矿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10443"/>
      <w:r>
        <w:rPr>
          <w:rFonts w:ascii="仿宋" w:eastAsia="仿宋" w:hAnsi="仿宋" w:cs="仿宋" w:hint="eastAsia"/>
          <w:sz w:val="28"/>
          <w:lang w:eastAsia="zh-CN"/>
        </w:rPr>
        <w:t>(二)、锑矿市场分析预测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通过对市场规模的深入调研，我们将预测锑矿市场未来的增长趋势。这包括市场的整体规模、各细分领域的发展趋势等。锑矿项目可以根据市场的扩张速度和潜在机会，制定更符合市场需求的发展策略。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了解消费者的需求是市场分析的核心。我们将通过调查研究，深入挖掘目标消费者的需求特点、购买习惯以及对产品和服务的期望。这有助于锑矿项目更好地定位目标市场，提供更符合消费者期待的解决方案。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锑矿项目实施过程中需要充分考虑的因素。我们将对市场风险进行全面评估，包括但不限于政策法规风险、市场竞争风险、技术变革风险等。通过对潜在风险的深入分析，锑矿项目可以制定相应的风险缓解策略，降低不确定性对锑矿项目的影响。</w:t>
      </w:r>
    </w:p>
    <w:p>
      <w:pPr>
        <w:pStyle w:val="Heading1"/>
        <w:ind w:firstLine="560" w:firstLineChars="200"/>
        <w:rPr>
          <w:rFonts w:ascii="仿宋" w:eastAsia="仿宋" w:hAnsi="仿宋" w:cs="仿宋" w:hint="eastAsia"/>
          <w:sz w:val="28"/>
          <w:lang w:eastAsia="zh-CN"/>
        </w:rPr>
      </w:pPr>
      <w:bookmarkStart w:id="9" w:name="_Toc29669"/>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12165"/>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锑矿项目的主要产品是XXXX，预计年产值为XXX万元。这一产品在市场中占据着重要的地位，其广泛的应用范围使得该锑矿项目的市场前景非常广阔。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锑矿项目的xxx产品作为重要的原材料之一，将在多个领域发挥关键作用。其在建筑、交通、能源等方面的广泛应用将为整个产业链提供强大的支持，形成产业协同效应。锑矿项目的年产值XXX万XXX万XXX万万元不仅反映了其在市场上的巨大潜力，更预示着它对国民经济的积极贡献。这种关联度高、涉及面广的产业关系，使得该锑矿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13324"/>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锑矿项目总征地面积为XXXX平方米，相当于约XX.XX亩，其中净用地面积为XXXX平方米，红线范围内相当于约XX.XX亩。这一用地规模充分考虑了锑矿项目的建设需求，保障了锑矿项目在合适的空间内得以充分发展。锑矿项目规划的总建筑面积为XXXX平方米，其中主体工程建设占XXXX平方米，计容建筑面积达XXXX平方米。预计建筑工程的投资将达到XXXX万元，为锑矿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锑矿项目计划购置的设备共计XXXX台（套），设备购置费用为XXXX万元。这一设备购置计划充分考虑到锑矿项目的生产需求和技术要求，确保了锑矿项目在生产运营中具备先进的技术装备和高效的生产能力。设备的合理配置将为锑矿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锑矿项目计划总投资为XXXX万元，预计年实现营业收入为XXXX万元。这一产能规模的设定旨在确保锑矿项目能够在投资与回报之间取得平衡，实现长期可持续的发展。锑矿项目的总投资充分考虑到各个方面的需求，包括用地建设、设备购置等多个环节，以确保锑矿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5556"/>
      <w:r>
        <w:rPr>
          <w:rFonts w:ascii="仿宋" w:eastAsia="仿宋" w:hAnsi="仿宋" w:cs="仿宋" w:hint="eastAsia"/>
          <w:sz w:val="28"/>
          <w:lang w:eastAsia="zh-CN"/>
        </w:rPr>
        <w:t>四、锑矿项目建设背景及必要性分析</w:t>
      </w:r>
      <w:bookmarkEnd w:id="12"/>
    </w:p>
    <w:p>
      <w:pPr>
        <w:pStyle w:val="Heading2"/>
        <w:rPr>
          <w:rFonts w:ascii="仿宋" w:eastAsia="仿宋" w:hAnsi="仿宋" w:cs="仿宋" w:hint="eastAsia"/>
          <w:lang w:eastAsia="zh-CN"/>
        </w:rPr>
      </w:pPr>
      <w:bookmarkStart w:id="13" w:name="_Toc8885"/>
      <w:r>
        <w:rPr>
          <w:rFonts w:ascii="仿宋" w:eastAsia="仿宋" w:hAnsi="仿宋" w:cs="仿宋" w:hint="eastAsia"/>
          <w:lang w:eastAsia="zh-CN"/>
        </w:rPr>
        <w:t>(一)、锑矿项目背景分析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锑矿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锑矿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我们的背景分析将深入挖掘当前行业的发展趋势，通过对竞争态势的全面审视，找到锑矿项目在这个潮流中的定位。同时，我们将关注行业内涌现的新兴机遇，以便锑矿项目更好地融入行业发展的潮流中。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锑矿项目提供了强大的发展动力。我们将聚焦于行业内最新的技术发展趋势，包括但不限于人工智能、大数据分析、物联网等领域。通过深度的技术研究，我们将确保锑矿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锑矿项目发展的源泉。我们将投入更多的精力对市场需求进行深入剖析，超越表面的需求，深入挖掘潜在的市场痛点和机遇。通过对市场需求的细致了解，锑矿项目将更有针对性地设计解决方案，满足市场的多样化需求，从而更好地促进锑矿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锑矿项目战略至关重要。我们将对竞争态势进行更为深入的分析，包括但不限于市场份额、产品特点、客户满意度等多个维度。通过深度的竞争分析，锑矿项目将能够更准确地把握市场脉搏，制定具有竞争力的锑矿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锑矿项目的发展具有直接的影响。我们将进行更为全面的法规和政策分析，了解行业发展中的潜在法律风险和合规挑战。通过充分了解和遵守相关法规，锑矿项目将确保在法律框架内合法合规运营，为锑矿项目的稳健发展提供有力支持。</w:t>
      </w:r>
    </w:p>
    <w:p>
      <w:pPr>
        <w:pStyle w:val="Heading2"/>
        <w:ind w:firstLine="560" w:firstLineChars="200"/>
        <w:rPr>
          <w:rFonts w:ascii="仿宋" w:eastAsia="仿宋" w:hAnsi="仿宋" w:cs="仿宋" w:hint="eastAsia"/>
          <w:sz w:val="28"/>
          <w:lang w:eastAsia="zh-CN"/>
        </w:rPr>
      </w:pPr>
      <w:bookmarkStart w:id="14" w:name="_Toc9905"/>
      <w:r>
        <w:rPr>
          <w:rFonts w:ascii="仿宋" w:eastAsia="仿宋" w:hAnsi="仿宋" w:cs="仿宋" w:hint="eastAsia"/>
          <w:sz w:val="28"/>
          <w:lang w:eastAsia="zh-CN"/>
        </w:rPr>
        <w:t>(二)、锑矿项目建设必要性分析</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锑矿项目建设的迫切性源于对行业发展趋势的深刻洞察。我们正处于一个行业变革的时代，科技创新、数字化转型成为企业发展的关键动力。锑矿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锑矿项目建设不仅仅是为了跟上潮流，更是为了通过技术创新推动企业的持续发展。通过引入先进的技术和解决方案，锑矿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锑矿项目的建设成为必然选择，通过提高产品质量、拓展服务领域，从而在竞争中获得更多的机会。锑矿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锑矿项目建设的必要性体现在对客户需求更精准的满足。通过锑矿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锑矿项目建设的背后是对企业持续创新的追求。只有通过不断创新，企业才能在竞争中立于不败之地。锑矿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5877"/>
      <w:r>
        <w:rPr>
          <w:rFonts w:ascii="仿宋" w:eastAsia="仿宋" w:hAnsi="仿宋" w:cs="仿宋" w:hint="eastAsia"/>
          <w:sz w:val="28"/>
          <w:lang w:eastAsia="zh-CN"/>
        </w:rPr>
        <w:t>五、锑矿项目绩效评估</w:t>
      </w:r>
      <w:bookmarkEnd w:id="15"/>
    </w:p>
    <w:p>
      <w:pPr>
        <w:pStyle w:val="Heading2"/>
        <w:rPr>
          <w:rFonts w:ascii="仿宋" w:eastAsia="仿宋" w:hAnsi="仿宋" w:cs="仿宋" w:hint="eastAsia"/>
          <w:lang w:eastAsia="zh-CN"/>
        </w:rPr>
      </w:pPr>
      <w:bookmarkStart w:id="16" w:name="_Toc6641"/>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在锑矿项目中，我们设计了一套全面的绩效评估指标，以确保锑矿项目的可控和成功交付。这些指标跨足锑矿项目目标、成本、进度和质量等多个维度，为我们提供了全面洞察锑矿项目的健康状况。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锑矿项目目标达成率是我们关注的首要指标。我们设定了明确的目标，并通过定期监测和评估，迅速发现并应对潜在的目标偏差。这为锑矿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成本绩效是另一个核心关注点。通过实际成本与预算成本的对比分析，我们深入了解成本差异的原因，及时调整资源分配，保持锑矿项目在经济效益方面的合理水平。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锑矿项目进度作为关键的绩效指标之一，得到了精心的关注。我们制定了详细的锑矿项目进度计划，并设立了进度符合度指标，确保实际进度与计划进度保持一致。这使我们能够快速发现和解决潜在的进度问题，保持锑矿项目的正常推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锑矿项目绩效的不可或缺的一环。我们引入了一系列的质量标准和客户满意度指标，以确保锑矿项目交付的成果在质量上达到或超越预期水平。通过持续监测这些指标，我们努力提升锑矿项目整体质量水平，为锑矿项目的成功交付提供有力保障。通过这些科学且全面的绩效评估，我们能够更好地引导锑矿项目的持续改进，确保锑矿项目目标的顺利达成。</w:t>
      </w:r>
    </w:p>
    <w:p>
      <w:pPr>
        <w:pStyle w:val="Heading2"/>
        <w:ind w:firstLine="560" w:firstLineChars="200"/>
        <w:rPr>
          <w:rFonts w:ascii="仿宋" w:eastAsia="仿宋" w:hAnsi="仿宋" w:cs="仿宋" w:hint="eastAsia"/>
          <w:sz w:val="28"/>
          <w:lang w:eastAsia="zh-CN"/>
        </w:rPr>
      </w:pPr>
      <w:bookmarkStart w:id="17" w:name="_Toc31824"/>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绩效评估是锑矿项目中的关键环节，为确保锑矿项目达到预期目标，我们采用了多层次、多维度的绩效评估方法。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锑矿项目的战略目标对齐，确保每个决策和行动都与锑矿项目整体目标保持一致。团队会定期召开战略对齐会议，审视当前工作与锑矿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锑矿项目进度、质量、成本和风险等方面。这些指标通过数据收集和分析，为锑矿项目管理团队提供了客观的评估依据。例如，我们通过锑矿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绩效评估不仅仅停留在锑矿项目内部，还考虑了锑矿项目对外部环境的影响。我们定期进行干系人满意度调查，以了解各利益相关方对锑矿项目的期望和满意度，并及时做出调整。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这种多层次、多角度的绩效评估方法，使得我们能够全面了解锑矿项目的运行状态，及时做出调整，确保锑矿项目在不断变化的环境中保持稳健前行。</w:t>
      </w:r>
    </w:p>
    <w:p>
      <w:pPr>
        <w:pStyle w:val="Heading2"/>
        <w:ind w:firstLine="560" w:firstLineChars="200"/>
        <w:rPr>
          <w:rFonts w:ascii="仿宋" w:eastAsia="仿宋" w:hAnsi="仿宋" w:cs="仿宋" w:hint="eastAsia"/>
          <w:sz w:val="28"/>
          <w:lang w:eastAsia="zh-CN"/>
        </w:rPr>
      </w:pPr>
      <w:bookmarkStart w:id="18" w:name="_Toc7981"/>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为了确保锑矿项目的有效管理和不断优化，我们采用了精心设计的绩效评估周期。这个周期旨在实现灵活、实时和全面的评估，以适应锑矿项目执行中的各种挑战。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锑矿项目的不同需求，分为短期、中期和长期。短期评估关注每个迭代或工作周期，以及时发现和解决当前任务中的问题。中期评估涵盖几个迭代，深入了解整体锑矿项目的趋势和性能。长期评估则着眼于整个锑矿项目阶段，确保锑矿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锑矿项目管理工具和协作平台，团队成员能够随时更新和分享锑矿项目数据。这种实时性的反馈机制使我们能够及时察觉潜在问题，快速调整，保持锑矿项目的稳健运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锑矿项目的决策制定密不可分。每个周期的锑矿项目回顾会议成为集体总结经验、识别问题深层次原因并找到创新解决方案的平台。这种定期的反思与调整机制使锑矿项目能够不断学习、进化，以更好地适应变化的环境。</w:t>
      </w:r>
    </w:p>
    <w:p>
      <w:pPr>
        <w:pStyle w:val="Heading1"/>
        <w:ind w:firstLine="560" w:firstLineChars="200"/>
        <w:rPr>
          <w:rFonts w:ascii="仿宋" w:eastAsia="仿宋" w:hAnsi="仿宋" w:cs="仿宋" w:hint="eastAsia"/>
          <w:sz w:val="28"/>
          <w:lang w:eastAsia="zh-CN"/>
        </w:rPr>
      </w:pPr>
      <w:bookmarkStart w:id="19" w:name="_Toc29914"/>
      <w:r>
        <w:rPr>
          <w:rFonts w:ascii="仿宋" w:eastAsia="仿宋" w:hAnsi="仿宋" w:cs="仿宋" w:hint="eastAsia"/>
          <w:sz w:val="28"/>
          <w:lang w:eastAsia="zh-CN"/>
        </w:rPr>
        <w:t>六、锑矿项目文档管理</w:t>
      </w:r>
      <w:bookmarkEnd w:id="19"/>
    </w:p>
    <w:p>
      <w:pPr>
        <w:pStyle w:val="Heading2"/>
        <w:rPr>
          <w:rFonts w:ascii="仿宋" w:eastAsia="仿宋" w:hAnsi="仿宋" w:cs="仿宋" w:hint="eastAsia"/>
          <w:lang w:eastAsia="zh-CN"/>
        </w:rPr>
      </w:pPr>
      <w:bookmarkStart w:id="20" w:name="_Toc9336"/>
      <w:r>
        <w:rPr>
          <w:rFonts w:ascii="仿宋" w:eastAsia="仿宋" w:hAnsi="仿宋" w:cs="仿宋" w:hint="eastAsia"/>
          <w:lang w:eastAsia="zh-CN"/>
        </w:rPr>
        <w:t>(一)、文档编制与审查</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锑矿项目高度重视文档的质量和准确性，以支持锑矿项目的各项活动和决策。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锑矿项目文档的编制始于锑矿项目计划的初期，我们制定了详细的文档编制计划，明确了每个文档的内容、格式和编写责任人。在锑矿项目启动阶段，我们首先编制了锑矿项目章程，明确定义了锑矿项目的目标、范围、风险等关键要素。随后，锑矿项目团队根据计划陆续编制了需求文档、设计文档、测试文档等各类文档，确保锑矿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https://d.book118.com/735122320312011040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锑矿项目规划设计蓝图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锑矿项目规划设计蓝图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锑矿项目规划设计蓝图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锑矿项目规划设计蓝图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锑矿项目规划设计蓝图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锑矿项目规划设计蓝图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锑矿项目规划设计蓝图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锑矿项目规划设计蓝图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锑矿项目规划设计蓝图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锑矿项目规划设计蓝图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锑矿项目规划设计蓝图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锑矿项目规划设计蓝图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锑矿项目规划设计蓝图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锑矿项目规划设计蓝图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锑矿项目规划设计蓝图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锑矿项目规划设计蓝图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锑矿项目规划设计蓝图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F3830E5"/>
    <w:rsid w:val="1F3830E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35122320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2024-01-07T18:30:00Z</dcterms:created>
  <dcterms:modified xsi:type="dcterms:W3CDTF">2024-01-07T18:30:18Z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91C0DF1995CE4308B2BFFB1F0C89989C_11</vt:lpwstr>
  </property>
  <property fmtid="{D5CDD505-2E9C-101B-9397-08002B2CF9AE}" pid="3" name="KSOProductBuildVer">
    <vt:lpwstr>2052-12.1.0.16120</vt:lpwstr>
  </property>
</Properties>
</file>