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脲醛塑料项目规划设计纲要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39" w:history="1">
        <w:r>
          <w:rPr>
            <w:rFonts w:ascii="仿宋" w:eastAsia="仿宋" w:hAnsi="仿宋" w:cs="仿宋" w:hint="eastAsia"/>
            <w:lang w:eastAsia="zh-CN"/>
          </w:rPr>
          <w:t>概论</w:t>
        </w:r>
        <w:r>
          <w:tab/>
        </w:r>
        <w:r>
          <w:fldChar w:fldCharType="begin"/>
        </w:r>
        <w:r>
          <w:instrText xml:space="preserve"> PAGEREF _Toc8039 \h </w:instrText>
        </w:r>
        <w:r>
          <w:fldChar w:fldCharType="separate"/>
        </w:r>
        <w:r>
          <w:t>3</w:t>
        </w:r>
        <w:r>
          <w:fldChar w:fldCharType="end"/>
        </w:r>
      </w:hyperlink>
    </w:p>
    <w:p>
      <w:pPr>
        <w:pStyle w:val="TOC1"/>
        <w:tabs>
          <w:tab w:val="right" w:leader="dot" w:pos="8306"/>
        </w:tabs>
      </w:pPr>
      <w:hyperlink w:anchor="_Toc25871" w:history="1">
        <w:r>
          <w:rPr>
            <w:rFonts w:ascii="仿宋" w:eastAsia="仿宋" w:hAnsi="仿宋" w:cs="仿宋" w:hint="eastAsia"/>
            <w:lang w:eastAsia="zh-CN"/>
          </w:rPr>
          <w:t>一、市场分析、调研</w:t>
        </w:r>
        <w:r>
          <w:tab/>
        </w:r>
        <w:r>
          <w:fldChar w:fldCharType="begin"/>
        </w:r>
        <w:r>
          <w:instrText xml:space="preserve"> PAGEREF _Toc25871 \h </w:instrText>
        </w:r>
        <w:r>
          <w:fldChar w:fldCharType="separate"/>
        </w:r>
        <w:r>
          <w:t>3</w:t>
        </w:r>
        <w:r>
          <w:fldChar w:fldCharType="end"/>
        </w:r>
      </w:hyperlink>
    </w:p>
    <w:p>
      <w:pPr>
        <w:pStyle w:val="TOC2"/>
        <w:tabs>
          <w:tab w:val="right" w:leader="dot" w:pos="8306"/>
        </w:tabs>
      </w:pPr>
      <w:hyperlink w:anchor="_Toc3697" w:history="1">
        <w:r>
          <w:rPr>
            <w:rFonts w:ascii="仿宋" w:eastAsia="仿宋" w:hAnsi="仿宋" w:cs="仿宋" w:hint="eastAsia"/>
            <w:lang w:eastAsia="zh-CN"/>
          </w:rPr>
          <w:t>(一)、脲醛塑料行业分析</w:t>
        </w:r>
        <w:r>
          <w:tab/>
        </w:r>
        <w:r>
          <w:fldChar w:fldCharType="begin"/>
        </w:r>
        <w:r>
          <w:instrText xml:space="preserve"> PAGEREF _Toc3697 \h </w:instrText>
        </w:r>
        <w:r>
          <w:fldChar w:fldCharType="separate"/>
        </w:r>
        <w:r>
          <w:t>3</w:t>
        </w:r>
        <w:r>
          <w:fldChar w:fldCharType="end"/>
        </w:r>
      </w:hyperlink>
    </w:p>
    <w:p>
      <w:pPr>
        <w:pStyle w:val="TOC2"/>
        <w:tabs>
          <w:tab w:val="right" w:leader="dot" w:pos="8306"/>
        </w:tabs>
      </w:pPr>
      <w:hyperlink w:anchor="_Toc27627" w:history="1">
        <w:r>
          <w:rPr>
            <w:rFonts w:ascii="仿宋" w:eastAsia="仿宋" w:hAnsi="仿宋" w:cs="仿宋" w:hint="eastAsia"/>
            <w:lang w:eastAsia="zh-CN"/>
          </w:rPr>
          <w:t>(二)、脲醛塑料市场分析预测</w:t>
        </w:r>
        <w:r>
          <w:tab/>
        </w:r>
        <w:r>
          <w:fldChar w:fldCharType="begin"/>
        </w:r>
        <w:r>
          <w:instrText xml:space="preserve"> PAGEREF _Toc27627 \h </w:instrText>
        </w:r>
        <w:r>
          <w:fldChar w:fldCharType="separate"/>
        </w:r>
        <w:r>
          <w:t>4</w:t>
        </w:r>
        <w:r>
          <w:fldChar w:fldCharType="end"/>
        </w:r>
      </w:hyperlink>
    </w:p>
    <w:p>
      <w:pPr>
        <w:pStyle w:val="TOC1"/>
        <w:tabs>
          <w:tab w:val="right" w:leader="dot" w:pos="8306"/>
        </w:tabs>
      </w:pPr>
      <w:hyperlink w:anchor="_Toc11402" w:history="1">
        <w:r>
          <w:rPr>
            <w:rFonts w:ascii="仿宋" w:eastAsia="仿宋" w:hAnsi="仿宋" w:cs="仿宋" w:hint="eastAsia"/>
            <w:lang w:eastAsia="zh-CN"/>
          </w:rPr>
          <w:t>二、脲醛塑料项目土建工程</w:t>
        </w:r>
        <w:r>
          <w:tab/>
        </w:r>
        <w:r>
          <w:fldChar w:fldCharType="begin"/>
        </w:r>
        <w:r>
          <w:instrText xml:space="preserve"> PAGEREF _Toc11402 \h </w:instrText>
        </w:r>
        <w:r>
          <w:fldChar w:fldCharType="separate"/>
        </w:r>
        <w:r>
          <w:t>5</w:t>
        </w:r>
        <w:r>
          <w:fldChar w:fldCharType="end"/>
        </w:r>
      </w:hyperlink>
    </w:p>
    <w:p>
      <w:pPr>
        <w:pStyle w:val="TOC2"/>
        <w:tabs>
          <w:tab w:val="right" w:leader="dot" w:pos="8306"/>
        </w:tabs>
      </w:pPr>
      <w:hyperlink w:anchor="_Toc28085" w:history="1">
        <w:r>
          <w:rPr>
            <w:rFonts w:ascii="仿宋" w:eastAsia="仿宋" w:hAnsi="仿宋" w:cs="仿宋" w:hint="eastAsia"/>
            <w:lang w:eastAsia="zh-CN"/>
          </w:rPr>
          <w:t>(一)、建筑工程设计原则</w:t>
        </w:r>
        <w:r>
          <w:tab/>
        </w:r>
        <w:r>
          <w:fldChar w:fldCharType="begin"/>
        </w:r>
        <w:r>
          <w:instrText xml:space="preserve"> PAGEREF _Toc28085 \h </w:instrText>
        </w:r>
        <w:r>
          <w:fldChar w:fldCharType="separate"/>
        </w:r>
        <w:r>
          <w:t>5</w:t>
        </w:r>
        <w:r>
          <w:fldChar w:fldCharType="end"/>
        </w:r>
      </w:hyperlink>
    </w:p>
    <w:p>
      <w:pPr>
        <w:pStyle w:val="TOC2"/>
        <w:tabs>
          <w:tab w:val="right" w:leader="dot" w:pos="8306"/>
        </w:tabs>
      </w:pPr>
      <w:hyperlink w:anchor="_Toc13968" w:history="1">
        <w:r>
          <w:rPr>
            <w:rFonts w:ascii="仿宋" w:eastAsia="仿宋" w:hAnsi="仿宋" w:cs="仿宋" w:hint="eastAsia"/>
            <w:lang w:eastAsia="zh-CN"/>
          </w:rPr>
          <w:t>(二)、土建工程设计年限及安全等级</w:t>
        </w:r>
        <w:r>
          <w:tab/>
        </w:r>
        <w:r>
          <w:fldChar w:fldCharType="begin"/>
        </w:r>
        <w:r>
          <w:instrText xml:space="preserve"> PAGEREF _Toc13968 \h </w:instrText>
        </w:r>
        <w:r>
          <w:fldChar w:fldCharType="separate"/>
        </w:r>
        <w:r>
          <w:t>6</w:t>
        </w:r>
        <w:r>
          <w:fldChar w:fldCharType="end"/>
        </w:r>
      </w:hyperlink>
    </w:p>
    <w:p>
      <w:pPr>
        <w:pStyle w:val="TOC2"/>
        <w:tabs>
          <w:tab w:val="right" w:leader="dot" w:pos="8306"/>
        </w:tabs>
      </w:pPr>
      <w:hyperlink w:anchor="_Toc13979" w:history="1">
        <w:r>
          <w:rPr>
            <w:rFonts w:ascii="仿宋" w:eastAsia="仿宋" w:hAnsi="仿宋" w:cs="仿宋" w:hint="eastAsia"/>
            <w:lang w:eastAsia="zh-CN"/>
          </w:rPr>
          <w:t>(三)、建筑工程设计总体要求</w:t>
        </w:r>
        <w:r>
          <w:tab/>
        </w:r>
        <w:r>
          <w:fldChar w:fldCharType="begin"/>
        </w:r>
        <w:r>
          <w:instrText xml:space="preserve"> PAGEREF _Toc13979 \h </w:instrText>
        </w:r>
        <w:r>
          <w:fldChar w:fldCharType="separate"/>
        </w:r>
        <w:r>
          <w:t>7</w:t>
        </w:r>
        <w:r>
          <w:fldChar w:fldCharType="end"/>
        </w:r>
      </w:hyperlink>
    </w:p>
    <w:p>
      <w:pPr>
        <w:pStyle w:val="TOC2"/>
        <w:tabs>
          <w:tab w:val="right" w:leader="dot" w:pos="8306"/>
        </w:tabs>
      </w:pPr>
      <w:hyperlink w:anchor="_Toc26518" w:history="1">
        <w:r>
          <w:rPr>
            <w:rFonts w:ascii="仿宋" w:eastAsia="仿宋" w:hAnsi="仿宋" w:cs="仿宋" w:hint="eastAsia"/>
            <w:lang w:eastAsia="zh-CN"/>
          </w:rPr>
          <w:t>(四)、土建工程建设指标</w:t>
        </w:r>
        <w:r>
          <w:tab/>
        </w:r>
        <w:r>
          <w:fldChar w:fldCharType="begin"/>
        </w:r>
        <w:r>
          <w:instrText xml:space="preserve"> PAGEREF _Toc26518 \h </w:instrText>
        </w:r>
        <w:r>
          <w:fldChar w:fldCharType="separate"/>
        </w:r>
        <w:r>
          <w:t>8</w:t>
        </w:r>
        <w:r>
          <w:fldChar w:fldCharType="end"/>
        </w:r>
      </w:hyperlink>
    </w:p>
    <w:p>
      <w:pPr>
        <w:pStyle w:val="TOC1"/>
        <w:tabs>
          <w:tab w:val="right" w:leader="dot" w:pos="8306"/>
        </w:tabs>
      </w:pPr>
      <w:hyperlink w:anchor="_Toc15998" w:history="1">
        <w:r>
          <w:rPr>
            <w:rFonts w:ascii="仿宋" w:eastAsia="仿宋" w:hAnsi="仿宋" w:cs="仿宋" w:hint="eastAsia"/>
            <w:lang w:eastAsia="zh-CN"/>
          </w:rPr>
          <w:t>三、脲醛塑料项目危机管理</w:t>
        </w:r>
        <w:r>
          <w:tab/>
        </w:r>
        <w:r>
          <w:fldChar w:fldCharType="begin"/>
        </w:r>
        <w:r>
          <w:instrText xml:space="preserve"> PAGEREF _Toc15998 \h </w:instrText>
        </w:r>
        <w:r>
          <w:fldChar w:fldCharType="separate"/>
        </w:r>
        <w:r>
          <w:t>8</w:t>
        </w:r>
        <w:r>
          <w:fldChar w:fldCharType="end"/>
        </w:r>
      </w:hyperlink>
    </w:p>
    <w:p>
      <w:pPr>
        <w:pStyle w:val="TOC2"/>
        <w:tabs>
          <w:tab w:val="right" w:leader="dot" w:pos="8306"/>
        </w:tabs>
      </w:pPr>
      <w:hyperlink w:anchor="_Toc17584" w:history="1">
        <w:r>
          <w:rPr>
            <w:rFonts w:ascii="仿宋" w:eastAsia="仿宋" w:hAnsi="仿宋" w:cs="仿宋" w:hint="eastAsia"/>
            <w:lang w:eastAsia="zh-CN"/>
          </w:rPr>
          <w:t>(一)、危机预警与识别</w:t>
        </w:r>
        <w:r>
          <w:tab/>
        </w:r>
        <w:r>
          <w:fldChar w:fldCharType="begin"/>
        </w:r>
        <w:r>
          <w:instrText xml:space="preserve"> PAGEREF _Toc17584 \h </w:instrText>
        </w:r>
        <w:r>
          <w:fldChar w:fldCharType="separate"/>
        </w:r>
        <w:r>
          <w:t>8</w:t>
        </w:r>
        <w:r>
          <w:fldChar w:fldCharType="end"/>
        </w:r>
      </w:hyperlink>
    </w:p>
    <w:p>
      <w:pPr>
        <w:pStyle w:val="TOC2"/>
        <w:tabs>
          <w:tab w:val="right" w:leader="dot" w:pos="8306"/>
        </w:tabs>
      </w:pPr>
      <w:hyperlink w:anchor="_Toc30732" w:history="1">
        <w:r>
          <w:rPr>
            <w:rFonts w:ascii="仿宋" w:eastAsia="仿宋" w:hAnsi="仿宋" w:cs="仿宋" w:hint="eastAsia"/>
            <w:lang w:eastAsia="zh-CN"/>
          </w:rPr>
          <w:t>(二)、危机应对与恢复</w:t>
        </w:r>
        <w:r>
          <w:tab/>
        </w:r>
        <w:r>
          <w:fldChar w:fldCharType="begin"/>
        </w:r>
        <w:r>
          <w:instrText xml:space="preserve"> PAGEREF _Toc30732 \h </w:instrText>
        </w:r>
        <w:r>
          <w:fldChar w:fldCharType="separate"/>
        </w:r>
        <w:r>
          <w:t>9</w:t>
        </w:r>
        <w:r>
          <w:fldChar w:fldCharType="end"/>
        </w:r>
      </w:hyperlink>
    </w:p>
    <w:p>
      <w:pPr>
        <w:pStyle w:val="TOC1"/>
        <w:tabs>
          <w:tab w:val="right" w:leader="dot" w:pos="8306"/>
        </w:tabs>
      </w:pPr>
      <w:hyperlink w:anchor="_Toc6161" w:history="1">
        <w:r>
          <w:rPr>
            <w:rFonts w:ascii="仿宋" w:eastAsia="仿宋" w:hAnsi="仿宋" w:cs="仿宋" w:hint="eastAsia"/>
            <w:lang w:eastAsia="zh-CN"/>
          </w:rPr>
          <w:t>四、脲醛塑料项目建设背景及必要性分析</w:t>
        </w:r>
        <w:r>
          <w:tab/>
        </w:r>
        <w:r>
          <w:fldChar w:fldCharType="begin"/>
        </w:r>
        <w:r>
          <w:instrText xml:space="preserve"> PAGEREF _Toc6161 \h </w:instrText>
        </w:r>
        <w:r>
          <w:fldChar w:fldCharType="separate"/>
        </w:r>
        <w:r>
          <w:t>10</w:t>
        </w:r>
        <w:r>
          <w:fldChar w:fldCharType="end"/>
        </w:r>
      </w:hyperlink>
    </w:p>
    <w:p>
      <w:pPr>
        <w:pStyle w:val="TOC2"/>
        <w:tabs>
          <w:tab w:val="right" w:leader="dot" w:pos="8306"/>
        </w:tabs>
      </w:pPr>
      <w:hyperlink w:anchor="_Toc9703" w:history="1">
        <w:r>
          <w:rPr>
            <w:rFonts w:ascii="仿宋" w:eastAsia="仿宋" w:hAnsi="仿宋" w:cs="仿宋" w:hint="eastAsia"/>
            <w:lang w:eastAsia="zh-CN"/>
          </w:rPr>
          <w:t>(一)、脲醛塑料项目背景分析</w:t>
        </w:r>
        <w:r>
          <w:tab/>
        </w:r>
        <w:r>
          <w:fldChar w:fldCharType="begin"/>
        </w:r>
        <w:r>
          <w:instrText xml:space="preserve"> PAGEREF _Toc9703 \h </w:instrText>
        </w:r>
        <w:r>
          <w:fldChar w:fldCharType="separate"/>
        </w:r>
        <w:r>
          <w:t>10</w:t>
        </w:r>
        <w:r>
          <w:fldChar w:fldCharType="end"/>
        </w:r>
      </w:hyperlink>
    </w:p>
    <w:p>
      <w:pPr>
        <w:pStyle w:val="TOC2"/>
        <w:tabs>
          <w:tab w:val="right" w:leader="dot" w:pos="8306"/>
        </w:tabs>
      </w:pPr>
      <w:hyperlink w:anchor="_Toc7720" w:history="1">
        <w:r>
          <w:rPr>
            <w:rFonts w:ascii="仿宋" w:eastAsia="仿宋" w:hAnsi="仿宋" w:cs="仿宋" w:hint="eastAsia"/>
            <w:lang w:eastAsia="zh-CN"/>
          </w:rPr>
          <w:t>(二)、脲醛塑料项目建设必要性分析</w:t>
        </w:r>
        <w:r>
          <w:tab/>
        </w:r>
        <w:r>
          <w:fldChar w:fldCharType="begin"/>
        </w:r>
        <w:r>
          <w:instrText xml:space="preserve"> PAGEREF _Toc7720 \h </w:instrText>
        </w:r>
        <w:r>
          <w:fldChar w:fldCharType="separate"/>
        </w:r>
        <w:r>
          <w:t>12</w:t>
        </w:r>
        <w:r>
          <w:fldChar w:fldCharType="end"/>
        </w:r>
      </w:hyperlink>
    </w:p>
    <w:p>
      <w:pPr>
        <w:pStyle w:val="TOC1"/>
        <w:tabs>
          <w:tab w:val="right" w:leader="dot" w:pos="8306"/>
        </w:tabs>
      </w:pPr>
      <w:hyperlink w:anchor="_Toc19915" w:history="1">
        <w:r>
          <w:rPr>
            <w:rFonts w:ascii="仿宋" w:eastAsia="仿宋" w:hAnsi="仿宋" w:cs="仿宋" w:hint="eastAsia"/>
            <w:lang w:eastAsia="zh-CN"/>
          </w:rPr>
          <w:t>五、脲醛塑料项目建设单位说明</w:t>
        </w:r>
        <w:r>
          <w:tab/>
        </w:r>
        <w:r>
          <w:fldChar w:fldCharType="begin"/>
        </w:r>
        <w:r>
          <w:instrText xml:space="preserve"> PAGEREF _Toc19915 \h </w:instrText>
        </w:r>
        <w:r>
          <w:fldChar w:fldCharType="separate"/>
        </w:r>
        <w:r>
          <w:t>13</w:t>
        </w:r>
        <w:r>
          <w:fldChar w:fldCharType="end"/>
        </w:r>
      </w:hyperlink>
    </w:p>
    <w:p>
      <w:pPr>
        <w:pStyle w:val="TOC2"/>
        <w:tabs>
          <w:tab w:val="right" w:leader="dot" w:pos="8306"/>
        </w:tabs>
      </w:pPr>
      <w:hyperlink w:anchor="_Toc15522" w:history="1">
        <w:r>
          <w:rPr>
            <w:rFonts w:ascii="仿宋" w:eastAsia="仿宋" w:hAnsi="仿宋" w:cs="仿宋" w:hint="eastAsia"/>
            <w:lang w:eastAsia="zh-CN"/>
          </w:rPr>
          <w:t>(一)、脲醛塑料项目承办单位基本情况</w:t>
        </w:r>
        <w:r>
          <w:tab/>
        </w:r>
        <w:r>
          <w:fldChar w:fldCharType="begin"/>
        </w:r>
        <w:r>
          <w:instrText xml:space="preserve"> PAGEREF _Toc15522 \h </w:instrText>
        </w:r>
        <w:r>
          <w:fldChar w:fldCharType="separate"/>
        </w:r>
        <w:r>
          <w:t>13</w:t>
        </w:r>
        <w:r>
          <w:fldChar w:fldCharType="end"/>
        </w:r>
      </w:hyperlink>
    </w:p>
    <w:p>
      <w:pPr>
        <w:pStyle w:val="TOC2"/>
        <w:tabs>
          <w:tab w:val="right" w:leader="dot" w:pos="8306"/>
        </w:tabs>
      </w:pPr>
      <w:hyperlink w:anchor="_Toc25099" w:history="1">
        <w:r>
          <w:rPr>
            <w:rFonts w:ascii="仿宋" w:eastAsia="仿宋" w:hAnsi="仿宋" w:cs="仿宋" w:hint="eastAsia"/>
            <w:lang w:eastAsia="zh-CN"/>
          </w:rPr>
          <w:t>(二)、公司经济效益分析</w:t>
        </w:r>
        <w:r>
          <w:tab/>
        </w:r>
        <w:r>
          <w:fldChar w:fldCharType="begin"/>
        </w:r>
        <w:r>
          <w:instrText xml:space="preserve"> PAGEREF _Toc25099 \h </w:instrText>
        </w:r>
        <w:r>
          <w:fldChar w:fldCharType="separate"/>
        </w:r>
        <w:r>
          <w:t>14</w:t>
        </w:r>
        <w:r>
          <w:fldChar w:fldCharType="end"/>
        </w:r>
      </w:hyperlink>
    </w:p>
    <w:p>
      <w:pPr>
        <w:pStyle w:val="TOC1"/>
        <w:tabs>
          <w:tab w:val="right" w:leader="dot" w:pos="8306"/>
        </w:tabs>
      </w:pPr>
      <w:hyperlink w:anchor="_Toc6776" w:history="1">
        <w:r>
          <w:rPr>
            <w:rFonts w:ascii="仿宋" w:eastAsia="仿宋" w:hAnsi="仿宋" w:cs="仿宋" w:hint="eastAsia"/>
            <w:lang w:eastAsia="zh-CN"/>
          </w:rPr>
          <w:t>六、脲醛塑料项目可持续发展</w:t>
        </w:r>
        <w:r>
          <w:tab/>
        </w:r>
        <w:r>
          <w:fldChar w:fldCharType="begin"/>
        </w:r>
        <w:r>
          <w:instrText xml:space="preserve"> PAGEREF _Toc6776 \h </w:instrText>
        </w:r>
        <w:r>
          <w:fldChar w:fldCharType="separate"/>
        </w:r>
        <w:r>
          <w:t>15</w:t>
        </w:r>
        <w:r>
          <w:fldChar w:fldCharType="end"/>
        </w:r>
      </w:hyperlink>
    </w:p>
    <w:p>
      <w:pPr>
        <w:pStyle w:val="TOC2"/>
        <w:tabs>
          <w:tab w:val="right" w:leader="dot" w:pos="8306"/>
        </w:tabs>
      </w:pPr>
      <w:hyperlink w:anchor="_Toc15332" w:history="1">
        <w:r>
          <w:rPr>
            <w:rFonts w:ascii="仿宋" w:eastAsia="仿宋" w:hAnsi="仿宋" w:cs="仿宋" w:hint="eastAsia"/>
            <w:lang w:eastAsia="zh-CN"/>
          </w:rPr>
          <w:t>(一)、可持续战略与实践</w:t>
        </w:r>
        <w:r>
          <w:tab/>
        </w:r>
        <w:r>
          <w:fldChar w:fldCharType="begin"/>
        </w:r>
        <w:r>
          <w:instrText xml:space="preserve"> PAGEREF _Toc15332 \h </w:instrText>
        </w:r>
        <w:r>
          <w:fldChar w:fldCharType="separate"/>
        </w:r>
        <w:r>
          <w:t>15</w:t>
        </w:r>
        <w:r>
          <w:fldChar w:fldCharType="end"/>
        </w:r>
      </w:hyperlink>
    </w:p>
    <w:p>
      <w:pPr>
        <w:pStyle w:val="TOC2"/>
        <w:tabs>
          <w:tab w:val="right" w:leader="dot" w:pos="8306"/>
        </w:tabs>
      </w:pPr>
      <w:hyperlink w:anchor="_Toc26997" w:history="1">
        <w:r>
          <w:rPr>
            <w:rFonts w:ascii="仿宋" w:eastAsia="仿宋" w:hAnsi="仿宋" w:cs="仿宋" w:hint="eastAsia"/>
            <w:lang w:eastAsia="zh-CN"/>
          </w:rPr>
          <w:t>(二)、环保与社会责任</w:t>
        </w:r>
        <w:r>
          <w:tab/>
        </w:r>
        <w:r>
          <w:fldChar w:fldCharType="begin"/>
        </w:r>
        <w:r>
          <w:instrText xml:space="preserve"> PAGEREF _Toc26997 \h </w:instrText>
        </w:r>
        <w:r>
          <w:fldChar w:fldCharType="separate"/>
        </w:r>
        <w:r>
          <w:t>16</w:t>
        </w:r>
        <w:r>
          <w:fldChar w:fldCharType="end"/>
        </w:r>
      </w:hyperlink>
    </w:p>
    <w:p>
      <w:pPr>
        <w:pStyle w:val="TOC1"/>
        <w:tabs>
          <w:tab w:val="right" w:leader="dot" w:pos="8306"/>
        </w:tabs>
      </w:pPr>
      <w:hyperlink w:anchor="_Toc5492" w:history="1">
        <w:r>
          <w:rPr>
            <w:rFonts w:ascii="仿宋" w:eastAsia="仿宋" w:hAnsi="仿宋" w:cs="仿宋" w:hint="eastAsia"/>
            <w:lang w:eastAsia="zh-CN"/>
          </w:rPr>
          <w:t>七、脲醛塑料项目创新与研发</w:t>
        </w:r>
        <w:r>
          <w:tab/>
        </w:r>
        <w:r>
          <w:fldChar w:fldCharType="begin"/>
        </w:r>
        <w:r>
          <w:instrText xml:space="preserve"> PAGEREF _Toc5492 \h </w:instrText>
        </w:r>
        <w:r>
          <w:fldChar w:fldCharType="separate"/>
        </w:r>
        <w:r>
          <w:t>16</w:t>
        </w:r>
        <w:r>
          <w:fldChar w:fldCharType="end"/>
        </w:r>
      </w:hyperlink>
    </w:p>
    <w:p>
      <w:pPr>
        <w:pStyle w:val="TOC2"/>
        <w:tabs>
          <w:tab w:val="right" w:leader="dot" w:pos="8306"/>
        </w:tabs>
      </w:pPr>
      <w:hyperlink w:anchor="_Toc29906" w:history="1">
        <w:r>
          <w:rPr>
            <w:rFonts w:ascii="仿宋" w:eastAsia="仿宋" w:hAnsi="仿宋" w:cs="仿宋" w:hint="eastAsia"/>
            <w:lang w:eastAsia="zh-CN"/>
          </w:rPr>
          <w:t>(一)、创新策略与方向</w:t>
        </w:r>
        <w:r>
          <w:tab/>
        </w:r>
        <w:r>
          <w:fldChar w:fldCharType="begin"/>
        </w:r>
        <w:r>
          <w:instrText xml:space="preserve"> PAGEREF _Toc29906 \h </w:instrText>
        </w:r>
        <w:r>
          <w:fldChar w:fldCharType="separate"/>
        </w:r>
        <w:r>
          <w:t>16</w:t>
        </w:r>
        <w:r>
          <w:fldChar w:fldCharType="end"/>
        </w:r>
      </w:hyperlink>
    </w:p>
    <w:p>
      <w:pPr>
        <w:pStyle w:val="TOC2"/>
        <w:tabs>
          <w:tab w:val="right" w:leader="dot" w:pos="8306"/>
        </w:tabs>
      </w:pPr>
      <w:hyperlink w:anchor="_Toc26709" w:history="1">
        <w:r>
          <w:rPr>
            <w:rFonts w:ascii="仿宋" w:eastAsia="仿宋" w:hAnsi="仿宋" w:cs="仿宋" w:hint="eastAsia"/>
            <w:lang w:eastAsia="zh-CN"/>
          </w:rPr>
          <w:t>(二)、研发规划与投入</w:t>
        </w:r>
        <w:r>
          <w:tab/>
        </w:r>
        <w:r>
          <w:fldChar w:fldCharType="begin"/>
        </w:r>
        <w:r>
          <w:instrText xml:space="preserve"> PAGEREF _Toc26709 \h </w:instrText>
        </w:r>
        <w:r>
          <w:fldChar w:fldCharType="separate"/>
        </w:r>
        <w:r>
          <w:t>18</w:t>
        </w:r>
        <w:r>
          <w:fldChar w:fldCharType="end"/>
        </w:r>
      </w:hyperlink>
    </w:p>
    <w:p>
      <w:pPr>
        <w:pStyle w:val="TOC1"/>
        <w:tabs>
          <w:tab w:val="right" w:leader="dot" w:pos="8306"/>
        </w:tabs>
      </w:pPr>
      <w:hyperlink w:anchor="_Toc26081" w:history="1">
        <w:r>
          <w:rPr>
            <w:rFonts w:ascii="仿宋" w:eastAsia="仿宋" w:hAnsi="仿宋" w:cs="仿宋" w:hint="eastAsia"/>
            <w:lang w:eastAsia="zh-CN"/>
          </w:rPr>
          <w:t>八、脲醛塑料项目人力资源培养与发展</w:t>
        </w:r>
        <w:r>
          <w:tab/>
        </w:r>
        <w:r>
          <w:fldChar w:fldCharType="begin"/>
        </w:r>
        <w:r>
          <w:instrText xml:space="preserve"> PAGEREF _Toc26081 \h </w:instrText>
        </w:r>
        <w:r>
          <w:fldChar w:fldCharType="separate"/>
        </w:r>
        <w:r>
          <w:t>20</w:t>
        </w:r>
        <w:r>
          <w:fldChar w:fldCharType="end"/>
        </w:r>
      </w:hyperlink>
    </w:p>
    <w:p>
      <w:pPr>
        <w:pStyle w:val="TOC2"/>
        <w:tabs>
          <w:tab w:val="right" w:leader="dot" w:pos="8306"/>
        </w:tabs>
      </w:pPr>
      <w:hyperlink w:anchor="_Toc32305" w:history="1">
        <w:r>
          <w:rPr>
            <w:rFonts w:ascii="仿宋" w:eastAsia="仿宋" w:hAnsi="仿宋" w:cs="仿宋" w:hint="eastAsia"/>
            <w:lang w:eastAsia="zh-CN"/>
          </w:rPr>
          <w:t>(一)、人才需求与规划</w:t>
        </w:r>
        <w:r>
          <w:tab/>
        </w:r>
        <w:r>
          <w:fldChar w:fldCharType="begin"/>
        </w:r>
        <w:r>
          <w:instrText xml:space="preserve"> PAGEREF _Toc32305 \h </w:instrText>
        </w:r>
        <w:r>
          <w:fldChar w:fldCharType="separate"/>
        </w:r>
        <w:r>
          <w:t>20</w:t>
        </w:r>
        <w:r>
          <w:fldChar w:fldCharType="end"/>
        </w:r>
      </w:hyperlink>
    </w:p>
    <w:p>
      <w:pPr>
        <w:pStyle w:val="TOC2"/>
        <w:tabs>
          <w:tab w:val="right" w:leader="dot" w:pos="8306"/>
        </w:tabs>
      </w:pPr>
      <w:hyperlink w:anchor="_Toc30426" w:history="1">
        <w:r>
          <w:rPr>
            <w:rFonts w:ascii="仿宋" w:eastAsia="仿宋" w:hAnsi="仿宋" w:cs="仿宋" w:hint="eastAsia"/>
            <w:lang w:eastAsia="zh-CN"/>
          </w:rPr>
          <w:t>(二)、培训与发展计划</w:t>
        </w:r>
        <w:r>
          <w:tab/>
        </w:r>
        <w:r>
          <w:fldChar w:fldCharType="begin"/>
        </w:r>
        <w:r>
          <w:instrText xml:space="preserve"> PAGEREF _Toc30426 \h </w:instrText>
        </w:r>
        <w:r>
          <w:fldChar w:fldCharType="separate"/>
        </w:r>
        <w:r>
          <w:t>20</w:t>
        </w:r>
        <w:r>
          <w:fldChar w:fldCharType="end"/>
        </w:r>
      </w:hyperlink>
    </w:p>
    <w:p>
      <w:pPr>
        <w:pStyle w:val="TOC1"/>
        <w:tabs>
          <w:tab w:val="right" w:leader="dot" w:pos="8306"/>
        </w:tabs>
      </w:pPr>
      <w:hyperlink w:anchor="_Toc10947" w:history="1">
        <w:r>
          <w:rPr>
            <w:rFonts w:ascii="仿宋" w:eastAsia="仿宋" w:hAnsi="仿宋" w:cs="仿宋" w:hint="eastAsia"/>
            <w:lang w:eastAsia="zh-CN"/>
          </w:rPr>
          <w:t>九、脲醛塑料项目财务管理</w:t>
        </w:r>
        <w:r>
          <w:tab/>
        </w:r>
        <w:r>
          <w:fldChar w:fldCharType="begin"/>
        </w:r>
        <w:r>
          <w:instrText xml:space="preserve"> PAGEREF _Toc10947 \h </w:instrText>
        </w:r>
        <w:r>
          <w:fldChar w:fldCharType="separate"/>
        </w:r>
        <w:r>
          <w:t>21</w:t>
        </w:r>
        <w:r>
          <w:fldChar w:fldCharType="end"/>
        </w:r>
      </w:hyperlink>
    </w:p>
    <w:p>
      <w:pPr>
        <w:pStyle w:val="TOC2"/>
        <w:tabs>
          <w:tab w:val="right" w:leader="dot" w:pos="8306"/>
        </w:tabs>
      </w:pPr>
      <w:hyperlink w:anchor="_Toc19784" w:history="1">
        <w:r>
          <w:rPr>
            <w:rFonts w:ascii="仿宋" w:eastAsia="仿宋" w:hAnsi="仿宋" w:cs="仿宋" w:hint="eastAsia"/>
            <w:lang w:eastAsia="zh-CN"/>
          </w:rPr>
          <w:t>(一)、资金需求大</w:t>
        </w:r>
        <w:r>
          <w:tab/>
        </w:r>
        <w:r>
          <w:fldChar w:fldCharType="begin"/>
        </w:r>
        <w:r>
          <w:instrText xml:space="preserve"> PAGEREF _Toc19784 \h </w:instrText>
        </w:r>
        <w:r>
          <w:fldChar w:fldCharType="separate"/>
        </w:r>
        <w:r>
          <w:t>21</w:t>
        </w:r>
        <w:r>
          <w:fldChar w:fldCharType="end"/>
        </w:r>
      </w:hyperlink>
    </w:p>
    <w:p>
      <w:pPr>
        <w:pStyle w:val="TOC2"/>
        <w:tabs>
          <w:tab w:val="right" w:leader="dot" w:pos="8306"/>
        </w:tabs>
      </w:pPr>
      <w:hyperlink w:anchor="_Toc9000" w:history="1">
        <w:r>
          <w:rPr>
            <w:rFonts w:ascii="仿宋" w:eastAsia="仿宋" w:hAnsi="仿宋" w:cs="仿宋" w:hint="eastAsia"/>
            <w:lang w:eastAsia="zh-CN"/>
          </w:rPr>
          <w:t>(二)、研发周期长</w:t>
        </w:r>
        <w:r>
          <w:tab/>
        </w:r>
        <w:r>
          <w:fldChar w:fldCharType="begin"/>
        </w:r>
        <w:r>
          <w:instrText xml:space="preserve"> PAGEREF _Toc9000 \h </w:instrText>
        </w:r>
        <w:r>
          <w:fldChar w:fldCharType="separate"/>
        </w:r>
        <w:r>
          <w:t>22</w:t>
        </w:r>
        <w:r>
          <w:fldChar w:fldCharType="end"/>
        </w:r>
      </w:hyperlink>
    </w:p>
    <w:p>
      <w:pPr>
        <w:pStyle w:val="TOC2"/>
        <w:tabs>
          <w:tab w:val="right" w:leader="dot" w:pos="8306"/>
        </w:tabs>
      </w:pPr>
      <w:hyperlink w:anchor="_Toc16555" w:history="1">
        <w:r>
          <w:rPr>
            <w:rFonts w:ascii="仿宋" w:eastAsia="仿宋" w:hAnsi="仿宋" w:cs="仿宋" w:hint="eastAsia"/>
            <w:lang w:eastAsia="zh-CN"/>
          </w:rPr>
          <w:t>(三)、市场风险大</w:t>
        </w:r>
        <w:r>
          <w:tab/>
        </w:r>
        <w:r>
          <w:fldChar w:fldCharType="begin"/>
        </w:r>
        <w:r>
          <w:instrText xml:space="preserve"> PAGEREF _Toc16555 \h </w:instrText>
        </w:r>
        <w:r>
          <w:fldChar w:fldCharType="separate"/>
        </w:r>
        <w:r>
          <w:t>23</w:t>
        </w:r>
        <w:r>
          <w:fldChar w:fldCharType="end"/>
        </w:r>
      </w:hyperlink>
    </w:p>
    <w:p>
      <w:pPr>
        <w:pStyle w:val="TOC2"/>
        <w:tabs>
          <w:tab w:val="right" w:leader="dot" w:pos="8306"/>
        </w:tabs>
      </w:pPr>
      <w:hyperlink w:anchor="_Toc17516" w:history="1">
        <w:r>
          <w:rPr>
            <w:rFonts w:ascii="仿宋" w:eastAsia="仿宋" w:hAnsi="仿宋" w:cs="仿宋" w:hint="eastAsia"/>
            <w:lang w:eastAsia="zh-CN"/>
          </w:rPr>
          <w:t>(四)、利润率高</w:t>
        </w:r>
        <w:r>
          <w:tab/>
        </w:r>
        <w:r>
          <w:fldChar w:fldCharType="begin"/>
        </w:r>
        <w:r>
          <w:instrText xml:space="preserve"> PAGEREF _Toc17516 \h </w:instrText>
        </w:r>
        <w:r>
          <w:fldChar w:fldCharType="separate"/>
        </w:r>
        <w:r>
          <w:t>26</w:t>
        </w:r>
        <w:r>
          <w:fldChar w:fldCharType="end"/>
        </w:r>
      </w:hyperlink>
    </w:p>
    <w:p>
      <w:pPr>
        <w:pStyle w:val="TOC1"/>
        <w:tabs>
          <w:tab w:val="right" w:leader="dot" w:pos="8306"/>
        </w:tabs>
      </w:pPr>
      <w:hyperlink w:anchor="_Toc14143" w:history="1">
        <w:r>
          <w:rPr>
            <w:rFonts w:ascii="仿宋" w:eastAsia="仿宋" w:hAnsi="仿宋" w:cs="仿宋" w:hint="eastAsia"/>
            <w:lang w:eastAsia="zh-CN"/>
          </w:rPr>
          <w:t>十、脲醛塑料项目技术管理</w:t>
        </w:r>
        <w:r>
          <w:tab/>
        </w:r>
        <w:r>
          <w:fldChar w:fldCharType="begin"/>
        </w:r>
        <w:r>
          <w:instrText xml:space="preserve"> PAGEREF _Toc14143 \h </w:instrText>
        </w:r>
        <w:r>
          <w:fldChar w:fldCharType="separate"/>
        </w:r>
        <w:r>
          <w:t>28</w:t>
        </w:r>
        <w:r>
          <w:fldChar w:fldCharType="end"/>
        </w:r>
      </w:hyperlink>
    </w:p>
    <w:p>
      <w:pPr>
        <w:pStyle w:val="TOC2"/>
        <w:tabs>
          <w:tab w:val="right" w:leader="dot" w:pos="8306"/>
        </w:tabs>
      </w:pPr>
      <w:hyperlink w:anchor="_Toc27566" w:history="1">
        <w:r>
          <w:rPr>
            <w:rFonts w:ascii="仿宋" w:eastAsia="仿宋" w:hAnsi="仿宋" w:cs="仿宋" w:hint="eastAsia"/>
            <w:lang w:eastAsia="zh-CN"/>
          </w:rPr>
          <w:t>(一)、技术方案选用方向</w:t>
        </w:r>
        <w:r>
          <w:tab/>
        </w:r>
        <w:r>
          <w:fldChar w:fldCharType="begin"/>
        </w:r>
        <w:r>
          <w:instrText xml:space="preserve"> PAGEREF _Toc27566 \h </w:instrText>
        </w:r>
        <w:r>
          <w:fldChar w:fldCharType="separate"/>
        </w:r>
        <w:r>
          <w:t>28</w:t>
        </w:r>
        <w:r>
          <w:fldChar w:fldCharType="end"/>
        </w:r>
      </w:hyperlink>
    </w:p>
    <w:p>
      <w:pPr>
        <w:pStyle w:val="TOC2"/>
        <w:tabs>
          <w:tab w:val="right" w:leader="dot" w:pos="8306"/>
        </w:tabs>
      </w:pPr>
      <w:hyperlink w:anchor="_Toc21018" w:history="1">
        <w:r>
          <w:rPr>
            <w:rFonts w:ascii="仿宋" w:eastAsia="仿宋" w:hAnsi="仿宋" w:cs="仿宋" w:hint="eastAsia"/>
            <w:lang w:eastAsia="zh-CN"/>
          </w:rPr>
          <w:t>(二)、工艺技术方案选用原则</w:t>
        </w:r>
        <w:r>
          <w:tab/>
        </w:r>
        <w:r>
          <w:fldChar w:fldCharType="begin"/>
        </w:r>
        <w:r>
          <w:instrText xml:space="preserve"> PAGEREF _Toc21018 \h </w:instrText>
        </w:r>
        <w:r>
          <w:fldChar w:fldCharType="separate"/>
        </w:r>
        <w:r>
          <w:t>29</w:t>
        </w:r>
        <w:r>
          <w:fldChar w:fldCharType="end"/>
        </w:r>
      </w:hyperlink>
    </w:p>
    <w:p>
      <w:pPr>
        <w:pStyle w:val="TOC2"/>
        <w:tabs>
          <w:tab w:val="right" w:leader="dot" w:pos="8306"/>
        </w:tabs>
      </w:pPr>
      <w:hyperlink w:anchor="_Toc21597" w:history="1">
        <w:r>
          <w:rPr>
            <w:rFonts w:ascii="仿宋" w:eastAsia="仿宋" w:hAnsi="仿宋" w:cs="仿宋" w:hint="eastAsia"/>
            <w:lang w:eastAsia="zh-CN"/>
          </w:rPr>
          <w:t>(三)、工艺技术方案要求</w:t>
        </w:r>
        <w:r>
          <w:tab/>
        </w:r>
        <w:r>
          <w:fldChar w:fldCharType="begin"/>
        </w:r>
        <w:r>
          <w:instrText xml:space="preserve"> PAGEREF _Toc21597 \h </w:instrText>
        </w:r>
        <w:r>
          <w:fldChar w:fldCharType="separate"/>
        </w:r>
        <w:r>
          <w:t>32</w:t>
        </w:r>
        <w:r>
          <w:fldChar w:fldCharType="end"/>
        </w:r>
      </w:hyperlink>
    </w:p>
    <w:p>
      <w:pPr>
        <w:pStyle w:val="TOC1"/>
        <w:tabs>
          <w:tab w:val="right" w:leader="dot" w:pos="8306"/>
        </w:tabs>
      </w:pPr>
      <w:hyperlink w:anchor="_Toc10991" w:history="1">
        <w:r>
          <w:rPr>
            <w:rFonts w:ascii="仿宋" w:eastAsia="仿宋" w:hAnsi="仿宋" w:cs="仿宋" w:hint="eastAsia"/>
            <w:lang w:eastAsia="zh-CN"/>
          </w:rPr>
          <w:t>十一、脲醛塑料项目环境影响分析</w:t>
        </w:r>
        <w:r>
          <w:tab/>
        </w:r>
        <w:r>
          <w:fldChar w:fldCharType="begin"/>
        </w:r>
        <w:r>
          <w:instrText xml:space="preserve"> PAGEREF _Toc10991 \h </w:instrText>
        </w:r>
        <w:r>
          <w:fldChar w:fldCharType="separate"/>
        </w:r>
        <w:r>
          <w:t>34</w:t>
        </w:r>
        <w:r>
          <w:fldChar w:fldCharType="end"/>
        </w:r>
      </w:hyperlink>
    </w:p>
    <w:p>
      <w:pPr>
        <w:pStyle w:val="TOC2"/>
        <w:tabs>
          <w:tab w:val="right" w:leader="dot" w:pos="8306"/>
        </w:tabs>
      </w:pPr>
      <w:hyperlink w:anchor="_Toc21845" w:history="1">
        <w:r>
          <w:rPr>
            <w:rFonts w:ascii="仿宋" w:eastAsia="仿宋" w:hAnsi="仿宋" w:cs="仿宋" w:hint="eastAsia"/>
            <w:lang w:eastAsia="zh-CN"/>
          </w:rPr>
          <w:t>(一)、建设区域环境质量现状</w:t>
        </w:r>
        <w:r>
          <w:tab/>
        </w:r>
        <w:r>
          <w:fldChar w:fldCharType="begin"/>
        </w:r>
        <w:r>
          <w:instrText xml:space="preserve"> PAGEREF _Toc21845 \h </w:instrText>
        </w:r>
        <w:r>
          <w:fldChar w:fldCharType="separate"/>
        </w:r>
        <w:r>
          <w:t>34</w:t>
        </w:r>
        <w:r>
          <w:fldChar w:fldCharType="end"/>
        </w:r>
      </w:hyperlink>
    </w:p>
    <w:p>
      <w:pPr>
        <w:pStyle w:val="TOC2"/>
        <w:tabs>
          <w:tab w:val="right" w:leader="dot" w:pos="8306"/>
        </w:tabs>
      </w:pPr>
      <w:hyperlink w:anchor="_Toc14654" w:history="1">
        <w:r>
          <w:rPr>
            <w:rFonts w:ascii="仿宋" w:eastAsia="仿宋" w:hAnsi="仿宋" w:cs="仿宋" w:hint="eastAsia"/>
            <w:lang w:eastAsia="zh-CN"/>
          </w:rPr>
          <w:t>(二)、建设期环境保护</w:t>
        </w:r>
        <w:r>
          <w:tab/>
        </w:r>
        <w:r>
          <w:fldChar w:fldCharType="begin"/>
        </w:r>
        <w:r>
          <w:instrText xml:space="preserve"> PAGEREF _Toc14654 \h </w:instrText>
        </w:r>
        <w:r>
          <w:fldChar w:fldCharType="separate"/>
        </w:r>
        <w:r>
          <w:t>35</w:t>
        </w:r>
        <w:r>
          <w:fldChar w:fldCharType="end"/>
        </w:r>
      </w:hyperlink>
    </w:p>
    <w:p>
      <w:pPr>
        <w:pStyle w:val="TOC2"/>
        <w:tabs>
          <w:tab w:val="right" w:leader="dot" w:pos="8306"/>
        </w:tabs>
      </w:pPr>
      <w:hyperlink w:anchor="_Toc23525" w:history="1">
        <w:r>
          <w:rPr>
            <w:rFonts w:ascii="仿宋" w:eastAsia="仿宋" w:hAnsi="仿宋" w:cs="仿宋" w:hint="eastAsia"/>
            <w:lang w:eastAsia="zh-CN"/>
          </w:rPr>
          <w:t>(三)、运营期环境保护</w:t>
        </w:r>
        <w:r>
          <w:tab/>
        </w:r>
        <w:r>
          <w:fldChar w:fldCharType="begin"/>
        </w:r>
        <w:r>
          <w:instrText xml:space="preserve"> PAGEREF _Toc23525 \h </w:instrText>
        </w:r>
        <w:r>
          <w:fldChar w:fldCharType="separate"/>
        </w:r>
        <w:r>
          <w:t>37</w:t>
        </w:r>
        <w:r>
          <w:fldChar w:fldCharType="end"/>
        </w:r>
      </w:hyperlink>
    </w:p>
    <w:p>
      <w:pPr>
        <w:pStyle w:val="TOC2"/>
        <w:tabs>
          <w:tab w:val="right" w:leader="dot" w:pos="8306"/>
        </w:tabs>
      </w:pPr>
      <w:hyperlink w:anchor="_Toc25019" w:history="1">
        <w:r>
          <w:rPr>
            <w:rFonts w:ascii="仿宋" w:eastAsia="仿宋" w:hAnsi="仿宋" w:cs="仿宋" w:hint="eastAsia"/>
            <w:lang w:eastAsia="zh-CN"/>
          </w:rPr>
          <w:t>(四)、脲醛塑料项目建设对区域经济的影响</w:t>
        </w:r>
        <w:r>
          <w:tab/>
        </w:r>
        <w:r>
          <w:fldChar w:fldCharType="begin"/>
        </w:r>
        <w:r>
          <w:instrText xml:space="preserve"> PAGEREF _Toc25019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65" w:history="1">
        <w:r>
          <w:rPr>
            <w:rFonts w:ascii="仿宋" w:eastAsia="仿宋" w:hAnsi="仿宋" w:cs="仿宋" w:hint="eastAsia"/>
            <w:lang w:eastAsia="zh-CN"/>
          </w:rPr>
          <w:t>(五)、废弃物处理</w:t>
        </w:r>
        <w:r>
          <w:tab/>
        </w:r>
        <w:r>
          <w:fldChar w:fldCharType="begin"/>
        </w:r>
        <w:r>
          <w:instrText xml:space="preserve"> PAGEREF _Toc15365 \h </w:instrText>
        </w:r>
        <w:r>
          <w:fldChar w:fldCharType="separate"/>
        </w:r>
        <w:r>
          <w:t>40</w:t>
        </w:r>
        <w:r>
          <w:fldChar w:fldCharType="end"/>
        </w:r>
      </w:hyperlink>
    </w:p>
    <w:p>
      <w:pPr>
        <w:pStyle w:val="TOC2"/>
        <w:tabs>
          <w:tab w:val="right" w:leader="dot" w:pos="8306"/>
        </w:tabs>
      </w:pPr>
      <w:hyperlink w:anchor="_Toc2608" w:history="1">
        <w:r>
          <w:rPr>
            <w:rFonts w:ascii="仿宋" w:eastAsia="仿宋" w:hAnsi="仿宋" w:cs="仿宋" w:hint="eastAsia"/>
            <w:lang w:eastAsia="zh-CN"/>
          </w:rPr>
          <w:t>(六)、特殊环境影响分析</w:t>
        </w:r>
        <w:r>
          <w:tab/>
        </w:r>
        <w:r>
          <w:fldChar w:fldCharType="begin"/>
        </w:r>
        <w:r>
          <w:instrText xml:space="preserve"> PAGEREF _Toc2608 \h </w:instrText>
        </w:r>
        <w:r>
          <w:fldChar w:fldCharType="separate"/>
        </w:r>
        <w:r>
          <w:t>41</w:t>
        </w:r>
        <w:r>
          <w:fldChar w:fldCharType="end"/>
        </w:r>
      </w:hyperlink>
    </w:p>
    <w:p>
      <w:pPr>
        <w:pStyle w:val="TOC2"/>
        <w:tabs>
          <w:tab w:val="right" w:leader="dot" w:pos="8306"/>
        </w:tabs>
      </w:pPr>
      <w:hyperlink w:anchor="_Toc26441" w:history="1">
        <w:r>
          <w:rPr>
            <w:rFonts w:ascii="仿宋" w:eastAsia="仿宋" w:hAnsi="仿宋" w:cs="仿宋" w:hint="eastAsia"/>
            <w:lang w:eastAsia="zh-CN"/>
          </w:rPr>
          <w:t>(七)、清洁生产</w:t>
        </w:r>
        <w:r>
          <w:tab/>
        </w:r>
        <w:r>
          <w:fldChar w:fldCharType="begin"/>
        </w:r>
        <w:r>
          <w:instrText xml:space="preserve"> PAGEREF _Toc26441 \h </w:instrText>
        </w:r>
        <w:r>
          <w:fldChar w:fldCharType="separate"/>
        </w:r>
        <w:r>
          <w:t>42</w:t>
        </w:r>
        <w:r>
          <w:fldChar w:fldCharType="end"/>
        </w:r>
      </w:hyperlink>
    </w:p>
    <w:p>
      <w:pPr>
        <w:pStyle w:val="TOC2"/>
        <w:tabs>
          <w:tab w:val="right" w:leader="dot" w:pos="8306"/>
        </w:tabs>
      </w:pPr>
      <w:hyperlink w:anchor="_Toc7460" w:history="1">
        <w:r>
          <w:rPr>
            <w:rFonts w:ascii="仿宋" w:eastAsia="仿宋" w:hAnsi="仿宋" w:cs="仿宋" w:hint="eastAsia"/>
            <w:lang w:eastAsia="zh-CN"/>
          </w:rPr>
          <w:t>(八)、环境保护综合评价</w:t>
        </w:r>
        <w:r>
          <w:tab/>
        </w:r>
        <w:r>
          <w:fldChar w:fldCharType="begin"/>
        </w:r>
        <w:r>
          <w:instrText xml:space="preserve"> PAGEREF _Toc7460 \h </w:instrText>
        </w:r>
        <w:r>
          <w:fldChar w:fldCharType="separate"/>
        </w:r>
        <w:r>
          <w:t>43</w:t>
        </w:r>
        <w:r>
          <w:fldChar w:fldCharType="end"/>
        </w:r>
      </w:hyperlink>
    </w:p>
    <w:p>
      <w:pPr>
        <w:pStyle w:val="TOC1"/>
        <w:tabs>
          <w:tab w:val="right" w:leader="dot" w:pos="8306"/>
        </w:tabs>
      </w:pPr>
      <w:hyperlink w:anchor="_Toc26703" w:history="1">
        <w:r>
          <w:rPr>
            <w:rFonts w:ascii="仿宋" w:eastAsia="仿宋" w:hAnsi="仿宋" w:cs="仿宋" w:hint="eastAsia"/>
            <w:lang w:eastAsia="zh-CN"/>
          </w:rPr>
          <w:t>十二、脲醛塑料项目计划安排</w:t>
        </w:r>
        <w:r>
          <w:tab/>
        </w:r>
        <w:r>
          <w:fldChar w:fldCharType="begin"/>
        </w:r>
        <w:r>
          <w:instrText xml:space="preserve"> PAGEREF _Toc26703 \h </w:instrText>
        </w:r>
        <w:r>
          <w:fldChar w:fldCharType="separate"/>
        </w:r>
        <w:r>
          <w:t>44</w:t>
        </w:r>
        <w:r>
          <w:fldChar w:fldCharType="end"/>
        </w:r>
      </w:hyperlink>
    </w:p>
    <w:p>
      <w:pPr>
        <w:pStyle w:val="TOC2"/>
        <w:tabs>
          <w:tab w:val="right" w:leader="dot" w:pos="8306"/>
        </w:tabs>
      </w:pPr>
      <w:hyperlink w:anchor="_Toc1039" w:history="1">
        <w:r>
          <w:rPr>
            <w:rFonts w:ascii="仿宋" w:eastAsia="仿宋" w:hAnsi="仿宋" w:cs="仿宋" w:hint="eastAsia"/>
            <w:lang w:eastAsia="zh-CN"/>
          </w:rPr>
          <w:t>(一)、建设周期</w:t>
        </w:r>
        <w:r>
          <w:tab/>
        </w:r>
        <w:r>
          <w:fldChar w:fldCharType="begin"/>
        </w:r>
        <w:r>
          <w:instrText xml:space="preserve"> PAGEREF _Toc1039 \h </w:instrText>
        </w:r>
        <w:r>
          <w:fldChar w:fldCharType="separate"/>
        </w:r>
        <w:r>
          <w:t>44</w:t>
        </w:r>
        <w:r>
          <w:fldChar w:fldCharType="end"/>
        </w:r>
      </w:hyperlink>
    </w:p>
    <w:p>
      <w:pPr>
        <w:pStyle w:val="TOC2"/>
        <w:tabs>
          <w:tab w:val="right" w:leader="dot" w:pos="8306"/>
        </w:tabs>
      </w:pPr>
      <w:hyperlink w:anchor="_Toc11961" w:history="1">
        <w:r>
          <w:rPr>
            <w:rFonts w:ascii="仿宋" w:eastAsia="仿宋" w:hAnsi="仿宋" w:cs="仿宋" w:hint="eastAsia"/>
            <w:lang w:eastAsia="zh-CN"/>
          </w:rPr>
          <w:t>(二)、建设进度</w:t>
        </w:r>
        <w:r>
          <w:tab/>
        </w:r>
        <w:r>
          <w:fldChar w:fldCharType="begin"/>
        </w:r>
        <w:r>
          <w:instrText xml:space="preserve"> PAGEREF _Toc11961 \h </w:instrText>
        </w:r>
        <w:r>
          <w:fldChar w:fldCharType="separate"/>
        </w:r>
        <w:r>
          <w:t>45</w:t>
        </w:r>
        <w:r>
          <w:fldChar w:fldCharType="end"/>
        </w:r>
      </w:hyperlink>
    </w:p>
    <w:p>
      <w:pPr>
        <w:pStyle w:val="TOC2"/>
        <w:tabs>
          <w:tab w:val="right" w:leader="dot" w:pos="8306"/>
        </w:tabs>
      </w:pPr>
      <w:hyperlink w:anchor="_Toc5097" w:history="1">
        <w:r>
          <w:rPr>
            <w:rFonts w:ascii="仿宋" w:eastAsia="仿宋" w:hAnsi="仿宋" w:cs="仿宋" w:hint="eastAsia"/>
            <w:lang w:eastAsia="zh-CN"/>
          </w:rPr>
          <w:t>(三)、进度安排注意事项</w:t>
        </w:r>
        <w:r>
          <w:tab/>
        </w:r>
        <w:r>
          <w:fldChar w:fldCharType="begin"/>
        </w:r>
        <w:r>
          <w:instrText xml:space="preserve"> PAGEREF _Toc5097 \h </w:instrText>
        </w:r>
        <w:r>
          <w:fldChar w:fldCharType="separate"/>
        </w:r>
        <w:r>
          <w:t>46</w:t>
        </w:r>
        <w:r>
          <w:fldChar w:fldCharType="end"/>
        </w:r>
      </w:hyperlink>
    </w:p>
    <w:p>
      <w:pPr>
        <w:pStyle w:val="TOC2"/>
        <w:tabs>
          <w:tab w:val="right" w:leader="dot" w:pos="8306"/>
        </w:tabs>
      </w:pPr>
      <w:hyperlink w:anchor="_Toc22525" w:history="1">
        <w:r>
          <w:rPr>
            <w:rFonts w:ascii="仿宋" w:eastAsia="仿宋" w:hAnsi="仿宋" w:cs="仿宋" w:hint="eastAsia"/>
            <w:lang w:eastAsia="zh-CN"/>
          </w:rPr>
          <w:t>(四)、人力资源配置</w:t>
        </w:r>
        <w:r>
          <w:tab/>
        </w:r>
        <w:r>
          <w:fldChar w:fldCharType="begin"/>
        </w:r>
        <w:r>
          <w:instrText xml:space="preserve"> PAGEREF _Toc22525 \h </w:instrText>
        </w:r>
        <w:r>
          <w:fldChar w:fldCharType="separate"/>
        </w:r>
        <w:r>
          <w:t>48</w:t>
        </w:r>
        <w:r>
          <w:fldChar w:fldCharType="end"/>
        </w:r>
      </w:hyperlink>
    </w:p>
    <w:p>
      <w:pPr>
        <w:pStyle w:val="TOC1"/>
        <w:tabs>
          <w:tab w:val="right" w:leader="dot" w:pos="8306"/>
        </w:tabs>
      </w:pPr>
      <w:hyperlink w:anchor="_Toc1863" w:history="1">
        <w:r>
          <w:rPr>
            <w:rFonts w:ascii="仿宋" w:eastAsia="仿宋" w:hAnsi="仿宋" w:cs="仿宋" w:hint="eastAsia"/>
            <w:lang w:eastAsia="zh-CN"/>
          </w:rPr>
          <w:t>十三、营销与推广策略</w:t>
        </w:r>
        <w:r>
          <w:tab/>
        </w:r>
        <w:r>
          <w:fldChar w:fldCharType="begin"/>
        </w:r>
        <w:r>
          <w:instrText xml:space="preserve"> PAGEREF _Toc1863 \h </w:instrText>
        </w:r>
        <w:r>
          <w:fldChar w:fldCharType="separate"/>
        </w:r>
        <w:r>
          <w:t>48</w:t>
        </w:r>
        <w:r>
          <w:fldChar w:fldCharType="end"/>
        </w:r>
      </w:hyperlink>
    </w:p>
    <w:p>
      <w:pPr>
        <w:pStyle w:val="TOC2"/>
        <w:tabs>
          <w:tab w:val="right" w:leader="dot" w:pos="8306"/>
        </w:tabs>
      </w:pPr>
      <w:hyperlink w:anchor="_Toc17283" w:history="1">
        <w:r>
          <w:rPr>
            <w:rFonts w:ascii="仿宋" w:eastAsia="仿宋" w:hAnsi="仿宋" w:cs="仿宋" w:hint="eastAsia"/>
            <w:lang w:eastAsia="zh-CN"/>
          </w:rPr>
          <w:t>(一)、产品/服务定位与特点</w:t>
        </w:r>
        <w:r>
          <w:tab/>
        </w:r>
        <w:r>
          <w:fldChar w:fldCharType="begin"/>
        </w:r>
        <w:r>
          <w:instrText xml:space="preserve"> PAGEREF _Toc17283 \h </w:instrText>
        </w:r>
        <w:r>
          <w:fldChar w:fldCharType="separate"/>
        </w:r>
        <w:r>
          <w:t>48</w:t>
        </w:r>
        <w:r>
          <w:fldChar w:fldCharType="end"/>
        </w:r>
      </w:hyperlink>
    </w:p>
    <w:p>
      <w:pPr>
        <w:pStyle w:val="TOC2"/>
        <w:tabs>
          <w:tab w:val="right" w:leader="dot" w:pos="8306"/>
        </w:tabs>
      </w:pPr>
      <w:hyperlink w:anchor="_Toc14962" w:history="1">
        <w:r>
          <w:rPr>
            <w:rFonts w:ascii="仿宋" w:eastAsia="仿宋" w:hAnsi="仿宋" w:cs="仿宋" w:hint="eastAsia"/>
            <w:lang w:eastAsia="zh-CN"/>
          </w:rPr>
          <w:t>(二)、市场定位与竞争分析</w:t>
        </w:r>
        <w:r>
          <w:tab/>
        </w:r>
        <w:r>
          <w:fldChar w:fldCharType="begin"/>
        </w:r>
        <w:r>
          <w:instrText xml:space="preserve"> PAGEREF _Toc14962 \h </w:instrText>
        </w:r>
        <w:r>
          <w:fldChar w:fldCharType="separate"/>
        </w:r>
        <w:r>
          <w:t>50</w:t>
        </w:r>
        <w:r>
          <w:fldChar w:fldCharType="end"/>
        </w:r>
      </w:hyperlink>
    </w:p>
    <w:p>
      <w:pPr>
        <w:pStyle w:val="TOC2"/>
        <w:tabs>
          <w:tab w:val="right" w:leader="dot" w:pos="8306"/>
        </w:tabs>
      </w:pPr>
      <w:hyperlink w:anchor="_Toc29934" w:history="1">
        <w:r>
          <w:rPr>
            <w:rFonts w:ascii="仿宋" w:eastAsia="仿宋" w:hAnsi="仿宋" w:cs="仿宋" w:hint="eastAsia"/>
            <w:lang w:eastAsia="zh-CN"/>
          </w:rPr>
          <w:t>(三)、营销渠道与策略</w:t>
        </w:r>
        <w:r>
          <w:tab/>
        </w:r>
        <w:r>
          <w:fldChar w:fldCharType="begin"/>
        </w:r>
        <w:r>
          <w:instrText xml:space="preserve"> PAGEREF _Toc29934 \h </w:instrText>
        </w:r>
        <w:r>
          <w:fldChar w:fldCharType="separate"/>
        </w:r>
        <w:r>
          <w:t>51</w:t>
        </w:r>
        <w:r>
          <w:fldChar w:fldCharType="end"/>
        </w:r>
      </w:hyperlink>
    </w:p>
    <w:p>
      <w:pPr>
        <w:pStyle w:val="TOC2"/>
        <w:tabs>
          <w:tab w:val="right" w:leader="dot" w:pos="8306"/>
        </w:tabs>
      </w:pPr>
      <w:hyperlink w:anchor="_Toc16659" w:history="1">
        <w:r>
          <w:rPr>
            <w:rFonts w:ascii="仿宋" w:eastAsia="仿宋" w:hAnsi="仿宋" w:cs="仿宋" w:hint="eastAsia"/>
            <w:lang w:eastAsia="zh-CN"/>
          </w:rPr>
          <w:t>(四)、推广与宣传活动</w:t>
        </w:r>
        <w:r>
          <w:tab/>
        </w:r>
        <w:r>
          <w:fldChar w:fldCharType="begin"/>
        </w:r>
        <w:r>
          <w:instrText xml:space="preserve"> PAGEREF _Toc16659 \h </w:instrText>
        </w:r>
        <w:r>
          <w:fldChar w:fldCharType="separate"/>
        </w:r>
        <w:r>
          <w:t>52</w:t>
        </w:r>
        <w:r>
          <w:fldChar w:fldCharType="end"/>
        </w:r>
      </w:hyperlink>
    </w:p>
    <w:p>
      <w:pPr>
        <w:pStyle w:val="TOC1"/>
        <w:tabs>
          <w:tab w:val="right" w:leader="dot" w:pos="8306"/>
        </w:tabs>
      </w:pPr>
      <w:hyperlink w:anchor="_Toc7559" w:history="1">
        <w:r>
          <w:rPr>
            <w:rFonts w:ascii="仿宋" w:eastAsia="仿宋" w:hAnsi="仿宋" w:cs="仿宋" w:hint="eastAsia"/>
            <w:lang w:eastAsia="zh-CN"/>
          </w:rPr>
          <w:t>十四、脲醛塑料项目实施时间节点</w:t>
        </w:r>
        <w:r>
          <w:tab/>
        </w:r>
        <w:r>
          <w:fldChar w:fldCharType="begin"/>
        </w:r>
        <w:r>
          <w:instrText xml:space="preserve"> PAGEREF _Toc7559 \h </w:instrText>
        </w:r>
        <w:r>
          <w:fldChar w:fldCharType="separate"/>
        </w:r>
        <w:r>
          <w:t>58</w:t>
        </w:r>
        <w:r>
          <w:fldChar w:fldCharType="end"/>
        </w:r>
      </w:hyperlink>
    </w:p>
    <w:p>
      <w:pPr>
        <w:pStyle w:val="TOC2"/>
        <w:tabs>
          <w:tab w:val="right" w:leader="dot" w:pos="8306"/>
        </w:tabs>
      </w:pPr>
      <w:hyperlink w:anchor="_Toc27246" w:history="1">
        <w:r>
          <w:rPr>
            <w:rFonts w:ascii="仿宋" w:eastAsia="仿宋" w:hAnsi="仿宋" w:cs="仿宋" w:hint="eastAsia"/>
            <w:lang w:eastAsia="zh-CN"/>
          </w:rPr>
          <w:t>(一)、脲醛塑料项目启动阶段时间节点</w:t>
        </w:r>
        <w:r>
          <w:tab/>
        </w:r>
        <w:r>
          <w:fldChar w:fldCharType="begin"/>
        </w:r>
        <w:r>
          <w:instrText xml:space="preserve"> PAGEREF _Toc27246 \h </w:instrText>
        </w:r>
        <w:r>
          <w:fldChar w:fldCharType="separate"/>
        </w:r>
        <w:r>
          <w:t>58</w:t>
        </w:r>
        <w:r>
          <w:fldChar w:fldCharType="end"/>
        </w:r>
      </w:hyperlink>
    </w:p>
    <w:p>
      <w:pPr>
        <w:pStyle w:val="TOC2"/>
        <w:tabs>
          <w:tab w:val="right" w:leader="dot" w:pos="8306"/>
        </w:tabs>
      </w:pPr>
      <w:hyperlink w:anchor="_Toc11809" w:history="1">
        <w:r>
          <w:rPr>
            <w:rFonts w:ascii="仿宋" w:eastAsia="仿宋" w:hAnsi="仿宋" w:cs="仿宋" w:hint="eastAsia"/>
            <w:lang w:eastAsia="zh-CN"/>
          </w:rPr>
          <w:t>(二)、脲醛塑料项目执行阶段时间节点</w:t>
        </w:r>
        <w:r>
          <w:tab/>
        </w:r>
        <w:r>
          <w:fldChar w:fldCharType="begin"/>
        </w:r>
        <w:r>
          <w:instrText xml:space="preserve"> PAGEREF _Toc11809 \h </w:instrText>
        </w:r>
        <w:r>
          <w:fldChar w:fldCharType="separate"/>
        </w:r>
        <w:r>
          <w:t>59</w:t>
        </w:r>
        <w:r>
          <w:fldChar w:fldCharType="end"/>
        </w:r>
      </w:hyperlink>
    </w:p>
    <w:p>
      <w:pPr>
        <w:pStyle w:val="TOC2"/>
        <w:tabs>
          <w:tab w:val="right" w:leader="dot" w:pos="8306"/>
        </w:tabs>
      </w:pPr>
      <w:hyperlink w:anchor="_Toc12353" w:history="1">
        <w:r>
          <w:rPr>
            <w:rFonts w:ascii="仿宋" w:eastAsia="仿宋" w:hAnsi="仿宋" w:cs="仿宋" w:hint="eastAsia"/>
            <w:lang w:eastAsia="zh-CN"/>
          </w:rPr>
          <w:t>(三)、脲醛塑料项目完成阶段时间节点</w:t>
        </w:r>
        <w:r>
          <w:tab/>
        </w:r>
        <w:r>
          <w:fldChar w:fldCharType="begin"/>
        </w:r>
        <w:r>
          <w:instrText xml:space="preserve"> PAGEREF _Toc12353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87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697"/>
      <w:r>
        <w:rPr>
          <w:rFonts w:ascii="仿宋" w:eastAsia="仿宋" w:hAnsi="仿宋" w:cs="仿宋" w:hint="eastAsia"/>
          <w:lang w:eastAsia="zh-CN"/>
        </w:rPr>
        <w:t>(一)、脲醛塑料行业分析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脲醛塑料行业一直以来都是市场的关注焦点。行业内的发展趋势、竞争态势以及潜在机会都对脲醛塑料项目的推进产生深远的影响。通过深入研究行业的整体概貌，我们将更好地理解行业的核心特征，为脲醛塑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脲醛塑料行业，技术一直是推动创新和发展的关键因素。我们将对当前技术趋势进行详尽分析，包括但不限于人工智能、大数据应用、先进制造技术等。这有助于脲醛塑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脲醛塑料项目成功的基础。我们将对主要竞争对手进行深入研究，包括其市场份额、产品特点、市场定位等。通过全面了解竞争对手的优势和劣势，脲醛塑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7627"/>
      <w:r>
        <w:rPr>
          <w:rFonts w:ascii="仿宋" w:eastAsia="仿宋" w:hAnsi="仿宋" w:cs="仿宋" w:hint="eastAsia"/>
          <w:sz w:val="28"/>
          <w:lang w:eastAsia="zh-CN"/>
        </w:rPr>
        <w:t>(二)、脲醛塑料市场分析预测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通过对市场规模的深入调研，我们将预测脲醛塑料市场未来的增长趋势。这包括市场的整体规模、各细分领域的发展趋势等。脲醛塑料项目可以根据市场的扩张速度和潜在机会，制定更符合市场需求的发展策略。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脲醛塑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脲醛塑料项目实施过程中需要充分考虑的因素。我们将对市场风险进行全面评估，包括但不限于政策法规风险、市场竞争风险、技术变革风险等。通过对潜在风险的深入分析，脲醛塑料项目可以制定相应的风险缓解策略，降低不确定性对脲醛塑料项目的影响。</w:t>
      </w:r>
    </w:p>
    <w:p>
      <w:pPr>
        <w:pStyle w:val="Heading1"/>
        <w:ind w:firstLine="560" w:firstLineChars="200"/>
        <w:rPr>
          <w:rFonts w:ascii="仿宋" w:eastAsia="仿宋" w:hAnsi="仿宋" w:cs="仿宋" w:hint="eastAsia"/>
          <w:sz w:val="28"/>
          <w:lang w:eastAsia="zh-CN"/>
        </w:rPr>
      </w:pPr>
      <w:bookmarkStart w:id="5" w:name="_Toc11402"/>
      <w:r>
        <w:rPr>
          <w:rFonts w:ascii="仿宋" w:eastAsia="仿宋" w:hAnsi="仿宋" w:cs="仿宋" w:hint="eastAsia"/>
          <w:sz w:val="28"/>
          <w:lang w:eastAsia="zh-CN"/>
        </w:rPr>
        <w:t>二、脲醛塑料项目土建工程</w:t>
      </w:r>
      <w:bookmarkEnd w:id="5"/>
    </w:p>
    <w:p>
      <w:pPr>
        <w:pStyle w:val="Heading2"/>
        <w:rPr>
          <w:rFonts w:ascii="仿宋" w:eastAsia="仿宋" w:hAnsi="仿宋" w:cs="仿宋" w:hint="eastAsia"/>
          <w:lang w:eastAsia="zh-CN"/>
        </w:rPr>
      </w:pPr>
      <w:bookmarkStart w:id="6" w:name="_Toc2808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在脲醛塑料项目的建筑工程设计中，我们将秉承一系列重要的设计原则，以确保脲醛塑料项目建筑在功能、美观、可持续性等方面达到最佳效果。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首要原则是确保建筑的功能性得到最大化的发挥。我们将充分理解脲醛塑料项目的实际需求，合理布局各个功能区域，保证建筑在满足业务需求的同时，提供高效的工作环境。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在建筑设计中，我们将综合考虑建设和运营成本。通过精细的经济效益分析，确保设计方案在高效利用资源的同时，对脲醛塑料项目的长期盈利能力有积极的贡献。</w:t>
      </w:r>
    </w:p>
    <w:p>
      <w:pPr>
        <w:pStyle w:val="Heading2"/>
        <w:ind w:firstLine="560" w:firstLineChars="200"/>
        <w:rPr>
          <w:rFonts w:ascii="仿宋" w:eastAsia="仿宋" w:hAnsi="仿宋" w:cs="仿宋" w:hint="eastAsia"/>
          <w:sz w:val="28"/>
          <w:lang w:eastAsia="zh-CN"/>
        </w:rPr>
      </w:pPr>
      <w:bookmarkStart w:id="7" w:name="_Toc1396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脲醛塑料项目的土建工程设计中，我们将精准设定设计年限，结合脲醛塑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脲醛塑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397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脲醛塑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脲醛塑料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脲醛塑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651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本期工程脲醛塑料项目预计总建筑面积XXX平方米，其中：计容建筑面积XXX平方米，计划建筑工程投资XX万元，占脲醛塑料项目总投资的XX%。</w:t>
      </w:r>
    </w:p>
    <w:p>
      <w:pPr>
        <w:pStyle w:val="Heading1"/>
        <w:ind w:firstLine="560" w:firstLineChars="200"/>
        <w:rPr>
          <w:rFonts w:ascii="仿宋" w:eastAsia="仿宋" w:hAnsi="仿宋" w:cs="仿宋" w:hint="eastAsia"/>
          <w:sz w:val="28"/>
          <w:lang w:eastAsia="zh-CN"/>
        </w:rPr>
      </w:pPr>
      <w:bookmarkStart w:id="10" w:name="_Toc15998"/>
      <w:r>
        <w:rPr>
          <w:rFonts w:ascii="仿宋" w:eastAsia="仿宋" w:hAnsi="仿宋" w:cs="仿宋" w:hint="eastAsia"/>
          <w:sz w:val="28"/>
          <w:lang w:eastAsia="zh-CN"/>
        </w:rPr>
        <w:t>三、脲醛塑料项目危机管理</w:t>
      </w:r>
      <w:bookmarkEnd w:id="10"/>
    </w:p>
    <w:p>
      <w:pPr>
        <w:pStyle w:val="Heading2"/>
        <w:rPr>
          <w:rFonts w:ascii="仿宋" w:eastAsia="仿宋" w:hAnsi="仿宋" w:cs="仿宋" w:hint="eastAsia"/>
          <w:lang w:eastAsia="zh-CN"/>
        </w:rPr>
      </w:pPr>
      <w:bookmarkStart w:id="11" w:name="_Toc17584"/>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脲醛塑料项目危机管理中，危机预警与识别是确保脲醛塑料项目稳健运行的核心步骤。通过建立全面的监测机制，脲醛塑料项目团队旨在及时发现和理解潜在的风险和危机因素，以便采取及时的预防和应对措施，确保脲醛塑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首先，通过深入的风险评估，脲醛塑料项目团队全面分析了整个脲醛塑料项目和各个阶段可能存在的威胁。这包括准确评估每个潜在风险的发生概率和可能影响的程度，为后续危机预警提供了有力支持。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脲醛塑料项目团队着重于明确定义脲醛塑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脲醛塑料项目进展的持续监控，团队能够及时发现潜在问题并作出迅速反应。脲醛塑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在这一阶段，团队的专业素养和反应速度将发挥至关重要的作用，以确保潜在危机能够在初期得到有效的处理，最大程度地减轻负面影响。通过危机预警与识别，脲醛塑料项目得以更有序、可控地推进。</w:t>
      </w:r>
    </w:p>
    <w:p>
      <w:pPr>
        <w:pStyle w:val="Heading2"/>
        <w:ind w:firstLine="560" w:firstLineChars="200"/>
        <w:rPr>
          <w:rFonts w:ascii="仿宋" w:eastAsia="仿宋" w:hAnsi="仿宋" w:cs="仿宋" w:hint="eastAsia"/>
          <w:sz w:val="28"/>
          <w:lang w:eastAsia="zh-CN"/>
        </w:rPr>
      </w:pPr>
      <w:bookmarkStart w:id="12" w:name="_Toc30732"/>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在危机发生时，脲醛塑料项目团队立即行动，成立了应急小组。该小组的任务是迅速制定并实施紧急应对措施，以最小化潜在损失。以下是采取的主要措施：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暂停脲醛塑料项目进度：为遏制危机蔓延，脲醛塑料项目暂时停止进行，以便全面评估当前状况。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资源重新分配：重新评估脲醛塑料项目资源的分配，确保最大限度地减小损失。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实时沟通：与关键利益相关者建立实时沟通机制，向他们传递脲醛塑料项目危机的实际状况，保障脲醛塑料项目核心利益。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在紧急应对的同时，脲醛塑料项目团队强调了团队协作和有效沟通的重要性。以下是团队协作的关键举措：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信息共享机制：建立了信息共享平台，确保团队成员能够及时获取脲醛塑料项目危机的实时信息。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领导者沟通：脲醛塑料项目领导者通过定期会议和即时沟通工具，指导团队应对危机，保持团队稳定运行。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随着危机得到初步控制，脲醛塑料项目团队转向制定恢复计划，以确保脲醛塑料项目能够从中迅速恢复。主要恢复计划包括：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修复受损的进度计划：重新评估脲醛塑料项目进度，制定修复计划，确保脲醛塑料项目尽快回归正常进程。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重新调整资源分配：优化资源分配，确保脲醛塑料项目在有限资源下高效运转。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风险管理机制加强：对脲醛塑料项目风险进行全面评估，制定更强化的风险管理策略，以预防未来可能的危机。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6161"/>
      <w:r>
        <w:rPr>
          <w:rFonts w:ascii="仿宋" w:eastAsia="仿宋" w:hAnsi="仿宋" w:cs="仿宋" w:hint="eastAsia"/>
          <w:sz w:val="28"/>
          <w:lang w:eastAsia="zh-CN"/>
        </w:rPr>
        <w:t>四、脲醛塑料项目建设背景及必要性分析</w:t>
      </w:r>
      <w:bookmarkEnd w:id="13"/>
    </w:p>
    <w:p>
      <w:pPr>
        <w:pStyle w:val="Heading2"/>
        <w:rPr>
          <w:rFonts w:ascii="仿宋" w:eastAsia="仿宋" w:hAnsi="仿宋" w:cs="仿宋" w:hint="eastAsia"/>
          <w:lang w:eastAsia="zh-CN"/>
        </w:rPr>
      </w:pPr>
      <w:bookmarkStart w:id="14" w:name="_Toc9703"/>
      <w:r>
        <w:rPr>
          <w:rFonts w:ascii="仿宋" w:eastAsia="仿宋" w:hAnsi="仿宋" w:cs="仿宋" w:hint="eastAsia"/>
          <w:lang w:eastAsia="zh-CN"/>
        </w:rPr>
        <w:t>(一)、脲醛塑料项目背景分析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脲醛塑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脲醛塑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脲醛塑料项目在这个潮流中的定位。同时，我们将关注行业内涌现的新兴机遇，以便脲醛塑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脲醛塑料项目提供了强大的发展动力。我们将聚焦于行业内最新的技术发展趋势，包括但不限于人工智能、大数据分析、物联网等领域。通过深度的技术研究，我们将确保脲醛塑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脲醛塑料项目发展的源泉。我们将投入更多的精力对市场需求进行深入剖析，超越表面的需求，深入挖掘潜在的市场痛点和机遇。通过对市场需求的细致了解，脲醛塑料项目将更有针对性地设计解决方案，满足市场的多样化需求，从而更好地促进脲醛塑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脲醛塑料项目战略至关重要。我们将对竞争态势进行更为深入的分析，包括但不限于市场份额、产品特点、客户满意度等多个维度。通过深度的竞争分析，脲醛塑料项目将能够更准确地把握市场脉搏，制定具有竞争力的脲醛塑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脲醛塑料项目的发展具有直接的影响。我们将进行更为全面的法规和政策分析，了解行业发展中的潜在法律风险和合规挑战。通过充分了解和遵守相关法规，脲醛塑料项目将确保在法律框架内合法合规运营，为脲醛塑料项目的稳健发展提供有力支持。</w:t>
      </w:r>
    </w:p>
    <w:p>
      <w:pPr>
        <w:pStyle w:val="Heading2"/>
        <w:ind w:firstLine="560" w:firstLineChars="200"/>
        <w:rPr>
          <w:rFonts w:ascii="仿宋" w:eastAsia="仿宋" w:hAnsi="仿宋" w:cs="仿宋" w:hint="eastAsia"/>
          <w:sz w:val="28"/>
          <w:lang w:eastAsia="zh-CN"/>
        </w:rPr>
      </w:pPr>
      <w:bookmarkStart w:id="15" w:name="_Toc7720"/>
      <w:r>
        <w:rPr>
          <w:rFonts w:ascii="仿宋" w:eastAsia="仿宋" w:hAnsi="仿宋" w:cs="仿宋" w:hint="eastAsia"/>
          <w:sz w:val="28"/>
          <w:lang w:eastAsia="zh-CN"/>
        </w:rPr>
        <w:t>(二)、脲醛塑料项目建设必要性分析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脲醛塑料项目建设的迫切性源于对行业发展趋势的深刻洞察。我们正处于一个行业变革的时代，科技创新、数字化转型成为企业发展的关键动力。脲醛塑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脲醛塑料项目建设不仅仅是为了跟上潮流，更是为了通过技术创新推动企业的持续发展。通过引入先进的技术和解决方案，脲醛塑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脲醛塑料项目的建设成为必然选择，通过提高产品质量、拓展服务领域，从而在竞争中获得更多的机会。脲醛塑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脲醛塑料项目建设的必要性体现在对客户需求更精准的满足。通过脲醛塑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脲醛塑料项目建设的背后是对企业持续创新的追求。只有通过不断创新，企业才能在竞争中立于不败之地。脲醛塑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9915"/>
      <w:r>
        <w:rPr>
          <w:rFonts w:ascii="仿宋" w:eastAsia="仿宋" w:hAnsi="仿宋" w:cs="仿宋" w:hint="eastAsia"/>
          <w:sz w:val="28"/>
          <w:lang w:eastAsia="zh-CN"/>
        </w:rPr>
        <w:t>五、脲醛塑料项目建设单位说明</w:t>
      </w:r>
      <w:bookmarkEnd w:id="16"/>
    </w:p>
    <w:p>
      <w:pPr>
        <w:pStyle w:val="Heading2"/>
        <w:rPr>
          <w:rFonts w:ascii="仿宋" w:eastAsia="仿宋" w:hAnsi="仿宋" w:cs="仿宋" w:hint="eastAsia"/>
          <w:lang w:eastAsia="zh-CN"/>
        </w:rPr>
      </w:pPr>
      <w:bookmarkStart w:id="17" w:name="_Toc15522"/>
      <w:r>
        <w:rPr>
          <w:rFonts w:ascii="仿宋" w:eastAsia="仿宋" w:hAnsi="仿宋" w:cs="仿宋" w:hint="eastAsia"/>
          <w:lang w:eastAsia="zh-CN"/>
        </w:rPr>
        <w:t>(一)、脲醛塑料项目承办单位基本情况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5099"/>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脲醛塑料项目承办单位的XXXX，我们着眼于实现可持续的经济效益。通过技术创新和解决方案的提供，公司预计在脲醛塑料项目执行期间将获得可观的收入增长。这一收入来源主要包括脲醛塑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同时，我们注重成本控制和效率提升，以确保脲醛塑料项目的可持续盈利。透过精细的管理和资源优化，公司期望实现脲醛塑料项目利润最大化。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脲醛塑料项目实施进行全面的投资评估，包括脲醛塑料项目启动阶段的资金投入和后续运营成本。通过对脲醛塑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脲醛塑料项目实施过程中具备足够的资金流动性，公司将进行详尽的现金流分析。这包括资金需求的合理预测、脲醛塑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6776"/>
      <w:r>
        <w:rPr>
          <w:rFonts w:ascii="仿宋" w:eastAsia="仿宋" w:hAnsi="仿宋" w:cs="仿宋" w:hint="eastAsia"/>
          <w:sz w:val="28"/>
          <w:lang w:eastAsia="zh-CN"/>
        </w:rPr>
        <w:t>六、脲醛塑料项目可持续发展</w:t>
      </w:r>
      <w:bookmarkEnd w:id="19"/>
    </w:p>
    <w:p>
      <w:pPr>
        <w:pStyle w:val="Heading2"/>
        <w:rPr>
          <w:rFonts w:ascii="仿宋" w:eastAsia="仿宋" w:hAnsi="仿宋" w:cs="仿宋" w:hint="eastAsia"/>
          <w:lang w:eastAsia="zh-CN"/>
        </w:rPr>
      </w:pPr>
      <w:bookmarkStart w:id="20" w:name="_Toc15332"/>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脲醛塑料项目中，脲醛塑料项目团队着眼于未来，明确了可持续发展的战略方向。制定的具体可持续发展目标包括降低资源使用、采用环保技术、最大化社会效益等。这一步骤不仅有助于脲醛塑料项目在环保和社会责任方面达到最高标准，也为未来提供了明确的指引，确保脲醛塑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可持续实践的融入脲醛塑料项目管理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可持续实践已经贯穿于整个脲醛塑料项目管理周期。从脲醛塑料项目规划开始，脲醛塑料项目团队就考虑了环境和社会的因素。在执行阶段，脲醛塑料项目团队积极推动绿色技术的应用，优化资源利用。此外，关注员工的社会责任，通过培训和沟通活动提高员工对可持续发展的认知，使他们能够在日常工作中践行可持续实践。这些举措不仅为脲醛塑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1" w:name="_Toc26997"/>
      <w:r>
        <w:rPr>
          <w:rFonts w:ascii="仿宋" w:eastAsia="仿宋" w:hAnsi="仿宋" w:cs="仿宋" w:hint="eastAsia"/>
          <w:sz w:val="28"/>
          <w:lang w:eastAsia="zh-CN"/>
        </w:rPr>
        <w:t>(二)、环保与社会责任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扎根于脲醛塑料项目的可持续发展理念，我们深信环保与社会责任是脲醛塑料项目成功的关键支柱。在脲醛塑料项目的每一步，我们都致力于通过创新和实践，履行对环境和社会的坚定责任。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脲醛塑料项目团队通过引入先进的环保技术、建立高效的废物处理系统以及推动能源节约措施，积极履行环保责任。定期的环保监测和评估确保脲醛塑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脲醛塑料项目不仅致力于自身可持续发展，还注重对社会的回馈。通过支持社区脲醛塑料项目、参与慈善事业、提供培训机会等方式，脲醛塑料项目积极履行社会责任。与当地社区建立积极互动，关注员工的工作与生活平衡，以及员工的身心健康，是脲醛塑料项目在社会责任层面的关键举措。这样的实践不仅增强了脲醛塑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2" w:name="_Toc5492"/>
      <w:r>
        <w:rPr>
          <w:rFonts w:ascii="仿宋" w:eastAsia="仿宋" w:hAnsi="仿宋" w:cs="仿宋" w:hint="eastAsia"/>
          <w:sz w:val="28"/>
          <w:lang w:eastAsia="zh-CN"/>
        </w:rPr>
        <w:t>七、脲醛塑料项目创新与研发</w:t>
      </w:r>
      <w:bookmarkEnd w:id="22"/>
    </w:p>
    <w:p>
      <w:pPr>
        <w:pStyle w:val="Heading2"/>
        <w:rPr>
          <w:rFonts w:ascii="仿宋" w:eastAsia="仿宋" w:hAnsi="仿宋" w:cs="仿宋" w:hint="eastAsia"/>
          <w:lang w:eastAsia="zh-CN"/>
        </w:rPr>
      </w:pPr>
      <w:bookmarkStart w:id="23" w:name="_Toc29906"/>
      <w:r>
        <w:rPr>
          <w:rFonts w:ascii="仿宋" w:eastAsia="仿宋" w:hAnsi="仿宋" w:cs="仿宋" w:hint="eastAsia"/>
          <w:lang w:eastAsia="zh-CN"/>
        </w:rPr>
        <w:t>(一)、创新策略与方向</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创新策略明晰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https://d.book118.com/735123234000011102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脲醛塑料项目规划设计纲要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8F476E"/>
    <w:rsid w:val="1C8F47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5123234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2024-01-30T20:28:00Z</dcterms:created>
  <dcterms:modified xsi:type="dcterms:W3CDTF">2024-01-30T20:29:01Z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ED3D1EC4770940469522080597179DFB_11</vt:lpwstr>
  </property>
  <property fmtid="{D5CDD505-2E9C-101B-9397-08002B2CF9AE}" pid="3" name="KSOProductBuildVer">
    <vt:lpwstr>2052-12.1.0.16250</vt:lpwstr>
  </property>
</Properties>
</file>