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神经系统类药物项目建设方案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5" w:history="1">
        <w:r>
          <w:rPr>
            <w:rFonts w:ascii="仿宋" w:eastAsia="仿宋" w:hAnsi="仿宋" w:cs="仿宋" w:hint="eastAsia"/>
            <w:lang w:eastAsia="zh-CN"/>
          </w:rPr>
          <w:t>概论</w:t>
        </w:r>
        <w:r>
          <w:tab/>
        </w:r>
        <w:r>
          <w:fldChar w:fldCharType="begin"/>
        </w:r>
        <w:r>
          <w:instrText xml:space="preserve"> PAGEREF _Toc2265 \h </w:instrText>
        </w:r>
        <w:r>
          <w:fldChar w:fldCharType="separate"/>
        </w:r>
        <w:r>
          <w:t>3</w:t>
        </w:r>
        <w:r>
          <w:fldChar w:fldCharType="end"/>
        </w:r>
      </w:hyperlink>
    </w:p>
    <w:p>
      <w:pPr>
        <w:pStyle w:val="TOC1"/>
        <w:tabs>
          <w:tab w:val="right" w:leader="dot" w:pos="8306"/>
        </w:tabs>
      </w:pPr>
      <w:hyperlink w:anchor="_Toc3720" w:history="1">
        <w:r>
          <w:rPr>
            <w:rFonts w:ascii="仿宋" w:eastAsia="仿宋" w:hAnsi="仿宋" w:cs="仿宋" w:hint="eastAsia"/>
            <w:lang w:eastAsia="zh-CN"/>
          </w:rPr>
          <w:t>一、发展规划、产业政策和行业准入分析</w:t>
        </w:r>
        <w:r>
          <w:tab/>
        </w:r>
        <w:r>
          <w:fldChar w:fldCharType="begin"/>
        </w:r>
        <w:r>
          <w:instrText xml:space="preserve"> PAGEREF _Toc3720 \h </w:instrText>
        </w:r>
        <w:r>
          <w:fldChar w:fldCharType="separate"/>
        </w:r>
        <w:r>
          <w:t>3</w:t>
        </w:r>
        <w:r>
          <w:fldChar w:fldCharType="end"/>
        </w:r>
      </w:hyperlink>
    </w:p>
    <w:p>
      <w:pPr>
        <w:pStyle w:val="TOC2"/>
        <w:tabs>
          <w:tab w:val="right" w:leader="dot" w:pos="8306"/>
        </w:tabs>
      </w:pPr>
      <w:hyperlink w:anchor="_Toc31762" w:history="1">
        <w:r>
          <w:rPr>
            <w:rFonts w:ascii="仿宋" w:eastAsia="仿宋" w:hAnsi="仿宋" w:cs="仿宋" w:hint="eastAsia"/>
            <w:lang w:eastAsia="zh-CN"/>
          </w:rPr>
          <w:t>(一)、发展规划分析</w:t>
        </w:r>
        <w:r>
          <w:tab/>
        </w:r>
        <w:r>
          <w:fldChar w:fldCharType="begin"/>
        </w:r>
        <w:r>
          <w:instrText xml:space="preserve"> PAGEREF _Toc31762 \h </w:instrText>
        </w:r>
        <w:r>
          <w:fldChar w:fldCharType="separate"/>
        </w:r>
        <w:r>
          <w:t>3</w:t>
        </w:r>
        <w:r>
          <w:fldChar w:fldCharType="end"/>
        </w:r>
      </w:hyperlink>
    </w:p>
    <w:p>
      <w:pPr>
        <w:pStyle w:val="TOC2"/>
        <w:tabs>
          <w:tab w:val="right" w:leader="dot" w:pos="8306"/>
        </w:tabs>
      </w:pPr>
      <w:hyperlink w:anchor="_Toc4704" w:history="1">
        <w:r>
          <w:rPr>
            <w:rFonts w:ascii="仿宋" w:eastAsia="仿宋" w:hAnsi="仿宋" w:cs="仿宋" w:hint="eastAsia"/>
            <w:lang w:eastAsia="zh-CN"/>
          </w:rPr>
          <w:t>(二)、产业政策分析</w:t>
        </w:r>
        <w:r>
          <w:tab/>
        </w:r>
        <w:r>
          <w:fldChar w:fldCharType="begin"/>
        </w:r>
        <w:r>
          <w:instrText xml:space="preserve"> PAGEREF _Toc4704 \h </w:instrText>
        </w:r>
        <w:r>
          <w:fldChar w:fldCharType="separate"/>
        </w:r>
        <w:r>
          <w:t>5</w:t>
        </w:r>
        <w:r>
          <w:fldChar w:fldCharType="end"/>
        </w:r>
      </w:hyperlink>
    </w:p>
    <w:p>
      <w:pPr>
        <w:pStyle w:val="TOC2"/>
        <w:tabs>
          <w:tab w:val="right" w:leader="dot" w:pos="8306"/>
        </w:tabs>
      </w:pPr>
      <w:hyperlink w:anchor="_Toc25253" w:history="1">
        <w:r>
          <w:rPr>
            <w:rFonts w:ascii="仿宋" w:eastAsia="仿宋" w:hAnsi="仿宋" w:cs="仿宋" w:hint="eastAsia"/>
            <w:lang w:eastAsia="zh-CN"/>
          </w:rPr>
          <w:t>(三)、行业准入分析</w:t>
        </w:r>
        <w:r>
          <w:tab/>
        </w:r>
        <w:r>
          <w:fldChar w:fldCharType="begin"/>
        </w:r>
        <w:r>
          <w:instrText xml:space="preserve"> PAGEREF _Toc25253 \h </w:instrText>
        </w:r>
        <w:r>
          <w:fldChar w:fldCharType="separate"/>
        </w:r>
        <w:r>
          <w:t>6</w:t>
        </w:r>
        <w:r>
          <w:fldChar w:fldCharType="end"/>
        </w:r>
      </w:hyperlink>
    </w:p>
    <w:p>
      <w:pPr>
        <w:pStyle w:val="TOC1"/>
        <w:tabs>
          <w:tab w:val="right" w:leader="dot" w:pos="8306"/>
        </w:tabs>
      </w:pPr>
      <w:hyperlink w:anchor="_Toc26745" w:history="1">
        <w:r>
          <w:rPr>
            <w:rFonts w:ascii="仿宋" w:eastAsia="仿宋" w:hAnsi="仿宋" w:cs="仿宋" w:hint="eastAsia"/>
            <w:lang w:eastAsia="zh-CN"/>
          </w:rPr>
          <w:t>二、财务管理与成本控制</w:t>
        </w:r>
        <w:r>
          <w:tab/>
        </w:r>
        <w:r>
          <w:fldChar w:fldCharType="begin"/>
        </w:r>
        <w:r>
          <w:instrText xml:space="preserve"> PAGEREF _Toc26745 \h </w:instrText>
        </w:r>
        <w:r>
          <w:fldChar w:fldCharType="separate"/>
        </w:r>
        <w:r>
          <w:t>8</w:t>
        </w:r>
        <w:r>
          <w:fldChar w:fldCharType="end"/>
        </w:r>
      </w:hyperlink>
    </w:p>
    <w:p>
      <w:pPr>
        <w:pStyle w:val="TOC2"/>
        <w:tabs>
          <w:tab w:val="right" w:leader="dot" w:pos="8306"/>
        </w:tabs>
      </w:pPr>
      <w:hyperlink w:anchor="_Toc8831" w:history="1">
        <w:r>
          <w:rPr>
            <w:rFonts w:ascii="仿宋" w:eastAsia="仿宋" w:hAnsi="仿宋" w:cs="仿宋" w:hint="eastAsia"/>
            <w:lang w:eastAsia="zh-CN"/>
          </w:rPr>
          <w:t>(一)、财务管理体系建设</w:t>
        </w:r>
        <w:r>
          <w:tab/>
        </w:r>
        <w:r>
          <w:fldChar w:fldCharType="begin"/>
        </w:r>
        <w:r>
          <w:instrText xml:space="preserve"> PAGEREF _Toc8831 \h </w:instrText>
        </w:r>
        <w:r>
          <w:fldChar w:fldCharType="separate"/>
        </w:r>
        <w:r>
          <w:t>8</w:t>
        </w:r>
        <w:r>
          <w:fldChar w:fldCharType="end"/>
        </w:r>
      </w:hyperlink>
    </w:p>
    <w:p>
      <w:pPr>
        <w:pStyle w:val="TOC2"/>
        <w:tabs>
          <w:tab w:val="right" w:leader="dot" w:pos="8306"/>
        </w:tabs>
      </w:pPr>
      <w:hyperlink w:anchor="_Toc17308" w:history="1">
        <w:r>
          <w:rPr>
            <w:rFonts w:ascii="仿宋" w:eastAsia="仿宋" w:hAnsi="仿宋" w:cs="仿宋" w:hint="eastAsia"/>
            <w:lang w:eastAsia="zh-CN"/>
          </w:rPr>
          <w:t>(二)、成本控制措施</w:t>
        </w:r>
        <w:r>
          <w:tab/>
        </w:r>
        <w:r>
          <w:fldChar w:fldCharType="begin"/>
        </w:r>
        <w:r>
          <w:instrText xml:space="preserve"> PAGEREF _Toc17308 \h </w:instrText>
        </w:r>
        <w:r>
          <w:fldChar w:fldCharType="separate"/>
        </w:r>
        <w:r>
          <w:t>9</w:t>
        </w:r>
        <w:r>
          <w:fldChar w:fldCharType="end"/>
        </w:r>
      </w:hyperlink>
    </w:p>
    <w:p>
      <w:pPr>
        <w:pStyle w:val="TOC1"/>
        <w:tabs>
          <w:tab w:val="right" w:leader="dot" w:pos="8306"/>
        </w:tabs>
      </w:pPr>
      <w:hyperlink w:anchor="_Toc7595" w:history="1">
        <w:r>
          <w:rPr>
            <w:rFonts w:ascii="仿宋" w:eastAsia="仿宋" w:hAnsi="仿宋" w:cs="仿宋" w:hint="eastAsia"/>
            <w:lang w:eastAsia="zh-CN"/>
          </w:rPr>
          <w:t>三、资源开发及综合利用分析</w:t>
        </w:r>
        <w:r>
          <w:tab/>
        </w:r>
        <w:r>
          <w:fldChar w:fldCharType="begin"/>
        </w:r>
        <w:r>
          <w:instrText xml:space="preserve"> PAGEREF _Toc7595 \h </w:instrText>
        </w:r>
        <w:r>
          <w:fldChar w:fldCharType="separate"/>
        </w:r>
        <w:r>
          <w:t>10</w:t>
        </w:r>
        <w:r>
          <w:fldChar w:fldCharType="end"/>
        </w:r>
      </w:hyperlink>
    </w:p>
    <w:p>
      <w:pPr>
        <w:pStyle w:val="TOC2"/>
        <w:tabs>
          <w:tab w:val="right" w:leader="dot" w:pos="8306"/>
        </w:tabs>
      </w:pPr>
      <w:hyperlink w:anchor="_Toc5757" w:history="1">
        <w:r>
          <w:rPr>
            <w:rFonts w:ascii="仿宋" w:eastAsia="仿宋" w:hAnsi="仿宋" w:cs="仿宋" w:hint="eastAsia"/>
            <w:lang w:eastAsia="zh-CN"/>
          </w:rPr>
          <w:t>(一)、资源开发方案</w:t>
        </w:r>
        <w:r>
          <w:tab/>
        </w:r>
        <w:r>
          <w:fldChar w:fldCharType="begin"/>
        </w:r>
        <w:r>
          <w:instrText xml:space="preserve"> PAGEREF _Toc5757 \h </w:instrText>
        </w:r>
        <w:r>
          <w:fldChar w:fldCharType="separate"/>
        </w:r>
        <w:r>
          <w:t>10</w:t>
        </w:r>
        <w:r>
          <w:fldChar w:fldCharType="end"/>
        </w:r>
      </w:hyperlink>
    </w:p>
    <w:p>
      <w:pPr>
        <w:pStyle w:val="TOC2"/>
        <w:tabs>
          <w:tab w:val="right" w:leader="dot" w:pos="8306"/>
        </w:tabs>
      </w:pPr>
      <w:hyperlink w:anchor="_Toc6525" w:history="1">
        <w:r>
          <w:rPr>
            <w:rFonts w:ascii="仿宋" w:eastAsia="仿宋" w:hAnsi="仿宋" w:cs="仿宋" w:hint="eastAsia"/>
            <w:lang w:eastAsia="zh-CN"/>
          </w:rPr>
          <w:t>(二)、资源利用方案</w:t>
        </w:r>
        <w:r>
          <w:tab/>
        </w:r>
        <w:r>
          <w:fldChar w:fldCharType="begin"/>
        </w:r>
        <w:r>
          <w:instrText xml:space="preserve"> PAGEREF _Toc6525 \h </w:instrText>
        </w:r>
        <w:r>
          <w:fldChar w:fldCharType="separate"/>
        </w:r>
        <w:r>
          <w:t>11</w:t>
        </w:r>
        <w:r>
          <w:fldChar w:fldCharType="end"/>
        </w:r>
      </w:hyperlink>
    </w:p>
    <w:p>
      <w:pPr>
        <w:pStyle w:val="TOC2"/>
        <w:tabs>
          <w:tab w:val="right" w:leader="dot" w:pos="8306"/>
        </w:tabs>
      </w:pPr>
      <w:hyperlink w:anchor="_Toc202" w:history="1">
        <w:r>
          <w:rPr>
            <w:rFonts w:ascii="仿宋" w:eastAsia="仿宋" w:hAnsi="仿宋" w:cs="仿宋" w:hint="eastAsia"/>
            <w:lang w:eastAsia="zh-CN"/>
          </w:rPr>
          <w:t>(三)、资源节约措施</w:t>
        </w:r>
        <w:r>
          <w:tab/>
        </w:r>
        <w:r>
          <w:fldChar w:fldCharType="begin"/>
        </w:r>
        <w:r>
          <w:instrText xml:space="preserve"> PAGEREF _Toc202 \h </w:instrText>
        </w:r>
        <w:r>
          <w:fldChar w:fldCharType="separate"/>
        </w:r>
        <w:r>
          <w:t>12</w:t>
        </w:r>
        <w:r>
          <w:fldChar w:fldCharType="end"/>
        </w:r>
      </w:hyperlink>
    </w:p>
    <w:p>
      <w:pPr>
        <w:pStyle w:val="TOC1"/>
        <w:tabs>
          <w:tab w:val="right" w:leader="dot" w:pos="8306"/>
        </w:tabs>
      </w:pPr>
      <w:hyperlink w:anchor="_Toc4076" w:history="1">
        <w:r>
          <w:rPr>
            <w:rFonts w:ascii="仿宋" w:eastAsia="仿宋" w:hAnsi="仿宋" w:cs="仿宋" w:hint="eastAsia"/>
            <w:lang w:eastAsia="zh-CN"/>
          </w:rPr>
          <w:t>四、神经系统类药物项目概论</w:t>
        </w:r>
        <w:r>
          <w:tab/>
        </w:r>
        <w:r>
          <w:fldChar w:fldCharType="begin"/>
        </w:r>
        <w:r>
          <w:instrText xml:space="preserve"> PAGEREF _Toc4076 \h </w:instrText>
        </w:r>
        <w:r>
          <w:fldChar w:fldCharType="separate"/>
        </w:r>
        <w:r>
          <w:t>14</w:t>
        </w:r>
        <w:r>
          <w:fldChar w:fldCharType="end"/>
        </w:r>
      </w:hyperlink>
    </w:p>
    <w:p>
      <w:pPr>
        <w:pStyle w:val="TOC2"/>
        <w:tabs>
          <w:tab w:val="right" w:leader="dot" w:pos="8306"/>
        </w:tabs>
      </w:pPr>
      <w:hyperlink w:anchor="_Toc4504" w:history="1">
        <w:r>
          <w:rPr>
            <w:rFonts w:ascii="仿宋" w:eastAsia="仿宋" w:hAnsi="仿宋" w:cs="仿宋" w:hint="eastAsia"/>
            <w:lang w:eastAsia="zh-CN"/>
          </w:rPr>
          <w:t>(一)、项目申报单位概况</w:t>
        </w:r>
        <w:r>
          <w:tab/>
        </w:r>
        <w:r>
          <w:fldChar w:fldCharType="begin"/>
        </w:r>
        <w:r>
          <w:instrText xml:space="preserve"> PAGEREF _Toc4504 \h </w:instrText>
        </w:r>
        <w:r>
          <w:fldChar w:fldCharType="separate"/>
        </w:r>
        <w:r>
          <w:t>14</w:t>
        </w:r>
        <w:r>
          <w:fldChar w:fldCharType="end"/>
        </w:r>
      </w:hyperlink>
    </w:p>
    <w:p>
      <w:pPr>
        <w:pStyle w:val="TOC2"/>
        <w:tabs>
          <w:tab w:val="right" w:leader="dot" w:pos="8306"/>
        </w:tabs>
      </w:pPr>
      <w:hyperlink w:anchor="_Toc17611" w:history="1">
        <w:r>
          <w:rPr>
            <w:rFonts w:ascii="仿宋" w:eastAsia="仿宋" w:hAnsi="仿宋" w:cs="仿宋" w:hint="eastAsia"/>
            <w:lang w:eastAsia="zh-CN"/>
          </w:rPr>
          <w:t>(二)、项目概况</w:t>
        </w:r>
        <w:r>
          <w:tab/>
        </w:r>
        <w:r>
          <w:fldChar w:fldCharType="begin"/>
        </w:r>
        <w:r>
          <w:instrText xml:space="preserve"> PAGEREF _Toc17611 \h </w:instrText>
        </w:r>
        <w:r>
          <w:fldChar w:fldCharType="separate"/>
        </w:r>
        <w:r>
          <w:t>15</w:t>
        </w:r>
        <w:r>
          <w:fldChar w:fldCharType="end"/>
        </w:r>
      </w:hyperlink>
    </w:p>
    <w:p>
      <w:pPr>
        <w:pStyle w:val="TOC1"/>
        <w:tabs>
          <w:tab w:val="right" w:leader="dot" w:pos="8306"/>
        </w:tabs>
      </w:pPr>
      <w:hyperlink w:anchor="_Toc29242" w:history="1">
        <w:r>
          <w:rPr>
            <w:rFonts w:ascii="仿宋" w:eastAsia="仿宋" w:hAnsi="仿宋" w:cs="仿宋" w:hint="eastAsia"/>
            <w:lang w:eastAsia="zh-CN"/>
          </w:rPr>
          <w:t>五、项目监理与质量保证</w:t>
        </w:r>
        <w:r>
          <w:tab/>
        </w:r>
        <w:r>
          <w:fldChar w:fldCharType="begin"/>
        </w:r>
        <w:r>
          <w:instrText xml:space="preserve"> PAGEREF _Toc29242 \h </w:instrText>
        </w:r>
        <w:r>
          <w:fldChar w:fldCharType="separate"/>
        </w:r>
        <w:r>
          <w:t>18</w:t>
        </w:r>
        <w:r>
          <w:fldChar w:fldCharType="end"/>
        </w:r>
      </w:hyperlink>
    </w:p>
    <w:p>
      <w:pPr>
        <w:pStyle w:val="TOC2"/>
        <w:tabs>
          <w:tab w:val="right" w:leader="dot" w:pos="8306"/>
        </w:tabs>
      </w:pPr>
      <w:hyperlink w:anchor="_Toc1478" w:history="1">
        <w:r>
          <w:rPr>
            <w:rFonts w:ascii="仿宋" w:eastAsia="仿宋" w:hAnsi="仿宋" w:cs="仿宋" w:hint="eastAsia"/>
            <w:lang w:eastAsia="zh-CN"/>
          </w:rPr>
          <w:t>(一)、监理体系构建</w:t>
        </w:r>
        <w:r>
          <w:tab/>
        </w:r>
        <w:r>
          <w:fldChar w:fldCharType="begin"/>
        </w:r>
        <w:r>
          <w:instrText xml:space="preserve"> PAGEREF _Toc1478 \h </w:instrText>
        </w:r>
        <w:r>
          <w:fldChar w:fldCharType="separate"/>
        </w:r>
        <w:r>
          <w:t>18</w:t>
        </w:r>
        <w:r>
          <w:fldChar w:fldCharType="end"/>
        </w:r>
      </w:hyperlink>
    </w:p>
    <w:p>
      <w:pPr>
        <w:pStyle w:val="TOC2"/>
        <w:tabs>
          <w:tab w:val="right" w:leader="dot" w:pos="8306"/>
        </w:tabs>
      </w:pPr>
      <w:hyperlink w:anchor="_Toc25798" w:history="1">
        <w:r>
          <w:rPr>
            <w:rFonts w:ascii="仿宋" w:eastAsia="仿宋" w:hAnsi="仿宋" w:cs="仿宋" w:hint="eastAsia"/>
            <w:lang w:eastAsia="zh-CN"/>
          </w:rPr>
          <w:t>(二)、质量保证体系实施</w:t>
        </w:r>
        <w:r>
          <w:tab/>
        </w:r>
        <w:r>
          <w:fldChar w:fldCharType="begin"/>
        </w:r>
        <w:r>
          <w:instrText xml:space="preserve"> PAGEREF _Toc25798 \h </w:instrText>
        </w:r>
        <w:r>
          <w:fldChar w:fldCharType="separate"/>
        </w:r>
        <w:r>
          <w:t>18</w:t>
        </w:r>
        <w:r>
          <w:fldChar w:fldCharType="end"/>
        </w:r>
      </w:hyperlink>
    </w:p>
    <w:p>
      <w:pPr>
        <w:pStyle w:val="TOC2"/>
        <w:tabs>
          <w:tab w:val="right" w:leader="dot" w:pos="8306"/>
        </w:tabs>
      </w:pPr>
      <w:hyperlink w:anchor="_Toc29517" w:history="1">
        <w:r>
          <w:rPr>
            <w:rFonts w:ascii="仿宋" w:eastAsia="仿宋" w:hAnsi="仿宋" w:cs="仿宋" w:hint="eastAsia"/>
            <w:lang w:eastAsia="zh-CN"/>
          </w:rPr>
          <w:t>(三)、监理与质量控制流程</w:t>
        </w:r>
        <w:r>
          <w:tab/>
        </w:r>
        <w:r>
          <w:fldChar w:fldCharType="begin"/>
        </w:r>
        <w:r>
          <w:instrText xml:space="preserve"> PAGEREF _Toc29517 \h </w:instrText>
        </w:r>
        <w:r>
          <w:fldChar w:fldCharType="separate"/>
        </w:r>
        <w:r>
          <w:t>19</w:t>
        </w:r>
        <w:r>
          <w:fldChar w:fldCharType="end"/>
        </w:r>
      </w:hyperlink>
    </w:p>
    <w:p>
      <w:pPr>
        <w:pStyle w:val="TOC1"/>
        <w:tabs>
          <w:tab w:val="right" w:leader="dot" w:pos="8306"/>
        </w:tabs>
      </w:pPr>
      <w:hyperlink w:anchor="_Toc7125" w:history="1">
        <w:r>
          <w:rPr>
            <w:rFonts w:ascii="仿宋" w:eastAsia="仿宋" w:hAnsi="仿宋" w:cs="仿宋" w:hint="eastAsia"/>
            <w:lang w:eastAsia="zh-CN"/>
          </w:rPr>
          <w:t>六、背景、必要性分析</w:t>
        </w:r>
        <w:r>
          <w:tab/>
        </w:r>
        <w:r>
          <w:fldChar w:fldCharType="begin"/>
        </w:r>
        <w:r>
          <w:instrText xml:space="preserve"> PAGEREF _Toc7125 \h </w:instrText>
        </w:r>
        <w:r>
          <w:fldChar w:fldCharType="separate"/>
        </w:r>
        <w:r>
          <w:t>20</w:t>
        </w:r>
        <w:r>
          <w:fldChar w:fldCharType="end"/>
        </w:r>
      </w:hyperlink>
    </w:p>
    <w:p>
      <w:pPr>
        <w:pStyle w:val="TOC2"/>
        <w:tabs>
          <w:tab w:val="right" w:leader="dot" w:pos="8306"/>
        </w:tabs>
      </w:pPr>
      <w:hyperlink w:anchor="_Toc25044" w:history="1">
        <w:r>
          <w:rPr>
            <w:rFonts w:ascii="仿宋" w:eastAsia="仿宋" w:hAnsi="仿宋" w:cs="仿宋" w:hint="eastAsia"/>
            <w:lang w:eastAsia="zh-CN"/>
          </w:rPr>
          <w:t>(一)、项目建设背景</w:t>
        </w:r>
        <w:r>
          <w:tab/>
        </w:r>
        <w:r>
          <w:fldChar w:fldCharType="begin"/>
        </w:r>
        <w:r>
          <w:instrText xml:space="preserve"> PAGEREF _Toc25044 \h </w:instrText>
        </w:r>
        <w:r>
          <w:fldChar w:fldCharType="separate"/>
        </w:r>
        <w:r>
          <w:t>20</w:t>
        </w:r>
        <w:r>
          <w:fldChar w:fldCharType="end"/>
        </w:r>
      </w:hyperlink>
    </w:p>
    <w:p>
      <w:pPr>
        <w:pStyle w:val="TOC2"/>
        <w:tabs>
          <w:tab w:val="right" w:leader="dot" w:pos="8306"/>
        </w:tabs>
      </w:pPr>
      <w:hyperlink w:anchor="_Toc23879" w:history="1">
        <w:r>
          <w:rPr>
            <w:rFonts w:ascii="仿宋" w:eastAsia="仿宋" w:hAnsi="仿宋" w:cs="仿宋" w:hint="eastAsia"/>
            <w:lang w:eastAsia="zh-CN"/>
          </w:rPr>
          <w:t>(二)、必要性分析</w:t>
        </w:r>
        <w:r>
          <w:tab/>
        </w:r>
        <w:r>
          <w:fldChar w:fldCharType="begin"/>
        </w:r>
        <w:r>
          <w:instrText xml:space="preserve"> PAGEREF _Toc23879 \h </w:instrText>
        </w:r>
        <w:r>
          <w:fldChar w:fldCharType="separate"/>
        </w:r>
        <w:r>
          <w:t>21</w:t>
        </w:r>
        <w:r>
          <w:fldChar w:fldCharType="end"/>
        </w:r>
      </w:hyperlink>
    </w:p>
    <w:p>
      <w:pPr>
        <w:pStyle w:val="TOC2"/>
        <w:tabs>
          <w:tab w:val="right" w:leader="dot" w:pos="8306"/>
        </w:tabs>
      </w:pPr>
      <w:hyperlink w:anchor="_Toc7693" w:history="1">
        <w:r>
          <w:rPr>
            <w:rFonts w:ascii="仿宋" w:eastAsia="仿宋" w:hAnsi="仿宋" w:cs="仿宋" w:hint="eastAsia"/>
            <w:lang w:eastAsia="zh-CN"/>
          </w:rPr>
          <w:t>(三)、项目建设有利条件</w:t>
        </w:r>
        <w:r>
          <w:tab/>
        </w:r>
        <w:r>
          <w:fldChar w:fldCharType="begin"/>
        </w:r>
        <w:r>
          <w:instrText xml:space="preserve"> PAGEREF _Toc7693 \h </w:instrText>
        </w:r>
        <w:r>
          <w:fldChar w:fldCharType="separate"/>
        </w:r>
        <w:r>
          <w:t>22</w:t>
        </w:r>
        <w:r>
          <w:fldChar w:fldCharType="end"/>
        </w:r>
      </w:hyperlink>
    </w:p>
    <w:p>
      <w:pPr>
        <w:pStyle w:val="TOC1"/>
        <w:tabs>
          <w:tab w:val="right" w:leader="dot" w:pos="8306"/>
        </w:tabs>
      </w:pPr>
      <w:hyperlink w:anchor="_Toc12299" w:history="1">
        <w:r>
          <w:rPr>
            <w:rFonts w:ascii="仿宋" w:eastAsia="仿宋" w:hAnsi="仿宋" w:cs="仿宋" w:hint="eastAsia"/>
            <w:lang w:eastAsia="zh-CN"/>
          </w:rPr>
          <w:t>七、资金管理与财务规划</w:t>
        </w:r>
        <w:r>
          <w:tab/>
        </w:r>
        <w:r>
          <w:fldChar w:fldCharType="begin"/>
        </w:r>
        <w:r>
          <w:instrText xml:space="preserve"> PAGEREF _Toc12299 \h </w:instrText>
        </w:r>
        <w:r>
          <w:fldChar w:fldCharType="separate"/>
        </w:r>
        <w:r>
          <w:t>24</w:t>
        </w:r>
        <w:r>
          <w:fldChar w:fldCharType="end"/>
        </w:r>
      </w:hyperlink>
    </w:p>
    <w:p>
      <w:pPr>
        <w:pStyle w:val="TOC2"/>
        <w:tabs>
          <w:tab w:val="right" w:leader="dot" w:pos="8306"/>
        </w:tabs>
      </w:pPr>
      <w:hyperlink w:anchor="_Toc29712" w:history="1">
        <w:r>
          <w:rPr>
            <w:rFonts w:ascii="仿宋" w:eastAsia="仿宋" w:hAnsi="仿宋" w:cs="仿宋" w:hint="eastAsia"/>
            <w:lang w:eastAsia="zh-CN"/>
          </w:rPr>
          <w:t>(一)、项目资金来源与筹措</w:t>
        </w:r>
        <w:r>
          <w:tab/>
        </w:r>
        <w:r>
          <w:fldChar w:fldCharType="begin"/>
        </w:r>
        <w:r>
          <w:instrText xml:space="preserve"> PAGEREF _Toc29712 \h </w:instrText>
        </w:r>
        <w:r>
          <w:fldChar w:fldCharType="separate"/>
        </w:r>
        <w:r>
          <w:t>24</w:t>
        </w:r>
        <w:r>
          <w:fldChar w:fldCharType="end"/>
        </w:r>
      </w:hyperlink>
    </w:p>
    <w:p>
      <w:pPr>
        <w:pStyle w:val="TOC2"/>
        <w:tabs>
          <w:tab w:val="right" w:leader="dot" w:pos="8306"/>
        </w:tabs>
      </w:pPr>
      <w:hyperlink w:anchor="_Toc5434" w:history="1">
        <w:r>
          <w:rPr>
            <w:rFonts w:ascii="仿宋" w:eastAsia="仿宋" w:hAnsi="仿宋" w:cs="仿宋" w:hint="eastAsia"/>
            <w:lang w:eastAsia="zh-CN"/>
          </w:rPr>
          <w:t>(二)、资金使用与监管</w:t>
        </w:r>
        <w:r>
          <w:tab/>
        </w:r>
        <w:r>
          <w:fldChar w:fldCharType="begin"/>
        </w:r>
        <w:r>
          <w:instrText xml:space="preserve"> PAGEREF _Toc5434 \h </w:instrText>
        </w:r>
        <w:r>
          <w:fldChar w:fldCharType="separate"/>
        </w:r>
        <w:r>
          <w:t>25</w:t>
        </w:r>
        <w:r>
          <w:fldChar w:fldCharType="end"/>
        </w:r>
      </w:hyperlink>
    </w:p>
    <w:p>
      <w:pPr>
        <w:pStyle w:val="TOC2"/>
        <w:tabs>
          <w:tab w:val="right" w:leader="dot" w:pos="8306"/>
        </w:tabs>
      </w:pPr>
      <w:hyperlink w:anchor="_Toc6273" w:history="1">
        <w:r>
          <w:rPr>
            <w:rFonts w:ascii="仿宋" w:eastAsia="仿宋" w:hAnsi="仿宋" w:cs="仿宋" w:hint="eastAsia"/>
            <w:lang w:eastAsia="zh-CN"/>
          </w:rPr>
          <w:t>(三)、财务规划与预测</w:t>
        </w:r>
        <w:r>
          <w:tab/>
        </w:r>
        <w:r>
          <w:fldChar w:fldCharType="begin"/>
        </w:r>
        <w:r>
          <w:instrText xml:space="preserve"> PAGEREF _Toc6273 \h </w:instrText>
        </w:r>
        <w:r>
          <w:fldChar w:fldCharType="separate"/>
        </w:r>
        <w:r>
          <w:t>26</w:t>
        </w:r>
        <w:r>
          <w:fldChar w:fldCharType="end"/>
        </w:r>
      </w:hyperlink>
    </w:p>
    <w:p>
      <w:pPr>
        <w:pStyle w:val="TOC1"/>
        <w:tabs>
          <w:tab w:val="right" w:leader="dot" w:pos="8306"/>
        </w:tabs>
      </w:pPr>
      <w:hyperlink w:anchor="_Toc3852" w:history="1">
        <w:r>
          <w:rPr>
            <w:rFonts w:ascii="仿宋" w:eastAsia="仿宋" w:hAnsi="仿宋" w:cs="仿宋" w:hint="eastAsia"/>
            <w:lang w:eastAsia="zh-CN"/>
          </w:rPr>
          <w:t>八、环境保护与治理方案</w:t>
        </w:r>
        <w:r>
          <w:tab/>
        </w:r>
        <w:r>
          <w:fldChar w:fldCharType="begin"/>
        </w:r>
        <w:r>
          <w:instrText xml:space="preserve"> PAGEREF _Toc3852 \h </w:instrText>
        </w:r>
        <w:r>
          <w:fldChar w:fldCharType="separate"/>
        </w:r>
        <w:r>
          <w:t>27</w:t>
        </w:r>
        <w:r>
          <w:fldChar w:fldCharType="end"/>
        </w:r>
      </w:hyperlink>
    </w:p>
    <w:p>
      <w:pPr>
        <w:pStyle w:val="TOC2"/>
        <w:tabs>
          <w:tab w:val="right" w:leader="dot" w:pos="8306"/>
        </w:tabs>
      </w:pPr>
      <w:hyperlink w:anchor="_Toc19514" w:history="1">
        <w:r>
          <w:rPr>
            <w:rFonts w:ascii="仿宋" w:eastAsia="仿宋" w:hAnsi="仿宋" w:cs="仿宋" w:hint="eastAsia"/>
            <w:lang w:eastAsia="zh-CN"/>
          </w:rPr>
          <w:t>(一)、项目环境影响评估</w:t>
        </w:r>
        <w:r>
          <w:tab/>
        </w:r>
        <w:r>
          <w:fldChar w:fldCharType="begin"/>
        </w:r>
        <w:r>
          <w:instrText xml:space="preserve"> PAGEREF _Toc19514 \h </w:instrText>
        </w:r>
        <w:r>
          <w:fldChar w:fldCharType="separate"/>
        </w:r>
        <w:r>
          <w:t>27</w:t>
        </w:r>
        <w:r>
          <w:fldChar w:fldCharType="end"/>
        </w:r>
      </w:hyperlink>
    </w:p>
    <w:p>
      <w:pPr>
        <w:pStyle w:val="TOC2"/>
        <w:tabs>
          <w:tab w:val="right" w:leader="dot" w:pos="8306"/>
        </w:tabs>
      </w:pPr>
      <w:hyperlink w:anchor="_Toc3181" w:history="1">
        <w:r>
          <w:rPr>
            <w:rFonts w:ascii="仿宋" w:eastAsia="仿宋" w:hAnsi="仿宋" w:cs="仿宋" w:hint="eastAsia"/>
            <w:lang w:eastAsia="zh-CN"/>
          </w:rPr>
          <w:t>(二)、环境保护措施与治理方案</w:t>
        </w:r>
        <w:r>
          <w:tab/>
        </w:r>
        <w:r>
          <w:fldChar w:fldCharType="begin"/>
        </w:r>
        <w:r>
          <w:instrText xml:space="preserve"> PAGEREF _Toc3181 \h </w:instrText>
        </w:r>
        <w:r>
          <w:fldChar w:fldCharType="separate"/>
        </w:r>
        <w:r>
          <w:t>28</w:t>
        </w:r>
        <w:r>
          <w:fldChar w:fldCharType="end"/>
        </w:r>
      </w:hyperlink>
    </w:p>
    <w:p>
      <w:pPr>
        <w:pStyle w:val="TOC1"/>
        <w:tabs>
          <w:tab w:val="right" w:leader="dot" w:pos="8306"/>
        </w:tabs>
      </w:pPr>
      <w:hyperlink w:anchor="_Toc5644" w:history="1">
        <w:r>
          <w:rPr>
            <w:rFonts w:ascii="仿宋" w:eastAsia="仿宋" w:hAnsi="仿宋" w:cs="仿宋" w:hint="eastAsia"/>
            <w:lang w:eastAsia="zh-CN"/>
          </w:rPr>
          <w:t>九、项目变更管理</w:t>
        </w:r>
        <w:r>
          <w:tab/>
        </w:r>
        <w:r>
          <w:fldChar w:fldCharType="begin"/>
        </w:r>
        <w:r>
          <w:instrText xml:space="preserve"> PAGEREF _Toc5644 \h </w:instrText>
        </w:r>
        <w:r>
          <w:fldChar w:fldCharType="separate"/>
        </w:r>
        <w:r>
          <w:t>28</w:t>
        </w:r>
        <w:r>
          <w:fldChar w:fldCharType="end"/>
        </w:r>
      </w:hyperlink>
    </w:p>
    <w:p>
      <w:pPr>
        <w:pStyle w:val="TOC2"/>
        <w:tabs>
          <w:tab w:val="right" w:leader="dot" w:pos="8306"/>
        </w:tabs>
      </w:pPr>
      <w:hyperlink w:anchor="_Toc17979" w:history="1">
        <w:r>
          <w:rPr>
            <w:rFonts w:ascii="仿宋" w:eastAsia="仿宋" w:hAnsi="仿宋" w:cs="仿宋" w:hint="eastAsia"/>
            <w:lang w:eastAsia="zh-CN"/>
          </w:rPr>
          <w:t>(一)、变更控制流程</w:t>
        </w:r>
        <w:r>
          <w:tab/>
        </w:r>
        <w:r>
          <w:fldChar w:fldCharType="begin"/>
        </w:r>
        <w:r>
          <w:instrText xml:space="preserve"> PAGEREF _Toc17979 \h </w:instrText>
        </w:r>
        <w:r>
          <w:fldChar w:fldCharType="separate"/>
        </w:r>
        <w:r>
          <w:t>28</w:t>
        </w:r>
        <w:r>
          <w:fldChar w:fldCharType="end"/>
        </w:r>
      </w:hyperlink>
    </w:p>
    <w:p>
      <w:pPr>
        <w:pStyle w:val="TOC2"/>
        <w:tabs>
          <w:tab w:val="right" w:leader="dot" w:pos="8306"/>
        </w:tabs>
      </w:pPr>
      <w:hyperlink w:anchor="_Toc2942" w:history="1">
        <w:r>
          <w:rPr>
            <w:rFonts w:ascii="仿宋" w:eastAsia="仿宋" w:hAnsi="仿宋" w:cs="仿宋" w:hint="eastAsia"/>
            <w:lang w:eastAsia="zh-CN"/>
          </w:rPr>
          <w:t>(二)、影响评估与处理</w:t>
        </w:r>
        <w:r>
          <w:tab/>
        </w:r>
        <w:r>
          <w:fldChar w:fldCharType="begin"/>
        </w:r>
        <w:r>
          <w:instrText xml:space="preserve"> PAGEREF _Toc2942 \h </w:instrText>
        </w:r>
        <w:r>
          <w:fldChar w:fldCharType="separate"/>
        </w:r>
        <w:r>
          <w:t>29</w:t>
        </w:r>
        <w:r>
          <w:fldChar w:fldCharType="end"/>
        </w:r>
      </w:hyperlink>
    </w:p>
    <w:p>
      <w:pPr>
        <w:pStyle w:val="TOC2"/>
        <w:tabs>
          <w:tab w:val="right" w:leader="dot" w:pos="8306"/>
        </w:tabs>
      </w:pPr>
      <w:hyperlink w:anchor="_Toc17268" w:history="1">
        <w:r>
          <w:rPr>
            <w:rFonts w:ascii="仿宋" w:eastAsia="仿宋" w:hAnsi="仿宋" w:cs="仿宋" w:hint="eastAsia"/>
            <w:lang w:eastAsia="zh-CN"/>
          </w:rPr>
          <w:t>(三)、变更记录与追踪</w:t>
        </w:r>
        <w:r>
          <w:tab/>
        </w:r>
        <w:r>
          <w:fldChar w:fldCharType="begin"/>
        </w:r>
        <w:r>
          <w:instrText xml:space="preserve"> PAGEREF _Toc17268 \h </w:instrText>
        </w:r>
        <w:r>
          <w:fldChar w:fldCharType="separate"/>
        </w:r>
        <w:r>
          <w:t>31</w:t>
        </w:r>
        <w:r>
          <w:fldChar w:fldCharType="end"/>
        </w:r>
      </w:hyperlink>
    </w:p>
    <w:p>
      <w:pPr>
        <w:pStyle w:val="TOC2"/>
        <w:tabs>
          <w:tab w:val="right" w:leader="dot" w:pos="8306"/>
        </w:tabs>
      </w:pPr>
      <w:hyperlink w:anchor="_Toc10438" w:history="1">
        <w:r>
          <w:rPr>
            <w:rFonts w:ascii="仿宋" w:eastAsia="仿宋" w:hAnsi="仿宋" w:cs="仿宋" w:hint="eastAsia"/>
            <w:lang w:eastAsia="zh-CN"/>
          </w:rPr>
          <w:t>(四)、变更管理策略</w:t>
        </w:r>
        <w:r>
          <w:tab/>
        </w:r>
        <w:r>
          <w:fldChar w:fldCharType="begin"/>
        </w:r>
        <w:r>
          <w:instrText xml:space="preserve"> PAGEREF _Toc10438 \h </w:instrText>
        </w:r>
        <w:r>
          <w:fldChar w:fldCharType="separate"/>
        </w:r>
        <w:r>
          <w:t>32</w:t>
        </w:r>
        <w:r>
          <w:fldChar w:fldCharType="end"/>
        </w:r>
      </w:hyperlink>
    </w:p>
    <w:p>
      <w:pPr>
        <w:pStyle w:val="TOC1"/>
        <w:tabs>
          <w:tab w:val="right" w:leader="dot" w:pos="8306"/>
        </w:tabs>
      </w:pPr>
      <w:hyperlink w:anchor="_Toc9183" w:history="1">
        <w:r>
          <w:rPr>
            <w:rFonts w:ascii="仿宋" w:eastAsia="仿宋" w:hAnsi="仿宋" w:cs="仿宋" w:hint="eastAsia"/>
            <w:lang w:eastAsia="zh-CN"/>
          </w:rPr>
          <w:t>十、项目质量与标准</w:t>
        </w:r>
        <w:r>
          <w:tab/>
        </w:r>
        <w:r>
          <w:fldChar w:fldCharType="begin"/>
        </w:r>
        <w:r>
          <w:instrText xml:space="preserve"> PAGEREF _Toc9183 \h </w:instrText>
        </w:r>
        <w:r>
          <w:fldChar w:fldCharType="separate"/>
        </w:r>
        <w:r>
          <w:t>34</w:t>
        </w:r>
        <w:r>
          <w:fldChar w:fldCharType="end"/>
        </w:r>
      </w:hyperlink>
    </w:p>
    <w:p>
      <w:pPr>
        <w:pStyle w:val="TOC2"/>
        <w:tabs>
          <w:tab w:val="right" w:leader="dot" w:pos="8306"/>
        </w:tabs>
      </w:pPr>
      <w:hyperlink w:anchor="_Toc31057" w:history="1">
        <w:r>
          <w:rPr>
            <w:rFonts w:ascii="仿宋" w:eastAsia="仿宋" w:hAnsi="仿宋" w:cs="仿宋" w:hint="eastAsia"/>
            <w:lang w:eastAsia="zh-CN"/>
          </w:rPr>
          <w:t>(一)、质量保障体系</w:t>
        </w:r>
        <w:r>
          <w:tab/>
        </w:r>
        <w:r>
          <w:fldChar w:fldCharType="begin"/>
        </w:r>
        <w:r>
          <w:instrText xml:space="preserve"> PAGEREF _Toc31057 \h </w:instrText>
        </w:r>
        <w:r>
          <w:fldChar w:fldCharType="separate"/>
        </w:r>
        <w:r>
          <w:t>34</w:t>
        </w:r>
        <w:r>
          <w:fldChar w:fldCharType="end"/>
        </w:r>
      </w:hyperlink>
    </w:p>
    <w:p>
      <w:pPr>
        <w:pStyle w:val="TOC2"/>
        <w:tabs>
          <w:tab w:val="right" w:leader="dot" w:pos="8306"/>
        </w:tabs>
      </w:pPr>
      <w:hyperlink w:anchor="_Toc3320" w:history="1">
        <w:r>
          <w:rPr>
            <w:rFonts w:ascii="仿宋" w:eastAsia="仿宋" w:hAnsi="仿宋" w:cs="仿宋" w:hint="eastAsia"/>
            <w:lang w:eastAsia="zh-CN"/>
          </w:rPr>
          <w:t>(二)、标准化作业流程</w:t>
        </w:r>
        <w:r>
          <w:tab/>
        </w:r>
        <w:r>
          <w:fldChar w:fldCharType="begin"/>
        </w:r>
        <w:r>
          <w:instrText xml:space="preserve"> PAGEREF _Toc3320 \h </w:instrText>
        </w:r>
        <w:r>
          <w:fldChar w:fldCharType="separate"/>
        </w:r>
        <w:r>
          <w:t>36</w:t>
        </w:r>
        <w:r>
          <w:fldChar w:fldCharType="end"/>
        </w:r>
      </w:hyperlink>
    </w:p>
    <w:p>
      <w:pPr>
        <w:pStyle w:val="TOC2"/>
        <w:tabs>
          <w:tab w:val="right" w:leader="dot" w:pos="8306"/>
        </w:tabs>
      </w:pPr>
      <w:hyperlink w:anchor="_Toc7552" w:history="1">
        <w:r>
          <w:rPr>
            <w:rFonts w:ascii="仿宋" w:eastAsia="仿宋" w:hAnsi="仿宋" w:cs="仿宋" w:hint="eastAsia"/>
            <w:lang w:eastAsia="zh-CN"/>
          </w:rPr>
          <w:t>(三)、质量监控与评估</w:t>
        </w:r>
        <w:r>
          <w:tab/>
        </w:r>
        <w:r>
          <w:fldChar w:fldCharType="begin"/>
        </w:r>
        <w:r>
          <w:instrText xml:space="preserve"> PAGEREF _Toc7552 \h </w:instrText>
        </w:r>
        <w:r>
          <w:fldChar w:fldCharType="separate"/>
        </w:r>
        <w:r>
          <w:t>37</w:t>
        </w:r>
        <w:r>
          <w:fldChar w:fldCharType="end"/>
        </w:r>
      </w:hyperlink>
    </w:p>
    <w:p>
      <w:pPr>
        <w:pStyle w:val="TOC2"/>
        <w:tabs>
          <w:tab w:val="right" w:leader="dot" w:pos="8306"/>
        </w:tabs>
      </w:pPr>
      <w:hyperlink w:anchor="_Toc13084" w:history="1">
        <w:r>
          <w:rPr>
            <w:rFonts w:ascii="仿宋" w:eastAsia="仿宋" w:hAnsi="仿宋" w:cs="仿宋" w:hint="eastAsia"/>
            <w:lang w:eastAsia="zh-CN"/>
          </w:rPr>
          <w:t>(四)、质量改进计划</w:t>
        </w:r>
        <w:r>
          <w:tab/>
        </w:r>
        <w:r>
          <w:fldChar w:fldCharType="begin"/>
        </w:r>
        <w:r>
          <w:instrText xml:space="preserve"> PAGEREF _Toc13084 \h </w:instrText>
        </w:r>
        <w:r>
          <w:fldChar w:fldCharType="separate"/>
        </w:r>
        <w:r>
          <w:t>38</w:t>
        </w:r>
        <w:r>
          <w:fldChar w:fldCharType="end"/>
        </w:r>
      </w:hyperlink>
    </w:p>
    <w:p>
      <w:pPr>
        <w:pStyle w:val="TOC1"/>
        <w:tabs>
          <w:tab w:val="right" w:leader="dot" w:pos="8306"/>
        </w:tabs>
      </w:pPr>
      <w:hyperlink w:anchor="_Toc24476" w:history="1">
        <w:r>
          <w:rPr>
            <w:rFonts w:ascii="仿宋" w:eastAsia="仿宋" w:hAnsi="仿宋" w:cs="仿宋" w:hint="eastAsia"/>
            <w:lang w:eastAsia="zh-CN"/>
          </w:rPr>
          <w:t>十一、经济效益与社会效益优化</w:t>
        </w:r>
        <w:r>
          <w:tab/>
        </w:r>
        <w:r>
          <w:fldChar w:fldCharType="begin"/>
        </w:r>
        <w:r>
          <w:instrText xml:space="preserve"> PAGEREF _Toc24476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6" w:history="1">
        <w:r>
          <w:rPr>
            <w:rFonts w:ascii="仿宋" w:eastAsia="仿宋" w:hAnsi="仿宋" w:cs="仿宋" w:hint="eastAsia"/>
            <w:lang w:eastAsia="zh-CN"/>
          </w:rPr>
          <w:t>(一)、经济效益提升策略</w:t>
        </w:r>
        <w:r>
          <w:tab/>
        </w:r>
        <w:r>
          <w:fldChar w:fldCharType="begin"/>
        </w:r>
        <w:r>
          <w:instrText xml:space="preserve"> PAGEREF _Toc2386 \h </w:instrText>
        </w:r>
        <w:r>
          <w:fldChar w:fldCharType="separate"/>
        </w:r>
        <w:r>
          <w:t>40</w:t>
        </w:r>
        <w:r>
          <w:fldChar w:fldCharType="end"/>
        </w:r>
      </w:hyperlink>
    </w:p>
    <w:p>
      <w:pPr>
        <w:pStyle w:val="TOC2"/>
        <w:tabs>
          <w:tab w:val="right" w:leader="dot" w:pos="8306"/>
        </w:tabs>
      </w:pPr>
      <w:hyperlink w:anchor="_Toc22787" w:history="1">
        <w:r>
          <w:rPr>
            <w:rFonts w:ascii="仿宋" w:eastAsia="仿宋" w:hAnsi="仿宋" w:cs="仿宋" w:hint="eastAsia"/>
            <w:lang w:eastAsia="zh-CN"/>
          </w:rPr>
          <w:t>(二)、社会效益增强方案</w:t>
        </w:r>
        <w:r>
          <w:tab/>
        </w:r>
        <w:r>
          <w:fldChar w:fldCharType="begin"/>
        </w:r>
        <w:r>
          <w:instrText xml:space="preserve"> PAGEREF _Toc22787 \h </w:instrText>
        </w:r>
        <w:r>
          <w:fldChar w:fldCharType="separate"/>
        </w:r>
        <w:r>
          <w:t>41</w:t>
        </w:r>
        <w:r>
          <w:fldChar w:fldCharType="end"/>
        </w:r>
      </w:hyperlink>
    </w:p>
    <w:p>
      <w:pPr>
        <w:pStyle w:val="TOC1"/>
        <w:tabs>
          <w:tab w:val="right" w:leader="dot" w:pos="8306"/>
        </w:tabs>
      </w:pPr>
      <w:hyperlink w:anchor="_Toc13347" w:history="1">
        <w:r>
          <w:rPr>
            <w:rFonts w:ascii="仿宋" w:eastAsia="仿宋" w:hAnsi="仿宋" w:cs="仿宋" w:hint="eastAsia"/>
            <w:lang w:eastAsia="zh-CN"/>
          </w:rPr>
          <w:t>十二、项目实施与管理方案</w:t>
        </w:r>
        <w:r>
          <w:tab/>
        </w:r>
        <w:r>
          <w:fldChar w:fldCharType="begin"/>
        </w:r>
        <w:r>
          <w:instrText xml:space="preserve"> PAGEREF _Toc13347 \h </w:instrText>
        </w:r>
        <w:r>
          <w:fldChar w:fldCharType="separate"/>
        </w:r>
        <w:r>
          <w:t>42</w:t>
        </w:r>
        <w:r>
          <w:fldChar w:fldCharType="end"/>
        </w:r>
      </w:hyperlink>
    </w:p>
    <w:p>
      <w:pPr>
        <w:pStyle w:val="TOC2"/>
        <w:tabs>
          <w:tab w:val="right" w:leader="dot" w:pos="8306"/>
        </w:tabs>
      </w:pPr>
      <w:hyperlink w:anchor="_Toc29212" w:history="1">
        <w:r>
          <w:rPr>
            <w:rFonts w:ascii="仿宋" w:eastAsia="仿宋" w:hAnsi="仿宋" w:cs="仿宋" w:hint="eastAsia"/>
            <w:lang w:eastAsia="zh-CN"/>
          </w:rPr>
          <w:t>(一)、项目实施计划</w:t>
        </w:r>
        <w:r>
          <w:tab/>
        </w:r>
        <w:r>
          <w:fldChar w:fldCharType="begin"/>
        </w:r>
        <w:r>
          <w:instrText xml:space="preserve"> PAGEREF _Toc29212 \h </w:instrText>
        </w:r>
        <w:r>
          <w:fldChar w:fldCharType="separate"/>
        </w:r>
        <w:r>
          <w:t>42</w:t>
        </w:r>
        <w:r>
          <w:fldChar w:fldCharType="end"/>
        </w:r>
      </w:hyperlink>
    </w:p>
    <w:p>
      <w:pPr>
        <w:pStyle w:val="TOC2"/>
        <w:tabs>
          <w:tab w:val="right" w:leader="dot" w:pos="8306"/>
        </w:tabs>
      </w:pPr>
      <w:hyperlink w:anchor="_Toc88" w:history="1">
        <w:r>
          <w:rPr>
            <w:rFonts w:ascii="仿宋" w:eastAsia="仿宋" w:hAnsi="仿宋" w:cs="仿宋" w:hint="eastAsia"/>
            <w:lang w:eastAsia="zh-CN"/>
          </w:rPr>
          <w:t>(二)、项目组织机构与职责</w:t>
        </w:r>
        <w:r>
          <w:tab/>
        </w:r>
        <w:r>
          <w:fldChar w:fldCharType="begin"/>
        </w:r>
        <w:r>
          <w:instrText xml:space="preserve"> PAGEREF _Toc88 \h </w:instrText>
        </w:r>
        <w:r>
          <w:fldChar w:fldCharType="separate"/>
        </w:r>
        <w:r>
          <w:t>43</w:t>
        </w:r>
        <w:r>
          <w:fldChar w:fldCharType="end"/>
        </w:r>
      </w:hyperlink>
    </w:p>
    <w:p>
      <w:pPr>
        <w:pStyle w:val="TOC2"/>
        <w:tabs>
          <w:tab w:val="right" w:leader="dot" w:pos="8306"/>
        </w:tabs>
      </w:pPr>
      <w:hyperlink w:anchor="_Toc6809" w:history="1">
        <w:r>
          <w:rPr>
            <w:rFonts w:ascii="仿宋" w:eastAsia="仿宋" w:hAnsi="仿宋" w:cs="仿宋" w:hint="eastAsia"/>
            <w:lang w:eastAsia="zh-CN"/>
          </w:rPr>
          <w:t>(三)、项目管理与监控体系</w:t>
        </w:r>
        <w:r>
          <w:tab/>
        </w:r>
        <w:r>
          <w:fldChar w:fldCharType="begin"/>
        </w:r>
        <w:r>
          <w:instrText xml:space="preserve"> PAGEREF _Toc6809 \h </w:instrText>
        </w:r>
        <w:r>
          <w:fldChar w:fldCharType="separate"/>
        </w:r>
        <w:r>
          <w:t>46</w:t>
        </w:r>
        <w:r>
          <w:fldChar w:fldCharType="end"/>
        </w:r>
      </w:hyperlink>
    </w:p>
    <w:p>
      <w:pPr>
        <w:pStyle w:val="TOC1"/>
        <w:tabs>
          <w:tab w:val="right" w:leader="dot" w:pos="8306"/>
        </w:tabs>
      </w:pPr>
      <w:hyperlink w:anchor="_Toc25765" w:history="1">
        <w:r>
          <w:rPr>
            <w:rFonts w:ascii="仿宋" w:eastAsia="仿宋" w:hAnsi="仿宋" w:cs="仿宋" w:hint="eastAsia"/>
            <w:lang w:eastAsia="zh-CN"/>
          </w:rPr>
          <w:t>十三、设施与设备管理</w:t>
        </w:r>
        <w:r>
          <w:tab/>
        </w:r>
        <w:r>
          <w:fldChar w:fldCharType="begin"/>
        </w:r>
        <w:r>
          <w:instrText xml:space="preserve"> PAGEREF _Toc25765 \h </w:instrText>
        </w:r>
        <w:r>
          <w:fldChar w:fldCharType="separate"/>
        </w:r>
        <w:r>
          <w:t>47</w:t>
        </w:r>
        <w:r>
          <w:fldChar w:fldCharType="end"/>
        </w:r>
      </w:hyperlink>
    </w:p>
    <w:p>
      <w:pPr>
        <w:pStyle w:val="TOC2"/>
        <w:tabs>
          <w:tab w:val="right" w:leader="dot" w:pos="8306"/>
        </w:tabs>
      </w:pPr>
      <w:hyperlink w:anchor="_Toc17672" w:history="1">
        <w:r>
          <w:rPr>
            <w:rFonts w:ascii="仿宋" w:eastAsia="仿宋" w:hAnsi="仿宋" w:cs="仿宋" w:hint="eastAsia"/>
            <w:lang w:eastAsia="zh-CN"/>
          </w:rPr>
          <w:t>(一)、设施规划与配置</w:t>
        </w:r>
        <w:r>
          <w:tab/>
        </w:r>
        <w:r>
          <w:fldChar w:fldCharType="begin"/>
        </w:r>
        <w:r>
          <w:instrText xml:space="preserve"> PAGEREF _Toc17672 \h </w:instrText>
        </w:r>
        <w:r>
          <w:fldChar w:fldCharType="separate"/>
        </w:r>
        <w:r>
          <w:t>47</w:t>
        </w:r>
        <w:r>
          <w:fldChar w:fldCharType="end"/>
        </w:r>
      </w:hyperlink>
    </w:p>
    <w:p>
      <w:pPr>
        <w:pStyle w:val="TOC2"/>
        <w:tabs>
          <w:tab w:val="right" w:leader="dot" w:pos="8306"/>
        </w:tabs>
      </w:pPr>
      <w:hyperlink w:anchor="_Toc3447" w:history="1">
        <w:r>
          <w:rPr>
            <w:rFonts w:ascii="仿宋" w:eastAsia="仿宋" w:hAnsi="仿宋" w:cs="仿宋" w:hint="eastAsia"/>
            <w:lang w:eastAsia="zh-CN"/>
          </w:rPr>
          <w:t>(二)、设备采购与维护管理</w:t>
        </w:r>
        <w:r>
          <w:tab/>
        </w:r>
        <w:r>
          <w:fldChar w:fldCharType="begin"/>
        </w:r>
        <w:r>
          <w:instrText xml:space="preserve"> PAGEREF _Toc3447 \h </w:instrText>
        </w:r>
        <w:r>
          <w:fldChar w:fldCharType="separate"/>
        </w:r>
        <w:r>
          <w:t>48</w:t>
        </w:r>
        <w:r>
          <w:fldChar w:fldCharType="end"/>
        </w:r>
      </w:hyperlink>
    </w:p>
    <w:p>
      <w:pPr>
        <w:pStyle w:val="TOC2"/>
        <w:tabs>
          <w:tab w:val="right" w:leader="dot" w:pos="8306"/>
        </w:tabs>
      </w:pPr>
      <w:hyperlink w:anchor="_Toc18383" w:history="1">
        <w:r>
          <w:rPr>
            <w:rFonts w:ascii="仿宋" w:eastAsia="仿宋" w:hAnsi="仿宋" w:cs="仿宋" w:hint="eastAsia"/>
            <w:lang w:eastAsia="zh-CN"/>
          </w:rPr>
          <w:t>(三)、设施设备升级策略</w:t>
        </w:r>
        <w:r>
          <w:tab/>
        </w:r>
        <w:r>
          <w:fldChar w:fldCharType="begin"/>
        </w:r>
        <w:r>
          <w:instrText xml:space="preserve"> PAGEREF _Toc18383 \h </w:instrText>
        </w:r>
        <w:r>
          <w:fldChar w:fldCharType="separate"/>
        </w:r>
        <w:r>
          <w:t>49</w:t>
        </w:r>
        <w:r>
          <w:fldChar w:fldCharType="end"/>
        </w:r>
      </w:hyperlink>
    </w:p>
    <w:p>
      <w:pPr>
        <w:pStyle w:val="TOC1"/>
        <w:tabs>
          <w:tab w:val="right" w:leader="dot" w:pos="8306"/>
        </w:tabs>
      </w:pPr>
      <w:hyperlink w:anchor="_Toc11405" w:history="1">
        <w:r>
          <w:rPr>
            <w:rFonts w:ascii="仿宋" w:eastAsia="仿宋" w:hAnsi="仿宋" w:cs="仿宋" w:hint="eastAsia"/>
            <w:lang w:eastAsia="zh-CN"/>
          </w:rPr>
          <w:t>十四、项目施工方案</w:t>
        </w:r>
        <w:r>
          <w:tab/>
        </w:r>
        <w:r>
          <w:fldChar w:fldCharType="begin"/>
        </w:r>
        <w:r>
          <w:instrText xml:space="preserve"> PAGEREF _Toc11405 \h </w:instrText>
        </w:r>
        <w:r>
          <w:fldChar w:fldCharType="separate"/>
        </w:r>
        <w:r>
          <w:t>49</w:t>
        </w:r>
        <w:r>
          <w:fldChar w:fldCharType="end"/>
        </w:r>
      </w:hyperlink>
    </w:p>
    <w:p>
      <w:pPr>
        <w:pStyle w:val="TOC2"/>
        <w:tabs>
          <w:tab w:val="right" w:leader="dot" w:pos="8306"/>
        </w:tabs>
      </w:pPr>
      <w:hyperlink w:anchor="_Toc5877" w:history="1">
        <w:r>
          <w:rPr>
            <w:rFonts w:ascii="仿宋" w:eastAsia="仿宋" w:hAnsi="仿宋" w:cs="仿宋" w:hint="eastAsia"/>
            <w:lang w:eastAsia="zh-CN"/>
          </w:rPr>
          <w:t>(一)、施工组织设计</w:t>
        </w:r>
        <w:r>
          <w:tab/>
        </w:r>
        <w:r>
          <w:fldChar w:fldCharType="begin"/>
        </w:r>
        <w:r>
          <w:instrText xml:space="preserve"> PAGEREF _Toc5877 \h </w:instrText>
        </w:r>
        <w:r>
          <w:fldChar w:fldCharType="separate"/>
        </w:r>
        <w:r>
          <w:t>49</w:t>
        </w:r>
        <w:r>
          <w:fldChar w:fldCharType="end"/>
        </w:r>
      </w:hyperlink>
    </w:p>
    <w:p>
      <w:pPr>
        <w:pStyle w:val="TOC2"/>
        <w:tabs>
          <w:tab w:val="right" w:leader="dot" w:pos="8306"/>
        </w:tabs>
      </w:pPr>
      <w:hyperlink w:anchor="_Toc20995" w:history="1">
        <w:r>
          <w:rPr>
            <w:rFonts w:ascii="仿宋" w:eastAsia="仿宋" w:hAnsi="仿宋" w:cs="仿宋" w:hint="eastAsia"/>
            <w:lang w:eastAsia="zh-CN"/>
          </w:rPr>
          <w:t>(二)、施工工艺与技术路线</w:t>
        </w:r>
        <w:r>
          <w:tab/>
        </w:r>
        <w:r>
          <w:fldChar w:fldCharType="begin"/>
        </w:r>
        <w:r>
          <w:instrText xml:space="preserve"> PAGEREF _Toc20995 \h </w:instrText>
        </w:r>
        <w:r>
          <w:fldChar w:fldCharType="separate"/>
        </w:r>
        <w:r>
          <w:t>51</w:t>
        </w:r>
        <w:r>
          <w:fldChar w:fldCharType="end"/>
        </w:r>
      </w:hyperlink>
    </w:p>
    <w:p>
      <w:pPr>
        <w:pStyle w:val="TOC2"/>
        <w:tabs>
          <w:tab w:val="right" w:leader="dot" w:pos="8306"/>
        </w:tabs>
      </w:pPr>
      <w:hyperlink w:anchor="_Toc9592" w:history="1">
        <w:r>
          <w:rPr>
            <w:rFonts w:ascii="仿宋" w:eastAsia="仿宋" w:hAnsi="仿宋" w:cs="仿宋" w:hint="eastAsia"/>
            <w:lang w:eastAsia="zh-CN"/>
          </w:rPr>
          <w:t>(三)、关键节点施工计划</w:t>
        </w:r>
        <w:r>
          <w:tab/>
        </w:r>
        <w:r>
          <w:fldChar w:fldCharType="begin"/>
        </w:r>
        <w:r>
          <w:instrText xml:space="preserve"> PAGEREF _Toc9592 \h </w:instrText>
        </w:r>
        <w:r>
          <w:fldChar w:fldCharType="separate"/>
        </w:r>
        <w:r>
          <w:t>52</w:t>
        </w:r>
        <w:r>
          <w:fldChar w:fldCharType="end"/>
        </w:r>
      </w:hyperlink>
    </w:p>
    <w:p>
      <w:pPr>
        <w:pStyle w:val="TOC2"/>
        <w:tabs>
          <w:tab w:val="right" w:leader="dot" w:pos="8306"/>
        </w:tabs>
      </w:pPr>
      <w:hyperlink w:anchor="_Toc750" w:history="1">
        <w:r>
          <w:rPr>
            <w:rFonts w:ascii="仿宋" w:eastAsia="仿宋" w:hAnsi="仿宋" w:cs="仿宋" w:hint="eastAsia"/>
            <w:lang w:eastAsia="zh-CN"/>
          </w:rPr>
          <w:t>(四)、施工现场管理</w:t>
        </w:r>
        <w:r>
          <w:tab/>
        </w:r>
        <w:r>
          <w:fldChar w:fldCharType="begin"/>
        </w:r>
        <w:r>
          <w:instrText xml:space="preserve"> PAGEREF _Toc750 \h </w:instrText>
        </w:r>
        <w:r>
          <w:fldChar w:fldCharType="separate"/>
        </w:r>
        <w:r>
          <w:t>54</w:t>
        </w:r>
        <w:r>
          <w:fldChar w:fldCharType="end"/>
        </w:r>
      </w:hyperlink>
    </w:p>
    <w:p>
      <w:pPr>
        <w:pStyle w:val="TOC1"/>
        <w:tabs>
          <w:tab w:val="right" w:leader="dot" w:pos="8306"/>
        </w:tabs>
      </w:pPr>
      <w:hyperlink w:anchor="_Toc29176" w:history="1">
        <w:r>
          <w:rPr>
            <w:rFonts w:ascii="仿宋" w:eastAsia="仿宋" w:hAnsi="仿宋" w:cs="仿宋" w:hint="eastAsia"/>
            <w:lang w:eastAsia="zh-CN"/>
          </w:rPr>
          <w:t>十五、人力资源管理与开发</w:t>
        </w:r>
        <w:r>
          <w:tab/>
        </w:r>
        <w:r>
          <w:fldChar w:fldCharType="begin"/>
        </w:r>
        <w:r>
          <w:instrText xml:space="preserve"> PAGEREF _Toc29176 \h </w:instrText>
        </w:r>
        <w:r>
          <w:fldChar w:fldCharType="separate"/>
        </w:r>
        <w:r>
          <w:t>56</w:t>
        </w:r>
        <w:r>
          <w:fldChar w:fldCharType="end"/>
        </w:r>
      </w:hyperlink>
    </w:p>
    <w:p>
      <w:pPr>
        <w:pStyle w:val="TOC2"/>
        <w:tabs>
          <w:tab w:val="right" w:leader="dot" w:pos="8306"/>
        </w:tabs>
      </w:pPr>
      <w:hyperlink w:anchor="_Toc8650" w:history="1">
        <w:r>
          <w:rPr>
            <w:rFonts w:ascii="仿宋" w:eastAsia="仿宋" w:hAnsi="仿宋" w:cs="仿宋" w:hint="eastAsia"/>
            <w:lang w:eastAsia="zh-CN"/>
          </w:rPr>
          <w:t>(一)、人力资源规划</w:t>
        </w:r>
        <w:r>
          <w:tab/>
        </w:r>
        <w:r>
          <w:fldChar w:fldCharType="begin"/>
        </w:r>
        <w:r>
          <w:instrText xml:space="preserve"> PAGEREF _Toc8650 \h </w:instrText>
        </w:r>
        <w:r>
          <w:fldChar w:fldCharType="separate"/>
        </w:r>
        <w:r>
          <w:t>56</w:t>
        </w:r>
        <w:r>
          <w:fldChar w:fldCharType="end"/>
        </w:r>
      </w:hyperlink>
    </w:p>
    <w:p>
      <w:pPr>
        <w:pStyle w:val="TOC2"/>
        <w:tabs>
          <w:tab w:val="right" w:leader="dot" w:pos="8306"/>
        </w:tabs>
      </w:pPr>
      <w:hyperlink w:anchor="_Toc8693" w:history="1">
        <w:r>
          <w:rPr>
            <w:rFonts w:ascii="仿宋" w:eastAsia="仿宋" w:hAnsi="仿宋" w:cs="仿宋" w:hint="eastAsia"/>
            <w:lang w:eastAsia="zh-CN"/>
          </w:rPr>
          <w:t>(二)、人力资源开发与培训</w:t>
        </w:r>
        <w:r>
          <w:tab/>
        </w:r>
        <w:r>
          <w:fldChar w:fldCharType="begin"/>
        </w:r>
        <w:r>
          <w:instrText xml:space="preserve"> PAGEREF _Toc8693 \h </w:instrText>
        </w:r>
        <w:r>
          <w:fldChar w:fldCharType="separate"/>
        </w:r>
        <w:r>
          <w:t>58</w:t>
        </w:r>
        <w:r>
          <w:fldChar w:fldCharType="end"/>
        </w:r>
      </w:hyperlink>
    </w:p>
    <w:p>
      <w:pPr>
        <w:pStyle w:val="TOC1"/>
        <w:tabs>
          <w:tab w:val="right" w:leader="dot" w:pos="8306"/>
        </w:tabs>
      </w:pPr>
      <w:hyperlink w:anchor="_Toc7994" w:history="1">
        <w:r>
          <w:rPr>
            <w:rFonts w:ascii="仿宋" w:eastAsia="仿宋" w:hAnsi="仿宋" w:cs="仿宋" w:hint="eastAsia"/>
            <w:lang w:eastAsia="zh-CN"/>
          </w:rPr>
          <w:t>十六、产业协同与集群发展</w:t>
        </w:r>
        <w:r>
          <w:tab/>
        </w:r>
        <w:r>
          <w:fldChar w:fldCharType="begin"/>
        </w:r>
        <w:r>
          <w:instrText xml:space="preserve"> PAGEREF _Toc7994 \h </w:instrText>
        </w:r>
        <w:r>
          <w:fldChar w:fldCharType="separate"/>
        </w:r>
        <w:r>
          <w:t>60</w:t>
        </w:r>
        <w:r>
          <w:fldChar w:fldCharType="end"/>
        </w:r>
      </w:hyperlink>
    </w:p>
    <w:p>
      <w:pPr>
        <w:pStyle w:val="TOC2"/>
        <w:tabs>
          <w:tab w:val="right" w:leader="dot" w:pos="8306"/>
        </w:tabs>
      </w:pPr>
      <w:hyperlink w:anchor="_Toc26634" w:history="1">
        <w:r>
          <w:rPr>
            <w:rFonts w:ascii="仿宋" w:eastAsia="仿宋" w:hAnsi="仿宋" w:cs="仿宋" w:hint="eastAsia"/>
            <w:lang w:eastAsia="zh-CN"/>
          </w:rPr>
          <w:t>(一)、产业协同机制建设</w:t>
        </w:r>
        <w:r>
          <w:tab/>
        </w:r>
        <w:r>
          <w:fldChar w:fldCharType="begin"/>
        </w:r>
        <w:r>
          <w:instrText xml:space="preserve"> PAGEREF _Toc26634 \h </w:instrText>
        </w:r>
        <w:r>
          <w:fldChar w:fldCharType="separate"/>
        </w:r>
        <w:r>
          <w:t>60</w:t>
        </w:r>
        <w:r>
          <w:fldChar w:fldCharType="end"/>
        </w:r>
      </w:hyperlink>
    </w:p>
    <w:p>
      <w:pPr>
        <w:pStyle w:val="TOC2"/>
        <w:tabs>
          <w:tab w:val="right" w:leader="dot" w:pos="8306"/>
        </w:tabs>
      </w:pPr>
      <w:hyperlink w:anchor="_Toc24047" w:history="1">
        <w:r>
          <w:rPr>
            <w:rFonts w:ascii="仿宋" w:eastAsia="仿宋" w:hAnsi="仿宋" w:cs="仿宋" w:hint="eastAsia"/>
            <w:lang w:eastAsia="zh-CN"/>
          </w:rPr>
          <w:t>(二)、产业集群培育与发展</w:t>
        </w:r>
        <w:r>
          <w:tab/>
        </w:r>
        <w:r>
          <w:fldChar w:fldCharType="begin"/>
        </w:r>
        <w:r>
          <w:instrText xml:space="preserve"> PAGEREF _Toc24047 \h </w:instrText>
        </w:r>
        <w:r>
          <w:fldChar w:fldCharType="separate"/>
        </w:r>
        <w:r>
          <w:t>61</w:t>
        </w:r>
        <w:r>
          <w:fldChar w:fldCharType="end"/>
        </w:r>
      </w:hyperlink>
    </w:p>
    <w:p>
      <w:pPr>
        <w:pStyle w:val="TOC1"/>
        <w:tabs>
          <w:tab w:val="right" w:leader="dot" w:pos="8306"/>
        </w:tabs>
      </w:pPr>
      <w:hyperlink w:anchor="_Toc5300" w:history="1">
        <w:r>
          <w:rPr>
            <w:rFonts w:ascii="仿宋" w:eastAsia="仿宋" w:hAnsi="仿宋" w:cs="仿宋" w:hint="eastAsia"/>
            <w:lang w:eastAsia="zh-CN"/>
          </w:rPr>
          <w:t>十七、创新驱动与持续发展</w:t>
        </w:r>
        <w:r>
          <w:tab/>
        </w:r>
        <w:r>
          <w:fldChar w:fldCharType="begin"/>
        </w:r>
        <w:r>
          <w:instrText xml:space="preserve"> PAGEREF _Toc5300 \h </w:instrText>
        </w:r>
        <w:r>
          <w:fldChar w:fldCharType="separate"/>
        </w:r>
        <w:r>
          <w:t>62</w:t>
        </w:r>
        <w:r>
          <w:fldChar w:fldCharType="end"/>
        </w:r>
      </w:hyperlink>
    </w:p>
    <w:p>
      <w:pPr>
        <w:pStyle w:val="TOC2"/>
        <w:tabs>
          <w:tab w:val="right" w:leader="dot" w:pos="8306"/>
        </w:tabs>
      </w:pPr>
      <w:hyperlink w:anchor="_Toc19126" w:history="1">
        <w:r>
          <w:rPr>
            <w:rFonts w:ascii="仿宋" w:eastAsia="仿宋" w:hAnsi="仿宋" w:cs="仿宋" w:hint="eastAsia"/>
            <w:lang w:eastAsia="zh-CN"/>
          </w:rPr>
          <w:t>(一)、创新驱动战略实施</w:t>
        </w:r>
        <w:r>
          <w:tab/>
        </w:r>
        <w:r>
          <w:fldChar w:fldCharType="begin"/>
        </w:r>
        <w:r>
          <w:instrText xml:space="preserve"> PAGEREF _Toc19126 \h </w:instrText>
        </w:r>
        <w:r>
          <w:fldChar w:fldCharType="separate"/>
        </w:r>
        <w:r>
          <w:t>62</w:t>
        </w:r>
        <w:r>
          <w:fldChar w:fldCharType="end"/>
        </w:r>
      </w:hyperlink>
    </w:p>
    <w:p>
      <w:pPr>
        <w:pStyle w:val="TOC2"/>
        <w:tabs>
          <w:tab w:val="right" w:leader="dot" w:pos="8306"/>
        </w:tabs>
      </w:pPr>
      <w:hyperlink w:anchor="_Toc28336" w:history="1">
        <w:r>
          <w:rPr>
            <w:rFonts w:ascii="仿宋" w:eastAsia="仿宋" w:hAnsi="仿宋" w:cs="仿宋" w:hint="eastAsia"/>
            <w:lang w:eastAsia="zh-CN"/>
          </w:rPr>
          <w:t>(二)、持续发展路径探索</w:t>
        </w:r>
        <w:r>
          <w:tab/>
        </w:r>
        <w:r>
          <w:fldChar w:fldCharType="begin"/>
        </w:r>
        <w:r>
          <w:instrText xml:space="preserve"> PAGEREF _Toc28336 \h </w:instrText>
        </w:r>
        <w:r>
          <w:fldChar w:fldCharType="separate"/>
        </w:r>
        <w:r>
          <w:t>64</w:t>
        </w:r>
        <w:r>
          <w:fldChar w:fldCharType="end"/>
        </w:r>
      </w:hyperlink>
    </w:p>
    <w:p>
      <w:pPr>
        <w:pStyle w:val="TOC1"/>
        <w:tabs>
          <w:tab w:val="right" w:leader="dot" w:pos="8306"/>
        </w:tabs>
      </w:pPr>
      <w:hyperlink w:anchor="_Toc29174" w:history="1">
        <w:r>
          <w:rPr>
            <w:rFonts w:ascii="仿宋" w:eastAsia="仿宋" w:hAnsi="仿宋" w:cs="仿宋" w:hint="eastAsia"/>
            <w:lang w:eastAsia="zh-CN"/>
          </w:rPr>
          <w:t>十八、成果转化与推广应用</w:t>
        </w:r>
        <w:r>
          <w:tab/>
        </w:r>
        <w:r>
          <w:fldChar w:fldCharType="begin"/>
        </w:r>
        <w:r>
          <w:instrText xml:space="preserve"> PAGEREF _Toc29174 \h </w:instrText>
        </w:r>
        <w:r>
          <w:fldChar w:fldCharType="separate"/>
        </w:r>
        <w:r>
          <w:t>68</w:t>
        </w:r>
        <w:r>
          <w:fldChar w:fldCharType="end"/>
        </w:r>
      </w:hyperlink>
    </w:p>
    <w:p>
      <w:pPr>
        <w:pStyle w:val="TOC2"/>
        <w:tabs>
          <w:tab w:val="right" w:leader="dot" w:pos="8306"/>
        </w:tabs>
      </w:pPr>
      <w:hyperlink w:anchor="_Toc5879" w:history="1">
        <w:r>
          <w:rPr>
            <w:rFonts w:ascii="仿宋" w:eastAsia="仿宋" w:hAnsi="仿宋" w:cs="仿宋" w:hint="eastAsia"/>
            <w:lang w:eastAsia="zh-CN"/>
          </w:rPr>
          <w:t>(一)、成果转化策略制定</w:t>
        </w:r>
        <w:r>
          <w:tab/>
        </w:r>
        <w:r>
          <w:fldChar w:fldCharType="begin"/>
        </w:r>
        <w:r>
          <w:instrText xml:space="preserve"> PAGEREF _Toc5879 \h </w:instrText>
        </w:r>
        <w:r>
          <w:fldChar w:fldCharType="separate"/>
        </w:r>
        <w:r>
          <w:t>68</w:t>
        </w:r>
        <w:r>
          <w:fldChar w:fldCharType="end"/>
        </w:r>
      </w:hyperlink>
    </w:p>
    <w:p>
      <w:pPr>
        <w:pStyle w:val="TOC2"/>
        <w:tabs>
          <w:tab w:val="right" w:leader="dot" w:pos="8306"/>
        </w:tabs>
      </w:pPr>
      <w:hyperlink w:anchor="_Toc26154" w:history="1">
        <w:r>
          <w:rPr>
            <w:rFonts w:ascii="仿宋" w:eastAsia="仿宋" w:hAnsi="仿宋" w:cs="仿宋" w:hint="eastAsia"/>
            <w:lang w:eastAsia="zh-CN"/>
          </w:rPr>
          <w:t>(二)、成果推广应用方案</w:t>
        </w:r>
        <w:r>
          <w:tab/>
        </w:r>
        <w:r>
          <w:fldChar w:fldCharType="begin"/>
        </w:r>
        <w:r>
          <w:instrText xml:space="preserve"> PAGEREF _Toc26154 \h </w:instrText>
        </w:r>
        <w:r>
          <w:fldChar w:fldCharType="separate"/>
        </w:r>
        <w:r>
          <w:t>69</w:t>
        </w:r>
        <w:r>
          <w:fldChar w:fldCharType="end"/>
        </w:r>
      </w:hyperlink>
    </w:p>
    <w:p>
      <w:pPr>
        <w:pStyle w:val="TOC1"/>
        <w:tabs>
          <w:tab w:val="right" w:leader="dot" w:pos="8306"/>
        </w:tabs>
      </w:pPr>
      <w:hyperlink w:anchor="_Toc7643" w:history="1">
        <w:r>
          <w:rPr>
            <w:rFonts w:ascii="仿宋" w:eastAsia="仿宋" w:hAnsi="仿宋" w:cs="仿宋" w:hint="eastAsia"/>
            <w:lang w:eastAsia="zh-CN"/>
          </w:rPr>
          <w:t>十九、合作与交流机制建立</w:t>
        </w:r>
        <w:r>
          <w:tab/>
        </w:r>
        <w:r>
          <w:fldChar w:fldCharType="begin"/>
        </w:r>
        <w:r>
          <w:instrText xml:space="preserve"> PAGEREF _Toc7643 \h </w:instrText>
        </w:r>
        <w:r>
          <w:fldChar w:fldCharType="separate"/>
        </w:r>
        <w:r>
          <w:t>71</w:t>
        </w:r>
        <w:r>
          <w:fldChar w:fldCharType="end"/>
        </w:r>
      </w:hyperlink>
    </w:p>
    <w:p>
      <w:pPr>
        <w:pStyle w:val="TOC2"/>
        <w:tabs>
          <w:tab w:val="right" w:leader="dot" w:pos="8306"/>
        </w:tabs>
      </w:pPr>
      <w:hyperlink w:anchor="_Toc10011" w:history="1">
        <w:r>
          <w:rPr>
            <w:rFonts w:ascii="仿宋" w:eastAsia="仿宋" w:hAnsi="仿宋" w:cs="仿宋" w:hint="eastAsia"/>
            <w:lang w:eastAsia="zh-CN"/>
          </w:rPr>
          <w:t>(一)、合作伙伴选择与合作方式</w:t>
        </w:r>
        <w:r>
          <w:tab/>
        </w:r>
        <w:r>
          <w:fldChar w:fldCharType="begin"/>
        </w:r>
        <w:r>
          <w:instrText xml:space="preserve"> PAGEREF _Toc10011 \h </w:instrText>
        </w:r>
        <w:r>
          <w:fldChar w:fldCharType="separate"/>
        </w:r>
        <w:r>
          <w:t>71</w:t>
        </w:r>
        <w:r>
          <w:fldChar w:fldCharType="end"/>
        </w:r>
      </w:hyperlink>
    </w:p>
    <w:p>
      <w:pPr>
        <w:pStyle w:val="TOC2"/>
        <w:tabs>
          <w:tab w:val="right" w:leader="dot" w:pos="8306"/>
        </w:tabs>
      </w:pPr>
      <w:hyperlink w:anchor="_Toc22999" w:history="1">
        <w:r>
          <w:rPr>
            <w:rFonts w:ascii="仿宋" w:eastAsia="仿宋" w:hAnsi="仿宋" w:cs="仿宋" w:hint="eastAsia"/>
            <w:lang w:eastAsia="zh-CN"/>
          </w:rPr>
          <w:t>(二)、交流与合作平台搭建</w:t>
        </w:r>
        <w:r>
          <w:tab/>
        </w:r>
        <w:r>
          <w:fldChar w:fldCharType="begin"/>
        </w:r>
        <w:r>
          <w:instrText xml:space="preserve"> PAGEREF _Toc22999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2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76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70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2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一、神经系统类药物项目的市场准入条件分析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神经系统类药物项目而言，市场准入条件首先取决于政策法规环境。政府对于[行业名称]领域的法规，如环保标准、税收政策、和技术使用规范，直接影响神经系统类药物项目的运营和成本结构。例如，若政府针对使用可再生能源的企业提供税收优惠，这将对神经系统类药物项目的财务规划产生重要影响。同时，考虑经济环境和消费者偏好的变化对神经系统类药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二、神经系统类药物项目的行业规范与合规性要求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神经系统类药物项目来说，遵守行业规范和合规性要求是确保项目顺利进行的基础。这包括遵循质量控制标准、安全规定、数据保护法规等。例如，若神经系统类药物项目涉及数据处理，须严格遵守相关的数据保护法规。此外，行业内部的自律规范，如产品标准和服务流程，也对于提升神经系统类药物项目在行业内的认可度和竞争力至关重要。项目管理团队必须不断更新策略，以应对行业规范和法规的变化，确保神经系统类药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三、神经系统类药物项目的竞争格局和战略定位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神经系统类药物项目的发展规划中，理解行业的竞争格局对于制定有效的市场策略极为关键。这包括分析主要竞争对手的市场地位、优势及其业务模式。神经系统类药物项目面临的竞争对手可能包括大型成熟企业和创新型初创公司，各自采取不同的市场策略。因此，神经系统类药物项目需精确地定位自己的市场策略，如专注于产品创新、客户服务或成本效率，以在竞争中占据优势。通过深入的市场和竞争分析，神经系统类药物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74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83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神经系统类药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30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595"/>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575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一、神经系统类药物项目的技术资源开发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神经系统类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二、神经系统类药物项目的人力资源管理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神经系统类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三、神经系统类药物项目的资金资源筹措与优化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神经系统类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652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https://d.book118.com/735124032213011044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B7145"/>
    <w:rsid w:val="428B7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124032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2024-01-16T15:56:00Z</dcterms:created>
  <dcterms:modified xsi:type="dcterms:W3CDTF">2024-01-16T15:56:27Z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2D2EB23558CE4231B97123E0A7FB7495_11</vt:lpwstr>
  </property>
  <property fmtid="{D5CDD505-2E9C-101B-9397-08002B2CF9AE}" pid="3" name="KSOProductBuildVer">
    <vt:lpwstr>2052-12.1.0.16120</vt:lpwstr>
  </property>
</Properties>
</file>