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稳压电源项目建设总纲及方案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41" w:history="1">
        <w:r>
          <w:rPr>
            <w:rFonts w:ascii="仿宋" w:eastAsia="仿宋" w:hAnsi="仿宋" w:cs="仿宋" w:hint="eastAsia"/>
            <w:lang w:eastAsia="zh-CN"/>
          </w:rPr>
          <w:t>序言</w:t>
        </w:r>
        <w:r>
          <w:tab/>
        </w:r>
        <w:r>
          <w:fldChar w:fldCharType="begin"/>
        </w:r>
        <w:r>
          <w:instrText xml:space="preserve"> PAGEREF _Toc27341 \h </w:instrText>
        </w:r>
        <w:r>
          <w:fldChar w:fldCharType="separate"/>
        </w:r>
        <w:r>
          <w:t>3</w:t>
        </w:r>
        <w:r>
          <w:fldChar w:fldCharType="end"/>
        </w:r>
      </w:hyperlink>
    </w:p>
    <w:p>
      <w:pPr>
        <w:pStyle w:val="TOC1"/>
        <w:tabs>
          <w:tab w:val="right" w:leader="dot" w:pos="8306"/>
        </w:tabs>
      </w:pPr>
      <w:hyperlink w:anchor="_Toc10725" w:history="1">
        <w:r>
          <w:rPr>
            <w:rFonts w:ascii="仿宋" w:eastAsia="仿宋" w:hAnsi="仿宋" w:cs="仿宋" w:hint="eastAsia"/>
            <w:lang w:eastAsia="zh-CN"/>
          </w:rPr>
          <w:t>一、稳压电源项目概论</w:t>
        </w:r>
        <w:r>
          <w:tab/>
        </w:r>
        <w:r>
          <w:fldChar w:fldCharType="begin"/>
        </w:r>
        <w:r>
          <w:instrText xml:space="preserve"> PAGEREF _Toc10725 \h </w:instrText>
        </w:r>
        <w:r>
          <w:fldChar w:fldCharType="separate"/>
        </w:r>
        <w:r>
          <w:t>3</w:t>
        </w:r>
        <w:r>
          <w:fldChar w:fldCharType="end"/>
        </w:r>
      </w:hyperlink>
    </w:p>
    <w:p>
      <w:pPr>
        <w:pStyle w:val="TOC2"/>
        <w:tabs>
          <w:tab w:val="right" w:leader="dot" w:pos="8306"/>
        </w:tabs>
      </w:pPr>
      <w:hyperlink w:anchor="_Toc12632" w:history="1">
        <w:r>
          <w:rPr>
            <w:rFonts w:ascii="仿宋" w:eastAsia="仿宋" w:hAnsi="仿宋" w:cs="仿宋" w:hint="eastAsia"/>
            <w:lang w:eastAsia="zh-CN"/>
          </w:rPr>
          <w:t>(一)、项目申报单位概况</w:t>
        </w:r>
        <w:r>
          <w:tab/>
        </w:r>
        <w:r>
          <w:fldChar w:fldCharType="begin"/>
        </w:r>
        <w:r>
          <w:instrText xml:space="preserve"> PAGEREF _Toc12632 \h </w:instrText>
        </w:r>
        <w:r>
          <w:fldChar w:fldCharType="separate"/>
        </w:r>
        <w:r>
          <w:t>3</w:t>
        </w:r>
        <w:r>
          <w:fldChar w:fldCharType="end"/>
        </w:r>
      </w:hyperlink>
    </w:p>
    <w:p>
      <w:pPr>
        <w:pStyle w:val="TOC2"/>
        <w:tabs>
          <w:tab w:val="right" w:leader="dot" w:pos="8306"/>
        </w:tabs>
      </w:pPr>
      <w:hyperlink w:anchor="_Toc31611" w:history="1">
        <w:r>
          <w:rPr>
            <w:rFonts w:ascii="仿宋" w:eastAsia="仿宋" w:hAnsi="仿宋" w:cs="仿宋" w:hint="eastAsia"/>
            <w:lang w:eastAsia="zh-CN"/>
          </w:rPr>
          <w:t>(二)、项目概况</w:t>
        </w:r>
        <w:r>
          <w:tab/>
        </w:r>
        <w:r>
          <w:fldChar w:fldCharType="begin"/>
        </w:r>
        <w:r>
          <w:instrText xml:space="preserve"> PAGEREF _Toc31611 \h </w:instrText>
        </w:r>
        <w:r>
          <w:fldChar w:fldCharType="separate"/>
        </w:r>
        <w:r>
          <w:t>4</w:t>
        </w:r>
        <w:r>
          <w:fldChar w:fldCharType="end"/>
        </w:r>
      </w:hyperlink>
    </w:p>
    <w:p>
      <w:pPr>
        <w:pStyle w:val="TOC1"/>
        <w:tabs>
          <w:tab w:val="right" w:leader="dot" w:pos="8306"/>
        </w:tabs>
      </w:pPr>
      <w:hyperlink w:anchor="_Toc12173" w:history="1">
        <w:r>
          <w:rPr>
            <w:rFonts w:ascii="仿宋" w:eastAsia="仿宋" w:hAnsi="仿宋" w:cs="仿宋" w:hint="eastAsia"/>
            <w:lang w:eastAsia="zh-CN"/>
          </w:rPr>
          <w:t>二、建设风险评估分析</w:t>
        </w:r>
        <w:r>
          <w:tab/>
        </w:r>
        <w:r>
          <w:fldChar w:fldCharType="begin"/>
        </w:r>
        <w:r>
          <w:instrText xml:space="preserve"> PAGEREF _Toc12173 \h </w:instrText>
        </w:r>
        <w:r>
          <w:fldChar w:fldCharType="separate"/>
        </w:r>
        <w:r>
          <w:t>7</w:t>
        </w:r>
        <w:r>
          <w:fldChar w:fldCharType="end"/>
        </w:r>
      </w:hyperlink>
    </w:p>
    <w:p>
      <w:pPr>
        <w:pStyle w:val="TOC2"/>
        <w:tabs>
          <w:tab w:val="right" w:leader="dot" w:pos="8306"/>
        </w:tabs>
      </w:pPr>
      <w:hyperlink w:anchor="_Toc20" w:history="1">
        <w:r>
          <w:rPr>
            <w:rFonts w:ascii="仿宋" w:eastAsia="仿宋" w:hAnsi="仿宋" w:cs="仿宋" w:hint="eastAsia"/>
            <w:lang w:eastAsia="zh-CN"/>
          </w:rPr>
          <w:t>(一)、政策风险分析</w:t>
        </w:r>
        <w:r>
          <w:tab/>
        </w:r>
        <w:r>
          <w:fldChar w:fldCharType="begin"/>
        </w:r>
        <w:r>
          <w:instrText xml:space="preserve"> PAGEREF _Toc20 \h </w:instrText>
        </w:r>
        <w:r>
          <w:fldChar w:fldCharType="separate"/>
        </w:r>
        <w:r>
          <w:t>7</w:t>
        </w:r>
        <w:r>
          <w:fldChar w:fldCharType="end"/>
        </w:r>
      </w:hyperlink>
    </w:p>
    <w:p>
      <w:pPr>
        <w:pStyle w:val="TOC2"/>
        <w:tabs>
          <w:tab w:val="right" w:leader="dot" w:pos="8306"/>
        </w:tabs>
      </w:pPr>
      <w:hyperlink w:anchor="_Toc7094" w:history="1">
        <w:r>
          <w:rPr>
            <w:rFonts w:ascii="仿宋" w:eastAsia="仿宋" w:hAnsi="仿宋" w:cs="仿宋" w:hint="eastAsia"/>
            <w:lang w:eastAsia="zh-CN"/>
          </w:rPr>
          <w:t>(二)、社会风险分析</w:t>
        </w:r>
        <w:r>
          <w:tab/>
        </w:r>
        <w:r>
          <w:fldChar w:fldCharType="begin"/>
        </w:r>
        <w:r>
          <w:instrText xml:space="preserve"> PAGEREF _Toc7094 \h </w:instrText>
        </w:r>
        <w:r>
          <w:fldChar w:fldCharType="separate"/>
        </w:r>
        <w:r>
          <w:t>8</w:t>
        </w:r>
        <w:r>
          <w:fldChar w:fldCharType="end"/>
        </w:r>
      </w:hyperlink>
    </w:p>
    <w:p>
      <w:pPr>
        <w:pStyle w:val="TOC2"/>
        <w:tabs>
          <w:tab w:val="right" w:leader="dot" w:pos="8306"/>
        </w:tabs>
      </w:pPr>
      <w:hyperlink w:anchor="_Toc26335" w:history="1">
        <w:r>
          <w:rPr>
            <w:rFonts w:ascii="仿宋" w:eastAsia="仿宋" w:hAnsi="仿宋" w:cs="仿宋" w:hint="eastAsia"/>
            <w:lang w:eastAsia="zh-CN"/>
          </w:rPr>
          <w:t>(三)、市场风险分析</w:t>
        </w:r>
        <w:r>
          <w:tab/>
        </w:r>
        <w:r>
          <w:fldChar w:fldCharType="begin"/>
        </w:r>
        <w:r>
          <w:instrText xml:space="preserve"> PAGEREF _Toc26335 \h </w:instrText>
        </w:r>
        <w:r>
          <w:fldChar w:fldCharType="separate"/>
        </w:r>
        <w:r>
          <w:t>10</w:t>
        </w:r>
        <w:r>
          <w:fldChar w:fldCharType="end"/>
        </w:r>
      </w:hyperlink>
    </w:p>
    <w:p>
      <w:pPr>
        <w:pStyle w:val="TOC2"/>
        <w:tabs>
          <w:tab w:val="right" w:leader="dot" w:pos="8306"/>
        </w:tabs>
      </w:pPr>
      <w:hyperlink w:anchor="_Toc6694" w:history="1">
        <w:r>
          <w:rPr>
            <w:rFonts w:ascii="仿宋" w:eastAsia="仿宋" w:hAnsi="仿宋" w:cs="仿宋" w:hint="eastAsia"/>
            <w:lang w:eastAsia="zh-CN"/>
          </w:rPr>
          <w:t>(四)、资金风险分析</w:t>
        </w:r>
        <w:r>
          <w:tab/>
        </w:r>
        <w:r>
          <w:fldChar w:fldCharType="begin"/>
        </w:r>
        <w:r>
          <w:instrText xml:space="preserve"> PAGEREF _Toc6694 \h </w:instrText>
        </w:r>
        <w:r>
          <w:fldChar w:fldCharType="separate"/>
        </w:r>
        <w:r>
          <w:t>10</w:t>
        </w:r>
        <w:r>
          <w:fldChar w:fldCharType="end"/>
        </w:r>
      </w:hyperlink>
    </w:p>
    <w:p>
      <w:pPr>
        <w:pStyle w:val="TOC2"/>
        <w:tabs>
          <w:tab w:val="right" w:leader="dot" w:pos="8306"/>
        </w:tabs>
      </w:pPr>
      <w:hyperlink w:anchor="_Toc13624" w:history="1">
        <w:r>
          <w:rPr>
            <w:rFonts w:ascii="仿宋" w:eastAsia="仿宋" w:hAnsi="仿宋" w:cs="仿宋" w:hint="eastAsia"/>
            <w:lang w:eastAsia="zh-CN"/>
          </w:rPr>
          <w:t>(五)、技术风险分析</w:t>
        </w:r>
        <w:r>
          <w:tab/>
        </w:r>
        <w:r>
          <w:fldChar w:fldCharType="begin"/>
        </w:r>
        <w:r>
          <w:instrText xml:space="preserve"> PAGEREF _Toc13624 \h </w:instrText>
        </w:r>
        <w:r>
          <w:fldChar w:fldCharType="separate"/>
        </w:r>
        <w:r>
          <w:t>12</w:t>
        </w:r>
        <w:r>
          <w:fldChar w:fldCharType="end"/>
        </w:r>
      </w:hyperlink>
    </w:p>
    <w:p>
      <w:pPr>
        <w:pStyle w:val="TOC2"/>
        <w:tabs>
          <w:tab w:val="right" w:leader="dot" w:pos="8306"/>
        </w:tabs>
      </w:pPr>
      <w:hyperlink w:anchor="_Toc11198" w:history="1">
        <w:r>
          <w:rPr>
            <w:rFonts w:ascii="仿宋" w:eastAsia="仿宋" w:hAnsi="仿宋" w:cs="仿宋" w:hint="eastAsia"/>
            <w:lang w:eastAsia="zh-CN"/>
          </w:rPr>
          <w:t>(六)、财务风险分析</w:t>
        </w:r>
        <w:r>
          <w:tab/>
        </w:r>
        <w:r>
          <w:fldChar w:fldCharType="begin"/>
        </w:r>
        <w:r>
          <w:instrText xml:space="preserve"> PAGEREF _Toc11198 \h </w:instrText>
        </w:r>
        <w:r>
          <w:fldChar w:fldCharType="separate"/>
        </w:r>
        <w:r>
          <w:t>13</w:t>
        </w:r>
        <w:r>
          <w:fldChar w:fldCharType="end"/>
        </w:r>
      </w:hyperlink>
    </w:p>
    <w:p>
      <w:pPr>
        <w:pStyle w:val="TOC2"/>
        <w:tabs>
          <w:tab w:val="right" w:leader="dot" w:pos="8306"/>
        </w:tabs>
      </w:pPr>
      <w:hyperlink w:anchor="_Toc32171" w:history="1">
        <w:r>
          <w:rPr>
            <w:rFonts w:ascii="仿宋" w:eastAsia="仿宋" w:hAnsi="仿宋" w:cs="仿宋" w:hint="eastAsia"/>
            <w:lang w:eastAsia="zh-CN"/>
          </w:rPr>
          <w:t>(七)、管理风险分析</w:t>
        </w:r>
        <w:r>
          <w:tab/>
        </w:r>
        <w:r>
          <w:fldChar w:fldCharType="begin"/>
        </w:r>
        <w:r>
          <w:instrText xml:space="preserve"> PAGEREF _Toc32171 \h </w:instrText>
        </w:r>
        <w:r>
          <w:fldChar w:fldCharType="separate"/>
        </w:r>
        <w:r>
          <w:t>15</w:t>
        </w:r>
        <w:r>
          <w:fldChar w:fldCharType="end"/>
        </w:r>
      </w:hyperlink>
    </w:p>
    <w:p>
      <w:pPr>
        <w:pStyle w:val="TOC2"/>
        <w:tabs>
          <w:tab w:val="right" w:leader="dot" w:pos="8306"/>
        </w:tabs>
      </w:pPr>
      <w:hyperlink w:anchor="_Toc346" w:history="1">
        <w:r>
          <w:rPr>
            <w:rFonts w:ascii="仿宋" w:eastAsia="仿宋" w:hAnsi="仿宋" w:cs="仿宋" w:hint="eastAsia"/>
            <w:lang w:eastAsia="zh-CN"/>
          </w:rPr>
          <w:t>(八)、其它风险分析</w:t>
        </w:r>
        <w:r>
          <w:tab/>
        </w:r>
        <w:r>
          <w:fldChar w:fldCharType="begin"/>
        </w:r>
        <w:r>
          <w:instrText xml:space="preserve"> PAGEREF _Toc346 \h </w:instrText>
        </w:r>
        <w:r>
          <w:fldChar w:fldCharType="separate"/>
        </w:r>
        <w:r>
          <w:t>16</w:t>
        </w:r>
        <w:r>
          <w:fldChar w:fldCharType="end"/>
        </w:r>
      </w:hyperlink>
    </w:p>
    <w:p>
      <w:pPr>
        <w:pStyle w:val="TOC2"/>
        <w:tabs>
          <w:tab w:val="right" w:leader="dot" w:pos="8306"/>
        </w:tabs>
      </w:pPr>
      <w:hyperlink w:anchor="_Toc31770" w:history="1">
        <w:r>
          <w:rPr>
            <w:rFonts w:ascii="仿宋" w:eastAsia="仿宋" w:hAnsi="仿宋" w:cs="仿宋" w:hint="eastAsia"/>
            <w:lang w:eastAsia="zh-CN"/>
          </w:rPr>
          <w:t>(九)、社会影响评估</w:t>
        </w:r>
        <w:r>
          <w:tab/>
        </w:r>
        <w:r>
          <w:fldChar w:fldCharType="begin"/>
        </w:r>
        <w:r>
          <w:instrText xml:space="preserve"> PAGEREF _Toc31770 \h </w:instrText>
        </w:r>
        <w:r>
          <w:fldChar w:fldCharType="separate"/>
        </w:r>
        <w:r>
          <w:t>17</w:t>
        </w:r>
        <w:r>
          <w:fldChar w:fldCharType="end"/>
        </w:r>
      </w:hyperlink>
    </w:p>
    <w:p>
      <w:pPr>
        <w:pStyle w:val="TOC1"/>
        <w:tabs>
          <w:tab w:val="right" w:leader="dot" w:pos="8306"/>
        </w:tabs>
      </w:pPr>
      <w:hyperlink w:anchor="_Toc25574" w:history="1">
        <w:r>
          <w:rPr>
            <w:rFonts w:ascii="仿宋" w:eastAsia="仿宋" w:hAnsi="仿宋" w:cs="仿宋" w:hint="eastAsia"/>
            <w:lang w:eastAsia="zh-CN"/>
          </w:rPr>
          <w:t>三、资源开发及综合利用分析</w:t>
        </w:r>
        <w:r>
          <w:tab/>
        </w:r>
        <w:r>
          <w:fldChar w:fldCharType="begin"/>
        </w:r>
        <w:r>
          <w:instrText xml:space="preserve"> PAGEREF _Toc25574 \h </w:instrText>
        </w:r>
        <w:r>
          <w:fldChar w:fldCharType="separate"/>
        </w:r>
        <w:r>
          <w:t>19</w:t>
        </w:r>
        <w:r>
          <w:fldChar w:fldCharType="end"/>
        </w:r>
      </w:hyperlink>
    </w:p>
    <w:p>
      <w:pPr>
        <w:pStyle w:val="TOC2"/>
        <w:tabs>
          <w:tab w:val="right" w:leader="dot" w:pos="8306"/>
        </w:tabs>
      </w:pPr>
      <w:hyperlink w:anchor="_Toc10251" w:history="1">
        <w:r>
          <w:rPr>
            <w:rFonts w:ascii="仿宋" w:eastAsia="仿宋" w:hAnsi="仿宋" w:cs="仿宋" w:hint="eastAsia"/>
            <w:lang w:eastAsia="zh-CN"/>
          </w:rPr>
          <w:t>(一)、资源开发方案</w:t>
        </w:r>
        <w:r>
          <w:tab/>
        </w:r>
        <w:r>
          <w:fldChar w:fldCharType="begin"/>
        </w:r>
        <w:r>
          <w:instrText xml:space="preserve"> PAGEREF _Toc10251 \h </w:instrText>
        </w:r>
        <w:r>
          <w:fldChar w:fldCharType="separate"/>
        </w:r>
        <w:r>
          <w:t>19</w:t>
        </w:r>
        <w:r>
          <w:fldChar w:fldCharType="end"/>
        </w:r>
      </w:hyperlink>
    </w:p>
    <w:p>
      <w:pPr>
        <w:pStyle w:val="TOC2"/>
        <w:tabs>
          <w:tab w:val="right" w:leader="dot" w:pos="8306"/>
        </w:tabs>
      </w:pPr>
      <w:hyperlink w:anchor="_Toc7667" w:history="1">
        <w:r>
          <w:rPr>
            <w:rFonts w:ascii="仿宋" w:eastAsia="仿宋" w:hAnsi="仿宋" w:cs="仿宋" w:hint="eastAsia"/>
            <w:lang w:eastAsia="zh-CN"/>
          </w:rPr>
          <w:t>(二)、资源利用方案</w:t>
        </w:r>
        <w:r>
          <w:tab/>
        </w:r>
        <w:r>
          <w:fldChar w:fldCharType="begin"/>
        </w:r>
        <w:r>
          <w:instrText xml:space="preserve"> PAGEREF _Toc7667 \h </w:instrText>
        </w:r>
        <w:r>
          <w:fldChar w:fldCharType="separate"/>
        </w:r>
        <w:r>
          <w:t>21</w:t>
        </w:r>
        <w:r>
          <w:fldChar w:fldCharType="end"/>
        </w:r>
      </w:hyperlink>
    </w:p>
    <w:p>
      <w:pPr>
        <w:pStyle w:val="TOC2"/>
        <w:tabs>
          <w:tab w:val="right" w:leader="dot" w:pos="8306"/>
        </w:tabs>
      </w:pPr>
      <w:hyperlink w:anchor="_Toc5734" w:history="1">
        <w:r>
          <w:rPr>
            <w:rFonts w:ascii="仿宋" w:eastAsia="仿宋" w:hAnsi="仿宋" w:cs="仿宋" w:hint="eastAsia"/>
            <w:lang w:eastAsia="zh-CN"/>
          </w:rPr>
          <w:t>(三)、资源节约措施</w:t>
        </w:r>
        <w:r>
          <w:tab/>
        </w:r>
        <w:r>
          <w:fldChar w:fldCharType="begin"/>
        </w:r>
        <w:r>
          <w:instrText xml:space="preserve"> PAGEREF _Toc5734 \h </w:instrText>
        </w:r>
        <w:r>
          <w:fldChar w:fldCharType="separate"/>
        </w:r>
        <w:r>
          <w:t>22</w:t>
        </w:r>
        <w:r>
          <w:fldChar w:fldCharType="end"/>
        </w:r>
      </w:hyperlink>
    </w:p>
    <w:p>
      <w:pPr>
        <w:pStyle w:val="TOC1"/>
        <w:tabs>
          <w:tab w:val="right" w:leader="dot" w:pos="8306"/>
        </w:tabs>
      </w:pPr>
      <w:hyperlink w:anchor="_Toc31480" w:history="1">
        <w:r>
          <w:rPr>
            <w:rFonts w:ascii="仿宋" w:eastAsia="仿宋" w:hAnsi="仿宋" w:cs="仿宋" w:hint="eastAsia"/>
            <w:lang w:eastAsia="zh-CN"/>
          </w:rPr>
          <w:t>四、背景、必要性分析</w:t>
        </w:r>
        <w:r>
          <w:tab/>
        </w:r>
        <w:r>
          <w:fldChar w:fldCharType="begin"/>
        </w:r>
        <w:r>
          <w:instrText xml:space="preserve"> PAGEREF _Toc31480 \h </w:instrText>
        </w:r>
        <w:r>
          <w:fldChar w:fldCharType="separate"/>
        </w:r>
        <w:r>
          <w:t>23</w:t>
        </w:r>
        <w:r>
          <w:fldChar w:fldCharType="end"/>
        </w:r>
      </w:hyperlink>
    </w:p>
    <w:p>
      <w:pPr>
        <w:pStyle w:val="TOC2"/>
        <w:tabs>
          <w:tab w:val="right" w:leader="dot" w:pos="8306"/>
        </w:tabs>
      </w:pPr>
      <w:hyperlink w:anchor="_Toc3632" w:history="1">
        <w:r>
          <w:rPr>
            <w:rFonts w:ascii="仿宋" w:eastAsia="仿宋" w:hAnsi="仿宋" w:cs="仿宋" w:hint="eastAsia"/>
            <w:lang w:eastAsia="zh-CN"/>
          </w:rPr>
          <w:t>(一)、项目建设背景</w:t>
        </w:r>
        <w:r>
          <w:tab/>
        </w:r>
        <w:r>
          <w:fldChar w:fldCharType="begin"/>
        </w:r>
        <w:r>
          <w:instrText xml:space="preserve"> PAGEREF _Toc3632 \h </w:instrText>
        </w:r>
        <w:r>
          <w:fldChar w:fldCharType="separate"/>
        </w:r>
        <w:r>
          <w:t>23</w:t>
        </w:r>
        <w:r>
          <w:fldChar w:fldCharType="end"/>
        </w:r>
      </w:hyperlink>
    </w:p>
    <w:p>
      <w:pPr>
        <w:pStyle w:val="TOC2"/>
        <w:tabs>
          <w:tab w:val="right" w:leader="dot" w:pos="8306"/>
        </w:tabs>
      </w:pPr>
      <w:hyperlink w:anchor="_Toc20908" w:history="1">
        <w:r>
          <w:rPr>
            <w:rFonts w:ascii="仿宋" w:eastAsia="仿宋" w:hAnsi="仿宋" w:cs="仿宋" w:hint="eastAsia"/>
            <w:lang w:eastAsia="zh-CN"/>
          </w:rPr>
          <w:t>(二)、必要性分析</w:t>
        </w:r>
        <w:r>
          <w:tab/>
        </w:r>
        <w:r>
          <w:fldChar w:fldCharType="begin"/>
        </w:r>
        <w:r>
          <w:instrText xml:space="preserve"> PAGEREF _Toc20908 \h </w:instrText>
        </w:r>
        <w:r>
          <w:fldChar w:fldCharType="separate"/>
        </w:r>
        <w:r>
          <w:t>24</w:t>
        </w:r>
        <w:r>
          <w:fldChar w:fldCharType="end"/>
        </w:r>
      </w:hyperlink>
    </w:p>
    <w:p>
      <w:pPr>
        <w:pStyle w:val="TOC2"/>
        <w:tabs>
          <w:tab w:val="right" w:leader="dot" w:pos="8306"/>
        </w:tabs>
      </w:pPr>
      <w:hyperlink w:anchor="_Toc4097" w:history="1">
        <w:r>
          <w:rPr>
            <w:rFonts w:ascii="仿宋" w:eastAsia="仿宋" w:hAnsi="仿宋" w:cs="仿宋" w:hint="eastAsia"/>
            <w:lang w:eastAsia="zh-CN"/>
          </w:rPr>
          <w:t>(三)、项目建设有利条件</w:t>
        </w:r>
        <w:r>
          <w:tab/>
        </w:r>
        <w:r>
          <w:fldChar w:fldCharType="begin"/>
        </w:r>
        <w:r>
          <w:instrText xml:space="preserve"> PAGEREF _Toc4097 \h </w:instrText>
        </w:r>
        <w:r>
          <w:fldChar w:fldCharType="separate"/>
        </w:r>
        <w:r>
          <w:t>25</w:t>
        </w:r>
        <w:r>
          <w:fldChar w:fldCharType="end"/>
        </w:r>
      </w:hyperlink>
    </w:p>
    <w:p>
      <w:pPr>
        <w:pStyle w:val="TOC1"/>
        <w:tabs>
          <w:tab w:val="right" w:leader="dot" w:pos="8306"/>
        </w:tabs>
      </w:pPr>
      <w:hyperlink w:anchor="_Toc31255" w:history="1">
        <w:r>
          <w:rPr>
            <w:rFonts w:ascii="仿宋" w:eastAsia="仿宋" w:hAnsi="仿宋" w:cs="仿宋" w:hint="eastAsia"/>
            <w:lang w:eastAsia="zh-CN"/>
          </w:rPr>
          <w:t>五、项目选址研究</w:t>
        </w:r>
        <w:r>
          <w:tab/>
        </w:r>
        <w:r>
          <w:fldChar w:fldCharType="begin"/>
        </w:r>
        <w:r>
          <w:instrText xml:space="preserve"> PAGEREF _Toc31255 \h </w:instrText>
        </w:r>
        <w:r>
          <w:fldChar w:fldCharType="separate"/>
        </w:r>
        <w:r>
          <w:t>27</w:t>
        </w:r>
        <w:r>
          <w:fldChar w:fldCharType="end"/>
        </w:r>
      </w:hyperlink>
    </w:p>
    <w:p>
      <w:pPr>
        <w:pStyle w:val="TOC2"/>
        <w:tabs>
          <w:tab w:val="right" w:leader="dot" w:pos="8306"/>
        </w:tabs>
      </w:pPr>
      <w:hyperlink w:anchor="_Toc20040" w:history="1">
        <w:r>
          <w:rPr>
            <w:rFonts w:ascii="仿宋" w:eastAsia="仿宋" w:hAnsi="仿宋" w:cs="仿宋" w:hint="eastAsia"/>
            <w:lang w:eastAsia="zh-CN"/>
          </w:rPr>
          <w:t>(一)、项目选址原则</w:t>
        </w:r>
        <w:r>
          <w:tab/>
        </w:r>
        <w:r>
          <w:fldChar w:fldCharType="begin"/>
        </w:r>
        <w:r>
          <w:instrText xml:space="preserve"> PAGEREF _Toc20040 \h </w:instrText>
        </w:r>
        <w:r>
          <w:fldChar w:fldCharType="separate"/>
        </w:r>
        <w:r>
          <w:t>27</w:t>
        </w:r>
        <w:r>
          <w:fldChar w:fldCharType="end"/>
        </w:r>
      </w:hyperlink>
    </w:p>
    <w:p>
      <w:pPr>
        <w:pStyle w:val="TOC2"/>
        <w:tabs>
          <w:tab w:val="right" w:leader="dot" w:pos="8306"/>
        </w:tabs>
      </w:pPr>
      <w:hyperlink w:anchor="_Toc21838" w:history="1">
        <w:r>
          <w:rPr>
            <w:rFonts w:ascii="仿宋" w:eastAsia="仿宋" w:hAnsi="仿宋" w:cs="仿宋" w:hint="eastAsia"/>
            <w:lang w:eastAsia="zh-CN"/>
          </w:rPr>
          <w:t>(二)、项目选址</w:t>
        </w:r>
        <w:r>
          <w:tab/>
        </w:r>
        <w:r>
          <w:fldChar w:fldCharType="begin"/>
        </w:r>
        <w:r>
          <w:instrText xml:space="preserve"> PAGEREF _Toc21838 \h </w:instrText>
        </w:r>
        <w:r>
          <w:fldChar w:fldCharType="separate"/>
        </w:r>
        <w:r>
          <w:t>30</w:t>
        </w:r>
        <w:r>
          <w:fldChar w:fldCharType="end"/>
        </w:r>
      </w:hyperlink>
    </w:p>
    <w:p>
      <w:pPr>
        <w:pStyle w:val="TOC2"/>
        <w:tabs>
          <w:tab w:val="right" w:leader="dot" w:pos="8306"/>
        </w:tabs>
      </w:pPr>
      <w:hyperlink w:anchor="_Toc17564" w:history="1">
        <w:r>
          <w:rPr>
            <w:rFonts w:ascii="仿宋" w:eastAsia="仿宋" w:hAnsi="仿宋" w:cs="仿宋" w:hint="eastAsia"/>
            <w:lang w:eastAsia="zh-CN"/>
          </w:rPr>
          <w:t>(三)、建设条件分析</w:t>
        </w:r>
        <w:r>
          <w:tab/>
        </w:r>
        <w:r>
          <w:fldChar w:fldCharType="begin"/>
        </w:r>
        <w:r>
          <w:instrText xml:space="preserve"> PAGEREF _Toc17564 \h </w:instrText>
        </w:r>
        <w:r>
          <w:fldChar w:fldCharType="separate"/>
        </w:r>
        <w:r>
          <w:t>32</w:t>
        </w:r>
        <w:r>
          <w:fldChar w:fldCharType="end"/>
        </w:r>
      </w:hyperlink>
    </w:p>
    <w:p>
      <w:pPr>
        <w:pStyle w:val="TOC2"/>
        <w:tabs>
          <w:tab w:val="right" w:leader="dot" w:pos="8306"/>
        </w:tabs>
      </w:pPr>
      <w:hyperlink w:anchor="_Toc31741" w:history="1">
        <w:r>
          <w:rPr>
            <w:rFonts w:ascii="仿宋" w:eastAsia="仿宋" w:hAnsi="仿宋" w:cs="仿宋" w:hint="eastAsia"/>
            <w:lang w:eastAsia="zh-CN"/>
          </w:rPr>
          <w:t>(四)、用地控制指标</w:t>
        </w:r>
        <w:r>
          <w:tab/>
        </w:r>
        <w:r>
          <w:fldChar w:fldCharType="begin"/>
        </w:r>
        <w:r>
          <w:instrText xml:space="preserve"> PAGEREF _Toc31741 \h </w:instrText>
        </w:r>
        <w:r>
          <w:fldChar w:fldCharType="separate"/>
        </w:r>
        <w:r>
          <w:t>33</w:t>
        </w:r>
        <w:r>
          <w:fldChar w:fldCharType="end"/>
        </w:r>
      </w:hyperlink>
    </w:p>
    <w:p>
      <w:pPr>
        <w:pStyle w:val="TOC2"/>
        <w:tabs>
          <w:tab w:val="right" w:leader="dot" w:pos="8306"/>
        </w:tabs>
      </w:pPr>
      <w:hyperlink w:anchor="_Toc20141" w:history="1">
        <w:r>
          <w:rPr>
            <w:rFonts w:ascii="仿宋" w:eastAsia="仿宋" w:hAnsi="仿宋" w:cs="仿宋" w:hint="eastAsia"/>
            <w:lang w:eastAsia="zh-CN"/>
          </w:rPr>
          <w:t>(五)、地总体要求</w:t>
        </w:r>
        <w:r>
          <w:tab/>
        </w:r>
        <w:r>
          <w:fldChar w:fldCharType="begin"/>
        </w:r>
        <w:r>
          <w:instrText xml:space="preserve"> PAGEREF _Toc20141 \h </w:instrText>
        </w:r>
        <w:r>
          <w:fldChar w:fldCharType="separate"/>
        </w:r>
        <w:r>
          <w:t>35</w:t>
        </w:r>
        <w:r>
          <w:fldChar w:fldCharType="end"/>
        </w:r>
      </w:hyperlink>
    </w:p>
    <w:p>
      <w:pPr>
        <w:pStyle w:val="TOC2"/>
        <w:tabs>
          <w:tab w:val="right" w:leader="dot" w:pos="8306"/>
        </w:tabs>
      </w:pPr>
      <w:hyperlink w:anchor="_Toc4634" w:history="1">
        <w:r>
          <w:rPr>
            <w:rFonts w:ascii="仿宋" w:eastAsia="仿宋" w:hAnsi="仿宋" w:cs="仿宋" w:hint="eastAsia"/>
            <w:lang w:eastAsia="zh-CN"/>
          </w:rPr>
          <w:t>(六)、节约用地措施</w:t>
        </w:r>
        <w:r>
          <w:tab/>
        </w:r>
        <w:r>
          <w:fldChar w:fldCharType="begin"/>
        </w:r>
        <w:r>
          <w:instrText xml:space="preserve"> PAGEREF _Toc4634 \h </w:instrText>
        </w:r>
        <w:r>
          <w:fldChar w:fldCharType="separate"/>
        </w:r>
        <w:r>
          <w:t>36</w:t>
        </w:r>
        <w:r>
          <w:fldChar w:fldCharType="end"/>
        </w:r>
      </w:hyperlink>
    </w:p>
    <w:p>
      <w:pPr>
        <w:pStyle w:val="TOC2"/>
        <w:tabs>
          <w:tab w:val="right" w:leader="dot" w:pos="8306"/>
        </w:tabs>
      </w:pPr>
      <w:hyperlink w:anchor="_Toc25482" w:history="1">
        <w:r>
          <w:rPr>
            <w:rFonts w:ascii="仿宋" w:eastAsia="仿宋" w:hAnsi="仿宋" w:cs="仿宋" w:hint="eastAsia"/>
            <w:lang w:eastAsia="zh-CN"/>
          </w:rPr>
          <w:t>(七)、选址综合评价</w:t>
        </w:r>
        <w:r>
          <w:tab/>
        </w:r>
        <w:r>
          <w:fldChar w:fldCharType="begin"/>
        </w:r>
        <w:r>
          <w:instrText xml:space="preserve"> PAGEREF _Toc25482 \h </w:instrText>
        </w:r>
        <w:r>
          <w:fldChar w:fldCharType="separate"/>
        </w:r>
        <w:r>
          <w:t>38</w:t>
        </w:r>
        <w:r>
          <w:fldChar w:fldCharType="end"/>
        </w:r>
      </w:hyperlink>
    </w:p>
    <w:p>
      <w:pPr>
        <w:pStyle w:val="TOC1"/>
        <w:tabs>
          <w:tab w:val="right" w:leader="dot" w:pos="8306"/>
        </w:tabs>
      </w:pPr>
      <w:hyperlink w:anchor="_Toc29062" w:history="1">
        <w:r>
          <w:rPr>
            <w:rFonts w:ascii="仿宋" w:eastAsia="仿宋" w:hAnsi="仿宋" w:cs="仿宋" w:hint="eastAsia"/>
            <w:lang w:eastAsia="zh-CN"/>
          </w:rPr>
          <w:t>六、发展规划、产业政策和行业准入分析</w:t>
        </w:r>
        <w:r>
          <w:tab/>
        </w:r>
        <w:r>
          <w:fldChar w:fldCharType="begin"/>
        </w:r>
        <w:r>
          <w:instrText xml:space="preserve"> PAGEREF _Toc29062 \h </w:instrText>
        </w:r>
        <w:r>
          <w:fldChar w:fldCharType="separate"/>
        </w:r>
        <w:r>
          <w:t>39</w:t>
        </w:r>
        <w:r>
          <w:fldChar w:fldCharType="end"/>
        </w:r>
      </w:hyperlink>
    </w:p>
    <w:p>
      <w:pPr>
        <w:pStyle w:val="TOC2"/>
        <w:tabs>
          <w:tab w:val="right" w:leader="dot" w:pos="8306"/>
        </w:tabs>
      </w:pPr>
      <w:hyperlink w:anchor="_Toc92" w:history="1">
        <w:r>
          <w:rPr>
            <w:rFonts w:ascii="仿宋" w:eastAsia="仿宋" w:hAnsi="仿宋" w:cs="仿宋" w:hint="eastAsia"/>
            <w:lang w:eastAsia="zh-CN"/>
          </w:rPr>
          <w:t>(一)、发展规划分析</w:t>
        </w:r>
        <w:r>
          <w:tab/>
        </w:r>
        <w:r>
          <w:fldChar w:fldCharType="begin"/>
        </w:r>
        <w:r>
          <w:instrText xml:space="preserve"> PAGEREF _Toc92 \h </w:instrText>
        </w:r>
        <w:r>
          <w:fldChar w:fldCharType="separate"/>
        </w:r>
        <w:r>
          <w:t>39</w:t>
        </w:r>
        <w:r>
          <w:fldChar w:fldCharType="end"/>
        </w:r>
      </w:hyperlink>
    </w:p>
    <w:p>
      <w:pPr>
        <w:pStyle w:val="TOC2"/>
        <w:tabs>
          <w:tab w:val="right" w:leader="dot" w:pos="8306"/>
        </w:tabs>
      </w:pPr>
      <w:hyperlink w:anchor="_Toc10855" w:history="1">
        <w:r>
          <w:rPr>
            <w:rFonts w:ascii="仿宋" w:eastAsia="仿宋" w:hAnsi="仿宋" w:cs="仿宋" w:hint="eastAsia"/>
            <w:lang w:eastAsia="zh-CN"/>
          </w:rPr>
          <w:t>(二)、产业政策分析</w:t>
        </w:r>
        <w:r>
          <w:tab/>
        </w:r>
        <w:r>
          <w:fldChar w:fldCharType="begin"/>
        </w:r>
        <w:r>
          <w:instrText xml:space="preserve"> PAGEREF _Toc10855 \h </w:instrText>
        </w:r>
        <w:r>
          <w:fldChar w:fldCharType="separate"/>
        </w:r>
        <w:r>
          <w:t>40</w:t>
        </w:r>
        <w:r>
          <w:fldChar w:fldCharType="end"/>
        </w:r>
      </w:hyperlink>
    </w:p>
    <w:p>
      <w:pPr>
        <w:pStyle w:val="TOC2"/>
        <w:tabs>
          <w:tab w:val="right" w:leader="dot" w:pos="8306"/>
        </w:tabs>
      </w:pPr>
      <w:hyperlink w:anchor="_Toc26062" w:history="1">
        <w:r>
          <w:rPr>
            <w:rFonts w:ascii="仿宋" w:eastAsia="仿宋" w:hAnsi="仿宋" w:cs="仿宋" w:hint="eastAsia"/>
            <w:lang w:eastAsia="zh-CN"/>
          </w:rPr>
          <w:t>(三)、行业准入分析</w:t>
        </w:r>
        <w:r>
          <w:tab/>
        </w:r>
        <w:r>
          <w:fldChar w:fldCharType="begin"/>
        </w:r>
        <w:r>
          <w:instrText xml:space="preserve"> PAGEREF _Toc26062 \h </w:instrText>
        </w:r>
        <w:r>
          <w:fldChar w:fldCharType="separate"/>
        </w:r>
        <w:r>
          <w:t>42</w:t>
        </w:r>
        <w:r>
          <w:fldChar w:fldCharType="end"/>
        </w:r>
      </w:hyperlink>
    </w:p>
    <w:p>
      <w:pPr>
        <w:pStyle w:val="TOC1"/>
        <w:tabs>
          <w:tab w:val="right" w:leader="dot" w:pos="8306"/>
        </w:tabs>
      </w:pPr>
      <w:hyperlink w:anchor="_Toc3954" w:history="1">
        <w:r>
          <w:rPr>
            <w:rFonts w:ascii="仿宋" w:eastAsia="仿宋" w:hAnsi="仿宋" w:cs="仿宋" w:hint="eastAsia"/>
            <w:lang w:eastAsia="zh-CN"/>
          </w:rPr>
          <w:t>七、安全与应急管理</w:t>
        </w:r>
        <w:r>
          <w:tab/>
        </w:r>
        <w:r>
          <w:fldChar w:fldCharType="begin"/>
        </w:r>
        <w:r>
          <w:instrText xml:space="preserve"> PAGEREF _Toc3954 \h </w:instrText>
        </w:r>
        <w:r>
          <w:fldChar w:fldCharType="separate"/>
        </w:r>
        <w:r>
          <w:t>43</w:t>
        </w:r>
        <w:r>
          <w:fldChar w:fldCharType="end"/>
        </w:r>
      </w:hyperlink>
    </w:p>
    <w:p>
      <w:pPr>
        <w:pStyle w:val="TOC2"/>
        <w:tabs>
          <w:tab w:val="right" w:leader="dot" w:pos="8306"/>
        </w:tabs>
      </w:pPr>
      <w:hyperlink w:anchor="_Toc9642" w:history="1">
        <w:r>
          <w:rPr>
            <w:rFonts w:ascii="仿宋" w:eastAsia="仿宋" w:hAnsi="仿宋" w:cs="仿宋" w:hint="eastAsia"/>
            <w:lang w:eastAsia="zh-CN"/>
          </w:rPr>
          <w:t>(一)、安全生产管理</w:t>
        </w:r>
        <w:r>
          <w:tab/>
        </w:r>
        <w:r>
          <w:fldChar w:fldCharType="begin"/>
        </w:r>
        <w:r>
          <w:instrText xml:space="preserve"> PAGEREF _Toc9642 \h </w:instrText>
        </w:r>
        <w:r>
          <w:fldChar w:fldCharType="separate"/>
        </w:r>
        <w:r>
          <w:t>43</w:t>
        </w:r>
        <w:r>
          <w:fldChar w:fldCharType="end"/>
        </w:r>
      </w:hyperlink>
    </w:p>
    <w:p>
      <w:pPr>
        <w:pStyle w:val="TOC2"/>
        <w:tabs>
          <w:tab w:val="right" w:leader="dot" w:pos="8306"/>
        </w:tabs>
      </w:pPr>
      <w:hyperlink w:anchor="_Toc30092" w:history="1">
        <w:r>
          <w:rPr>
            <w:rFonts w:ascii="仿宋" w:eastAsia="仿宋" w:hAnsi="仿宋" w:cs="仿宋" w:hint="eastAsia"/>
            <w:lang w:eastAsia="zh-CN"/>
          </w:rPr>
          <w:t>(二)、应急预案与响应</w:t>
        </w:r>
        <w:r>
          <w:tab/>
        </w:r>
        <w:r>
          <w:fldChar w:fldCharType="begin"/>
        </w:r>
        <w:r>
          <w:instrText xml:space="preserve"> PAGEREF _Toc30092 \h </w:instrText>
        </w:r>
        <w:r>
          <w:fldChar w:fldCharType="separate"/>
        </w:r>
        <w:r>
          <w:t>45</w:t>
        </w:r>
        <w:r>
          <w:fldChar w:fldCharType="end"/>
        </w:r>
      </w:hyperlink>
    </w:p>
    <w:p>
      <w:pPr>
        <w:pStyle w:val="TOC1"/>
        <w:tabs>
          <w:tab w:val="right" w:leader="dot" w:pos="8306"/>
        </w:tabs>
      </w:pPr>
      <w:hyperlink w:anchor="_Toc10873" w:history="1">
        <w:r>
          <w:rPr>
            <w:rFonts w:ascii="仿宋" w:eastAsia="仿宋" w:hAnsi="仿宋" w:cs="仿宋" w:hint="eastAsia"/>
            <w:lang w:eastAsia="zh-CN"/>
          </w:rPr>
          <w:t>八、技术创新与产业升级</w:t>
        </w:r>
        <w:r>
          <w:tab/>
        </w:r>
        <w:r>
          <w:fldChar w:fldCharType="begin"/>
        </w:r>
        <w:r>
          <w:instrText xml:space="preserve"> PAGEREF _Toc10873 \h </w:instrText>
        </w:r>
        <w:r>
          <w:fldChar w:fldCharType="separate"/>
        </w:r>
        <w:r>
          <w:t>46</w:t>
        </w:r>
        <w:r>
          <w:fldChar w:fldCharType="end"/>
        </w:r>
      </w:hyperlink>
    </w:p>
    <w:p>
      <w:pPr>
        <w:pStyle w:val="TOC2"/>
        <w:tabs>
          <w:tab w:val="right" w:leader="dot" w:pos="8306"/>
        </w:tabs>
      </w:pPr>
      <w:hyperlink w:anchor="_Toc18790" w:history="1">
        <w:r>
          <w:rPr>
            <w:rFonts w:ascii="仿宋" w:eastAsia="仿宋" w:hAnsi="仿宋" w:cs="仿宋" w:hint="eastAsia"/>
            <w:lang w:eastAsia="zh-CN"/>
          </w:rPr>
          <w:t>(一)、技术创新方向与目标</w:t>
        </w:r>
        <w:r>
          <w:tab/>
        </w:r>
        <w:r>
          <w:fldChar w:fldCharType="begin"/>
        </w:r>
        <w:r>
          <w:instrText xml:space="preserve"> PAGEREF _Toc18790 \h </w:instrText>
        </w:r>
        <w:r>
          <w:fldChar w:fldCharType="separate"/>
        </w:r>
        <w:r>
          <w:t>46</w:t>
        </w:r>
        <w:r>
          <w:fldChar w:fldCharType="end"/>
        </w:r>
      </w:hyperlink>
    </w:p>
    <w:p>
      <w:pPr>
        <w:pStyle w:val="TOC2"/>
        <w:tabs>
          <w:tab w:val="right" w:leader="dot" w:pos="8306"/>
        </w:tabs>
      </w:pPr>
      <w:hyperlink w:anchor="_Toc28978" w:history="1">
        <w:r>
          <w:rPr>
            <w:rFonts w:ascii="仿宋" w:eastAsia="仿宋" w:hAnsi="仿宋" w:cs="仿宋" w:hint="eastAsia"/>
            <w:lang w:eastAsia="zh-CN"/>
          </w:rPr>
          <w:t>(二)、产业升级路径与措施</w:t>
        </w:r>
        <w:r>
          <w:tab/>
        </w:r>
        <w:r>
          <w:fldChar w:fldCharType="begin"/>
        </w:r>
        <w:r>
          <w:instrText xml:space="preserve"> PAGEREF _Toc28978 \h </w:instrText>
        </w:r>
        <w:r>
          <w:fldChar w:fldCharType="separate"/>
        </w:r>
        <w:r>
          <w:t>48</w:t>
        </w:r>
        <w:r>
          <w:fldChar w:fldCharType="end"/>
        </w:r>
      </w:hyperlink>
    </w:p>
    <w:p>
      <w:pPr>
        <w:pStyle w:val="TOC1"/>
        <w:tabs>
          <w:tab w:val="right" w:leader="dot" w:pos="8306"/>
        </w:tabs>
      </w:pPr>
      <w:hyperlink w:anchor="_Toc29440" w:history="1">
        <w:r>
          <w:rPr>
            <w:rFonts w:ascii="仿宋" w:eastAsia="仿宋" w:hAnsi="仿宋" w:cs="仿宋" w:hint="eastAsia"/>
            <w:lang w:eastAsia="zh-CN"/>
          </w:rPr>
          <w:t>九、项目质量与标准</w:t>
        </w:r>
        <w:r>
          <w:tab/>
        </w:r>
        <w:r>
          <w:fldChar w:fldCharType="begin"/>
        </w:r>
        <w:r>
          <w:instrText xml:space="preserve"> PAGEREF _Toc29440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71" w:history="1">
        <w:r>
          <w:rPr>
            <w:rFonts w:ascii="仿宋" w:eastAsia="仿宋" w:hAnsi="仿宋" w:cs="仿宋" w:hint="eastAsia"/>
            <w:lang w:eastAsia="zh-CN"/>
          </w:rPr>
          <w:t>(一)、质量保障体系</w:t>
        </w:r>
        <w:r>
          <w:tab/>
        </w:r>
        <w:r>
          <w:fldChar w:fldCharType="begin"/>
        </w:r>
        <w:r>
          <w:instrText xml:space="preserve"> PAGEREF _Toc11571 \h </w:instrText>
        </w:r>
        <w:r>
          <w:fldChar w:fldCharType="separate"/>
        </w:r>
        <w:r>
          <w:t>49</w:t>
        </w:r>
        <w:r>
          <w:fldChar w:fldCharType="end"/>
        </w:r>
      </w:hyperlink>
    </w:p>
    <w:p>
      <w:pPr>
        <w:pStyle w:val="TOC2"/>
        <w:tabs>
          <w:tab w:val="right" w:leader="dot" w:pos="8306"/>
        </w:tabs>
      </w:pPr>
      <w:hyperlink w:anchor="_Toc32309" w:history="1">
        <w:r>
          <w:rPr>
            <w:rFonts w:ascii="仿宋" w:eastAsia="仿宋" w:hAnsi="仿宋" w:cs="仿宋" w:hint="eastAsia"/>
            <w:lang w:eastAsia="zh-CN"/>
          </w:rPr>
          <w:t>(二)、标准化作业流程</w:t>
        </w:r>
        <w:r>
          <w:tab/>
        </w:r>
        <w:r>
          <w:fldChar w:fldCharType="begin"/>
        </w:r>
        <w:r>
          <w:instrText xml:space="preserve"> PAGEREF _Toc32309 \h </w:instrText>
        </w:r>
        <w:r>
          <w:fldChar w:fldCharType="separate"/>
        </w:r>
        <w:r>
          <w:t>50</w:t>
        </w:r>
        <w:r>
          <w:fldChar w:fldCharType="end"/>
        </w:r>
      </w:hyperlink>
    </w:p>
    <w:p>
      <w:pPr>
        <w:pStyle w:val="TOC2"/>
        <w:tabs>
          <w:tab w:val="right" w:leader="dot" w:pos="8306"/>
        </w:tabs>
      </w:pPr>
      <w:hyperlink w:anchor="_Toc4370" w:history="1">
        <w:r>
          <w:rPr>
            <w:rFonts w:ascii="仿宋" w:eastAsia="仿宋" w:hAnsi="仿宋" w:cs="仿宋" w:hint="eastAsia"/>
            <w:lang w:eastAsia="zh-CN"/>
          </w:rPr>
          <w:t>(三)、质量监控与评估</w:t>
        </w:r>
        <w:r>
          <w:tab/>
        </w:r>
        <w:r>
          <w:fldChar w:fldCharType="begin"/>
        </w:r>
        <w:r>
          <w:instrText xml:space="preserve"> PAGEREF _Toc4370 \h </w:instrText>
        </w:r>
        <w:r>
          <w:fldChar w:fldCharType="separate"/>
        </w:r>
        <w:r>
          <w:t>52</w:t>
        </w:r>
        <w:r>
          <w:fldChar w:fldCharType="end"/>
        </w:r>
      </w:hyperlink>
    </w:p>
    <w:p>
      <w:pPr>
        <w:pStyle w:val="TOC2"/>
        <w:tabs>
          <w:tab w:val="right" w:leader="dot" w:pos="8306"/>
        </w:tabs>
      </w:pPr>
      <w:hyperlink w:anchor="_Toc30912" w:history="1">
        <w:r>
          <w:rPr>
            <w:rFonts w:ascii="仿宋" w:eastAsia="仿宋" w:hAnsi="仿宋" w:cs="仿宋" w:hint="eastAsia"/>
            <w:lang w:eastAsia="zh-CN"/>
          </w:rPr>
          <w:t>(四)、质量改进计划</w:t>
        </w:r>
        <w:r>
          <w:tab/>
        </w:r>
        <w:r>
          <w:fldChar w:fldCharType="begin"/>
        </w:r>
        <w:r>
          <w:instrText xml:space="preserve"> PAGEREF _Toc30912 \h </w:instrText>
        </w:r>
        <w:r>
          <w:fldChar w:fldCharType="separate"/>
        </w:r>
        <w:r>
          <w:t>53</w:t>
        </w:r>
        <w:r>
          <w:fldChar w:fldCharType="end"/>
        </w:r>
      </w:hyperlink>
    </w:p>
    <w:p>
      <w:pPr>
        <w:pStyle w:val="TOC1"/>
        <w:tabs>
          <w:tab w:val="right" w:leader="dot" w:pos="8306"/>
        </w:tabs>
      </w:pPr>
      <w:hyperlink w:anchor="_Toc2839" w:history="1">
        <w:r>
          <w:rPr>
            <w:rFonts w:ascii="仿宋" w:eastAsia="仿宋" w:hAnsi="仿宋" w:cs="仿宋" w:hint="eastAsia"/>
            <w:lang w:eastAsia="zh-CN"/>
          </w:rPr>
          <w:t>十、环境保护与治理方案</w:t>
        </w:r>
        <w:r>
          <w:tab/>
        </w:r>
        <w:r>
          <w:fldChar w:fldCharType="begin"/>
        </w:r>
        <w:r>
          <w:instrText xml:space="preserve"> PAGEREF _Toc2839 \h </w:instrText>
        </w:r>
        <w:r>
          <w:fldChar w:fldCharType="separate"/>
        </w:r>
        <w:r>
          <w:t>54</w:t>
        </w:r>
        <w:r>
          <w:fldChar w:fldCharType="end"/>
        </w:r>
      </w:hyperlink>
    </w:p>
    <w:p>
      <w:pPr>
        <w:pStyle w:val="TOC2"/>
        <w:tabs>
          <w:tab w:val="right" w:leader="dot" w:pos="8306"/>
        </w:tabs>
      </w:pPr>
      <w:hyperlink w:anchor="_Toc14686" w:history="1">
        <w:r>
          <w:rPr>
            <w:rFonts w:ascii="仿宋" w:eastAsia="仿宋" w:hAnsi="仿宋" w:cs="仿宋" w:hint="eastAsia"/>
            <w:lang w:eastAsia="zh-CN"/>
          </w:rPr>
          <w:t>(一)、项目环境影响评估</w:t>
        </w:r>
        <w:r>
          <w:tab/>
        </w:r>
        <w:r>
          <w:fldChar w:fldCharType="begin"/>
        </w:r>
        <w:r>
          <w:instrText xml:space="preserve"> PAGEREF _Toc14686 \h </w:instrText>
        </w:r>
        <w:r>
          <w:fldChar w:fldCharType="separate"/>
        </w:r>
        <w:r>
          <w:t>54</w:t>
        </w:r>
        <w:r>
          <w:fldChar w:fldCharType="end"/>
        </w:r>
      </w:hyperlink>
    </w:p>
    <w:p>
      <w:pPr>
        <w:pStyle w:val="TOC2"/>
        <w:tabs>
          <w:tab w:val="right" w:leader="dot" w:pos="8306"/>
        </w:tabs>
      </w:pPr>
      <w:hyperlink w:anchor="_Toc31319" w:history="1">
        <w:r>
          <w:rPr>
            <w:rFonts w:ascii="仿宋" w:eastAsia="仿宋" w:hAnsi="仿宋" w:cs="仿宋" w:hint="eastAsia"/>
            <w:lang w:eastAsia="zh-CN"/>
          </w:rPr>
          <w:t>(二)、环境保护措施与治理方案</w:t>
        </w:r>
        <w:r>
          <w:tab/>
        </w:r>
        <w:r>
          <w:fldChar w:fldCharType="begin"/>
        </w:r>
        <w:r>
          <w:instrText xml:space="preserve"> PAGEREF _Toc31319 \h </w:instrText>
        </w:r>
        <w:r>
          <w:fldChar w:fldCharType="separate"/>
        </w:r>
        <w:r>
          <w:t>55</w:t>
        </w:r>
        <w:r>
          <w:fldChar w:fldCharType="end"/>
        </w:r>
      </w:hyperlink>
    </w:p>
    <w:p>
      <w:pPr>
        <w:pStyle w:val="TOC1"/>
        <w:tabs>
          <w:tab w:val="right" w:leader="dot" w:pos="8306"/>
        </w:tabs>
      </w:pPr>
      <w:hyperlink w:anchor="_Toc8433" w:history="1">
        <w:r>
          <w:rPr>
            <w:rFonts w:ascii="仿宋" w:eastAsia="仿宋" w:hAnsi="仿宋" w:cs="仿宋" w:hint="eastAsia"/>
            <w:lang w:eastAsia="zh-CN"/>
          </w:rPr>
          <w:t>十一、环境保护与绿色发展</w:t>
        </w:r>
        <w:r>
          <w:tab/>
        </w:r>
        <w:r>
          <w:fldChar w:fldCharType="begin"/>
        </w:r>
        <w:r>
          <w:instrText xml:space="preserve"> PAGEREF _Toc8433 \h </w:instrText>
        </w:r>
        <w:r>
          <w:fldChar w:fldCharType="separate"/>
        </w:r>
        <w:r>
          <w:t>55</w:t>
        </w:r>
        <w:r>
          <w:fldChar w:fldCharType="end"/>
        </w:r>
      </w:hyperlink>
    </w:p>
    <w:p>
      <w:pPr>
        <w:pStyle w:val="TOC2"/>
        <w:tabs>
          <w:tab w:val="right" w:leader="dot" w:pos="8306"/>
        </w:tabs>
      </w:pPr>
      <w:hyperlink w:anchor="_Toc18884" w:history="1">
        <w:r>
          <w:rPr>
            <w:rFonts w:ascii="仿宋" w:eastAsia="仿宋" w:hAnsi="仿宋" w:cs="仿宋" w:hint="eastAsia"/>
            <w:lang w:eastAsia="zh-CN"/>
          </w:rPr>
          <w:t>(一)、环境保护措施</w:t>
        </w:r>
        <w:r>
          <w:tab/>
        </w:r>
        <w:r>
          <w:fldChar w:fldCharType="begin"/>
        </w:r>
        <w:r>
          <w:instrText xml:space="preserve"> PAGEREF _Toc18884 \h </w:instrText>
        </w:r>
        <w:r>
          <w:fldChar w:fldCharType="separate"/>
        </w:r>
        <w:r>
          <w:t>55</w:t>
        </w:r>
        <w:r>
          <w:fldChar w:fldCharType="end"/>
        </w:r>
      </w:hyperlink>
    </w:p>
    <w:p>
      <w:pPr>
        <w:pStyle w:val="TOC2"/>
        <w:tabs>
          <w:tab w:val="right" w:leader="dot" w:pos="8306"/>
        </w:tabs>
      </w:pPr>
      <w:hyperlink w:anchor="_Toc11734" w:history="1">
        <w:r>
          <w:rPr>
            <w:rFonts w:ascii="仿宋" w:eastAsia="仿宋" w:hAnsi="仿宋" w:cs="仿宋" w:hint="eastAsia"/>
            <w:lang w:eastAsia="zh-CN"/>
          </w:rPr>
          <w:t>(二)、绿色发展与可持续发展策略</w:t>
        </w:r>
        <w:r>
          <w:tab/>
        </w:r>
        <w:r>
          <w:fldChar w:fldCharType="begin"/>
        </w:r>
        <w:r>
          <w:instrText xml:space="preserve"> PAGEREF _Toc11734 \h </w:instrText>
        </w:r>
        <w:r>
          <w:fldChar w:fldCharType="separate"/>
        </w:r>
        <w:r>
          <w:t>57</w:t>
        </w:r>
        <w:r>
          <w:fldChar w:fldCharType="end"/>
        </w:r>
      </w:hyperlink>
    </w:p>
    <w:p>
      <w:pPr>
        <w:pStyle w:val="TOC1"/>
        <w:tabs>
          <w:tab w:val="right" w:leader="dot" w:pos="8306"/>
        </w:tabs>
      </w:pPr>
      <w:hyperlink w:anchor="_Toc2229" w:history="1">
        <w:r>
          <w:rPr>
            <w:rFonts w:ascii="仿宋" w:eastAsia="仿宋" w:hAnsi="仿宋" w:cs="仿宋" w:hint="eastAsia"/>
            <w:lang w:eastAsia="zh-CN"/>
          </w:rPr>
          <w:t>十二、客户关系管理与市场拓展</w:t>
        </w:r>
        <w:r>
          <w:tab/>
        </w:r>
        <w:r>
          <w:fldChar w:fldCharType="begin"/>
        </w:r>
        <w:r>
          <w:instrText xml:space="preserve"> PAGEREF _Toc2229 \h </w:instrText>
        </w:r>
        <w:r>
          <w:fldChar w:fldCharType="separate"/>
        </w:r>
        <w:r>
          <w:t>58</w:t>
        </w:r>
        <w:r>
          <w:fldChar w:fldCharType="end"/>
        </w:r>
      </w:hyperlink>
    </w:p>
    <w:p>
      <w:pPr>
        <w:pStyle w:val="TOC2"/>
        <w:tabs>
          <w:tab w:val="right" w:leader="dot" w:pos="8306"/>
        </w:tabs>
      </w:pPr>
      <w:hyperlink w:anchor="_Toc15047" w:history="1">
        <w:r>
          <w:rPr>
            <w:rFonts w:ascii="仿宋" w:eastAsia="仿宋" w:hAnsi="仿宋" w:cs="仿宋" w:hint="eastAsia"/>
            <w:lang w:eastAsia="zh-CN"/>
          </w:rPr>
          <w:t>(一)、客户关系管理策略</w:t>
        </w:r>
        <w:r>
          <w:tab/>
        </w:r>
        <w:r>
          <w:fldChar w:fldCharType="begin"/>
        </w:r>
        <w:r>
          <w:instrText xml:space="preserve"> PAGEREF _Toc15047 \h </w:instrText>
        </w:r>
        <w:r>
          <w:fldChar w:fldCharType="separate"/>
        </w:r>
        <w:r>
          <w:t>58</w:t>
        </w:r>
        <w:r>
          <w:fldChar w:fldCharType="end"/>
        </w:r>
      </w:hyperlink>
    </w:p>
    <w:p>
      <w:pPr>
        <w:pStyle w:val="TOC2"/>
        <w:tabs>
          <w:tab w:val="right" w:leader="dot" w:pos="8306"/>
        </w:tabs>
      </w:pPr>
      <w:hyperlink w:anchor="_Toc5296" w:history="1">
        <w:r>
          <w:rPr>
            <w:rFonts w:ascii="仿宋" w:eastAsia="仿宋" w:hAnsi="仿宋" w:cs="仿宋" w:hint="eastAsia"/>
            <w:lang w:eastAsia="zh-CN"/>
          </w:rPr>
          <w:t>(二)、市场拓展方案</w:t>
        </w:r>
        <w:r>
          <w:tab/>
        </w:r>
        <w:r>
          <w:fldChar w:fldCharType="begin"/>
        </w:r>
        <w:r>
          <w:instrText xml:space="preserve"> PAGEREF _Toc5296 \h </w:instrText>
        </w:r>
        <w:r>
          <w:fldChar w:fldCharType="separate"/>
        </w:r>
        <w:r>
          <w:t>60</w:t>
        </w:r>
        <w:r>
          <w:fldChar w:fldCharType="end"/>
        </w:r>
      </w:hyperlink>
    </w:p>
    <w:p>
      <w:pPr>
        <w:pStyle w:val="TOC1"/>
        <w:tabs>
          <w:tab w:val="right" w:leader="dot" w:pos="8306"/>
        </w:tabs>
      </w:pPr>
      <w:hyperlink w:anchor="_Toc19975" w:history="1">
        <w:r>
          <w:rPr>
            <w:rFonts w:ascii="仿宋" w:eastAsia="仿宋" w:hAnsi="仿宋" w:cs="仿宋" w:hint="eastAsia"/>
            <w:lang w:eastAsia="zh-CN"/>
          </w:rPr>
          <w:t>十三、企业合规与伦理</w:t>
        </w:r>
        <w:r>
          <w:tab/>
        </w:r>
        <w:r>
          <w:fldChar w:fldCharType="begin"/>
        </w:r>
        <w:r>
          <w:instrText xml:space="preserve"> PAGEREF _Toc19975 \h </w:instrText>
        </w:r>
        <w:r>
          <w:fldChar w:fldCharType="separate"/>
        </w:r>
        <w:r>
          <w:t>61</w:t>
        </w:r>
        <w:r>
          <w:fldChar w:fldCharType="end"/>
        </w:r>
      </w:hyperlink>
    </w:p>
    <w:p>
      <w:pPr>
        <w:pStyle w:val="TOC2"/>
        <w:tabs>
          <w:tab w:val="right" w:leader="dot" w:pos="8306"/>
        </w:tabs>
      </w:pPr>
      <w:hyperlink w:anchor="_Toc18044" w:history="1">
        <w:r>
          <w:rPr>
            <w:rFonts w:ascii="仿宋" w:eastAsia="仿宋" w:hAnsi="仿宋" w:cs="仿宋" w:hint="eastAsia"/>
            <w:lang w:eastAsia="zh-CN"/>
          </w:rPr>
          <w:t>(一)、合规政策与程序</w:t>
        </w:r>
        <w:r>
          <w:tab/>
        </w:r>
        <w:r>
          <w:fldChar w:fldCharType="begin"/>
        </w:r>
        <w:r>
          <w:instrText xml:space="preserve"> PAGEREF _Toc18044 \h </w:instrText>
        </w:r>
        <w:r>
          <w:fldChar w:fldCharType="separate"/>
        </w:r>
        <w:r>
          <w:t>61</w:t>
        </w:r>
        <w:r>
          <w:fldChar w:fldCharType="end"/>
        </w:r>
      </w:hyperlink>
    </w:p>
    <w:p>
      <w:pPr>
        <w:pStyle w:val="TOC2"/>
        <w:tabs>
          <w:tab w:val="right" w:leader="dot" w:pos="8306"/>
        </w:tabs>
      </w:pPr>
      <w:hyperlink w:anchor="_Toc17061" w:history="1">
        <w:r>
          <w:rPr>
            <w:rFonts w:ascii="仿宋" w:eastAsia="仿宋" w:hAnsi="仿宋" w:cs="仿宋" w:hint="eastAsia"/>
            <w:lang w:eastAsia="zh-CN"/>
          </w:rPr>
          <w:t>(二)、伦理规范与培训</w:t>
        </w:r>
        <w:r>
          <w:tab/>
        </w:r>
        <w:r>
          <w:fldChar w:fldCharType="begin"/>
        </w:r>
        <w:r>
          <w:instrText xml:space="preserve"> PAGEREF _Toc17061 \h </w:instrText>
        </w:r>
        <w:r>
          <w:fldChar w:fldCharType="separate"/>
        </w:r>
        <w:r>
          <w:t>62</w:t>
        </w:r>
        <w:r>
          <w:fldChar w:fldCharType="end"/>
        </w:r>
      </w:hyperlink>
    </w:p>
    <w:p>
      <w:pPr>
        <w:pStyle w:val="TOC2"/>
        <w:tabs>
          <w:tab w:val="right" w:leader="dot" w:pos="8306"/>
        </w:tabs>
      </w:pPr>
      <w:hyperlink w:anchor="_Toc25792" w:history="1">
        <w:r>
          <w:rPr>
            <w:rFonts w:ascii="仿宋" w:eastAsia="仿宋" w:hAnsi="仿宋" w:cs="仿宋" w:hint="eastAsia"/>
            <w:lang w:eastAsia="zh-CN"/>
          </w:rPr>
          <w:t>(三)、合规风险评估</w:t>
        </w:r>
        <w:r>
          <w:tab/>
        </w:r>
        <w:r>
          <w:fldChar w:fldCharType="begin"/>
        </w:r>
        <w:r>
          <w:instrText xml:space="preserve"> PAGEREF _Toc25792 \h </w:instrText>
        </w:r>
        <w:r>
          <w:fldChar w:fldCharType="separate"/>
        </w:r>
        <w:r>
          <w:t>63</w:t>
        </w:r>
        <w:r>
          <w:fldChar w:fldCharType="end"/>
        </w:r>
      </w:hyperlink>
    </w:p>
    <w:p>
      <w:pPr>
        <w:pStyle w:val="TOC2"/>
        <w:tabs>
          <w:tab w:val="right" w:leader="dot" w:pos="8306"/>
        </w:tabs>
      </w:pPr>
      <w:hyperlink w:anchor="_Toc9496" w:history="1">
        <w:r>
          <w:rPr>
            <w:rFonts w:ascii="仿宋" w:eastAsia="仿宋" w:hAnsi="仿宋" w:cs="仿宋" w:hint="eastAsia"/>
            <w:lang w:eastAsia="zh-CN"/>
          </w:rPr>
          <w:t>(四)、合规监督与执行</w:t>
        </w:r>
        <w:r>
          <w:tab/>
        </w:r>
        <w:r>
          <w:fldChar w:fldCharType="begin"/>
        </w:r>
        <w:r>
          <w:instrText xml:space="preserve"> PAGEREF _Toc9496 \h </w:instrText>
        </w:r>
        <w:r>
          <w:fldChar w:fldCharType="separate"/>
        </w:r>
        <w:r>
          <w:t>64</w:t>
        </w:r>
        <w:r>
          <w:fldChar w:fldCharType="end"/>
        </w:r>
      </w:hyperlink>
    </w:p>
    <w:p>
      <w:pPr>
        <w:pStyle w:val="TOC1"/>
        <w:tabs>
          <w:tab w:val="right" w:leader="dot" w:pos="8306"/>
        </w:tabs>
      </w:pPr>
      <w:hyperlink w:anchor="_Toc28871" w:history="1">
        <w:r>
          <w:rPr>
            <w:rFonts w:ascii="仿宋" w:eastAsia="仿宋" w:hAnsi="仿宋" w:cs="仿宋" w:hint="eastAsia"/>
            <w:lang w:eastAsia="zh-CN"/>
          </w:rPr>
          <w:t>十四、合作与交流机制建立</w:t>
        </w:r>
        <w:r>
          <w:tab/>
        </w:r>
        <w:r>
          <w:fldChar w:fldCharType="begin"/>
        </w:r>
        <w:r>
          <w:instrText xml:space="preserve"> PAGEREF _Toc28871 \h </w:instrText>
        </w:r>
        <w:r>
          <w:fldChar w:fldCharType="separate"/>
        </w:r>
        <w:r>
          <w:t>65</w:t>
        </w:r>
        <w:r>
          <w:fldChar w:fldCharType="end"/>
        </w:r>
      </w:hyperlink>
    </w:p>
    <w:p>
      <w:pPr>
        <w:pStyle w:val="TOC2"/>
        <w:tabs>
          <w:tab w:val="right" w:leader="dot" w:pos="8306"/>
        </w:tabs>
      </w:pPr>
      <w:hyperlink w:anchor="_Toc9606" w:history="1">
        <w:r>
          <w:rPr>
            <w:rFonts w:ascii="仿宋" w:eastAsia="仿宋" w:hAnsi="仿宋" w:cs="仿宋" w:hint="eastAsia"/>
            <w:lang w:eastAsia="zh-CN"/>
          </w:rPr>
          <w:t>(一)、合作伙伴选择与合作方式</w:t>
        </w:r>
        <w:r>
          <w:tab/>
        </w:r>
        <w:r>
          <w:fldChar w:fldCharType="begin"/>
        </w:r>
        <w:r>
          <w:instrText xml:space="preserve"> PAGEREF _Toc9606 \h </w:instrText>
        </w:r>
        <w:r>
          <w:fldChar w:fldCharType="separate"/>
        </w:r>
        <w:r>
          <w:t>65</w:t>
        </w:r>
        <w:r>
          <w:fldChar w:fldCharType="end"/>
        </w:r>
      </w:hyperlink>
    </w:p>
    <w:p>
      <w:pPr>
        <w:pStyle w:val="TOC2"/>
        <w:tabs>
          <w:tab w:val="right" w:leader="dot" w:pos="8306"/>
        </w:tabs>
      </w:pPr>
      <w:hyperlink w:anchor="_Toc17942" w:history="1">
        <w:r>
          <w:rPr>
            <w:rFonts w:ascii="仿宋" w:eastAsia="仿宋" w:hAnsi="仿宋" w:cs="仿宋" w:hint="eastAsia"/>
            <w:lang w:eastAsia="zh-CN"/>
          </w:rPr>
          <w:t>(二)、交流与合作平台搭建</w:t>
        </w:r>
        <w:r>
          <w:tab/>
        </w:r>
        <w:r>
          <w:fldChar w:fldCharType="begin"/>
        </w:r>
        <w:r>
          <w:instrText xml:space="preserve"> PAGEREF _Toc17942 \h </w:instrText>
        </w:r>
        <w:r>
          <w:fldChar w:fldCharType="separate"/>
        </w:r>
        <w:r>
          <w:t>66</w:t>
        </w:r>
        <w:r>
          <w:fldChar w:fldCharType="end"/>
        </w:r>
      </w:hyperlink>
    </w:p>
    <w:p>
      <w:pPr>
        <w:pStyle w:val="TOC1"/>
        <w:tabs>
          <w:tab w:val="right" w:leader="dot" w:pos="8306"/>
        </w:tabs>
      </w:pPr>
      <w:hyperlink w:anchor="_Toc21871" w:history="1">
        <w:r>
          <w:rPr>
            <w:rFonts w:ascii="仿宋" w:eastAsia="仿宋" w:hAnsi="仿宋" w:cs="仿宋" w:hint="eastAsia"/>
            <w:lang w:eastAsia="zh-CN"/>
          </w:rPr>
          <w:t>十五、质量管理与控制</w:t>
        </w:r>
        <w:r>
          <w:tab/>
        </w:r>
        <w:r>
          <w:fldChar w:fldCharType="begin"/>
        </w:r>
        <w:r>
          <w:instrText xml:space="preserve"> PAGEREF _Toc21871 \h </w:instrText>
        </w:r>
        <w:r>
          <w:fldChar w:fldCharType="separate"/>
        </w:r>
        <w:r>
          <w:t>68</w:t>
        </w:r>
        <w:r>
          <w:fldChar w:fldCharType="end"/>
        </w:r>
      </w:hyperlink>
    </w:p>
    <w:p>
      <w:pPr>
        <w:pStyle w:val="TOC2"/>
        <w:tabs>
          <w:tab w:val="right" w:leader="dot" w:pos="8306"/>
        </w:tabs>
      </w:pPr>
      <w:hyperlink w:anchor="_Toc3062" w:history="1">
        <w:r>
          <w:rPr>
            <w:rFonts w:ascii="仿宋" w:eastAsia="仿宋" w:hAnsi="仿宋" w:cs="仿宋" w:hint="eastAsia"/>
            <w:lang w:eastAsia="zh-CN"/>
          </w:rPr>
          <w:t>(一)、质量管理体系建设</w:t>
        </w:r>
        <w:r>
          <w:tab/>
        </w:r>
        <w:r>
          <w:fldChar w:fldCharType="begin"/>
        </w:r>
        <w:r>
          <w:instrText xml:space="preserve"> PAGEREF _Toc3062 \h </w:instrText>
        </w:r>
        <w:r>
          <w:fldChar w:fldCharType="separate"/>
        </w:r>
        <w:r>
          <w:t>68</w:t>
        </w:r>
        <w:r>
          <w:fldChar w:fldCharType="end"/>
        </w:r>
      </w:hyperlink>
    </w:p>
    <w:p>
      <w:pPr>
        <w:pStyle w:val="TOC2"/>
        <w:tabs>
          <w:tab w:val="right" w:leader="dot" w:pos="8306"/>
        </w:tabs>
      </w:pPr>
      <w:hyperlink w:anchor="_Toc21403" w:history="1">
        <w:r>
          <w:rPr>
            <w:rFonts w:ascii="仿宋" w:eastAsia="仿宋" w:hAnsi="仿宋" w:cs="仿宋" w:hint="eastAsia"/>
            <w:lang w:eastAsia="zh-CN"/>
          </w:rPr>
          <w:t>(二)、质量控制措施</w:t>
        </w:r>
        <w:r>
          <w:tab/>
        </w:r>
        <w:r>
          <w:fldChar w:fldCharType="begin"/>
        </w:r>
        <w:r>
          <w:instrText xml:space="preserve"> PAGEREF _Toc21403 \h </w:instrText>
        </w:r>
        <w:r>
          <w:fldChar w:fldCharType="separate"/>
        </w:r>
        <w:r>
          <w:t>69</w:t>
        </w:r>
        <w:r>
          <w:fldChar w:fldCharType="end"/>
        </w:r>
      </w:hyperlink>
    </w:p>
    <w:p>
      <w:pPr>
        <w:pStyle w:val="TOC1"/>
        <w:tabs>
          <w:tab w:val="right" w:leader="dot" w:pos="8306"/>
        </w:tabs>
      </w:pPr>
      <w:hyperlink w:anchor="_Toc12331" w:history="1">
        <w:r>
          <w:rPr>
            <w:rFonts w:ascii="仿宋" w:eastAsia="仿宋" w:hAnsi="仿宋" w:cs="仿宋" w:hint="eastAsia"/>
            <w:lang w:eastAsia="zh-CN"/>
          </w:rPr>
          <w:t>十六、产业协同与集群发展</w:t>
        </w:r>
        <w:r>
          <w:tab/>
        </w:r>
        <w:r>
          <w:fldChar w:fldCharType="begin"/>
        </w:r>
        <w:r>
          <w:instrText xml:space="preserve"> PAGEREF _Toc12331 \h </w:instrText>
        </w:r>
        <w:r>
          <w:fldChar w:fldCharType="separate"/>
        </w:r>
        <w:r>
          <w:t>70</w:t>
        </w:r>
        <w:r>
          <w:fldChar w:fldCharType="end"/>
        </w:r>
      </w:hyperlink>
    </w:p>
    <w:p>
      <w:pPr>
        <w:pStyle w:val="TOC2"/>
        <w:tabs>
          <w:tab w:val="right" w:leader="dot" w:pos="8306"/>
        </w:tabs>
      </w:pPr>
      <w:hyperlink w:anchor="_Toc24692" w:history="1">
        <w:r>
          <w:rPr>
            <w:rFonts w:ascii="仿宋" w:eastAsia="仿宋" w:hAnsi="仿宋" w:cs="仿宋" w:hint="eastAsia"/>
            <w:lang w:eastAsia="zh-CN"/>
          </w:rPr>
          <w:t>(一)、产业协同机制建设</w:t>
        </w:r>
        <w:r>
          <w:tab/>
        </w:r>
        <w:r>
          <w:fldChar w:fldCharType="begin"/>
        </w:r>
        <w:r>
          <w:instrText xml:space="preserve"> PAGEREF _Toc24692 \h </w:instrText>
        </w:r>
        <w:r>
          <w:fldChar w:fldCharType="separate"/>
        </w:r>
        <w:r>
          <w:t>70</w:t>
        </w:r>
        <w:r>
          <w:fldChar w:fldCharType="end"/>
        </w:r>
      </w:hyperlink>
    </w:p>
    <w:p>
      <w:pPr>
        <w:pStyle w:val="TOC2"/>
        <w:tabs>
          <w:tab w:val="right" w:leader="dot" w:pos="8306"/>
        </w:tabs>
      </w:pPr>
      <w:hyperlink w:anchor="_Toc7263" w:history="1">
        <w:r>
          <w:rPr>
            <w:rFonts w:ascii="仿宋" w:eastAsia="仿宋" w:hAnsi="仿宋" w:cs="仿宋" w:hint="eastAsia"/>
            <w:lang w:eastAsia="zh-CN"/>
          </w:rPr>
          <w:t>(二)、产业集群培育与发展</w:t>
        </w:r>
        <w:r>
          <w:tab/>
        </w:r>
        <w:r>
          <w:fldChar w:fldCharType="begin"/>
        </w:r>
        <w:r>
          <w:instrText xml:space="preserve"> PAGEREF _Toc7263 \h </w:instrText>
        </w:r>
        <w:r>
          <w:fldChar w:fldCharType="separate"/>
        </w:r>
        <w:r>
          <w:t>71</w:t>
        </w:r>
        <w:r>
          <w:fldChar w:fldCharType="end"/>
        </w:r>
      </w:hyperlink>
    </w:p>
    <w:p>
      <w:pPr>
        <w:pStyle w:val="TOC1"/>
        <w:tabs>
          <w:tab w:val="right" w:leader="dot" w:pos="8306"/>
        </w:tabs>
      </w:pPr>
      <w:hyperlink w:anchor="_Toc26165" w:history="1">
        <w:r>
          <w:rPr>
            <w:rFonts w:ascii="仿宋" w:eastAsia="仿宋" w:hAnsi="仿宋" w:cs="仿宋" w:hint="eastAsia"/>
            <w:lang w:eastAsia="zh-CN"/>
          </w:rPr>
          <w:t>十七、成果转化与推广应用</w:t>
        </w:r>
        <w:r>
          <w:tab/>
        </w:r>
        <w:r>
          <w:fldChar w:fldCharType="begin"/>
        </w:r>
        <w:r>
          <w:instrText xml:space="preserve"> PAGEREF _Toc26165 \h </w:instrText>
        </w:r>
        <w:r>
          <w:fldChar w:fldCharType="separate"/>
        </w:r>
        <w:r>
          <w:t>72</w:t>
        </w:r>
        <w:r>
          <w:fldChar w:fldCharType="end"/>
        </w:r>
      </w:hyperlink>
    </w:p>
    <w:p>
      <w:pPr>
        <w:pStyle w:val="TOC2"/>
        <w:tabs>
          <w:tab w:val="right" w:leader="dot" w:pos="8306"/>
        </w:tabs>
      </w:pPr>
      <w:hyperlink w:anchor="_Toc9245" w:history="1">
        <w:r>
          <w:rPr>
            <w:rFonts w:ascii="仿宋" w:eastAsia="仿宋" w:hAnsi="仿宋" w:cs="仿宋" w:hint="eastAsia"/>
            <w:lang w:eastAsia="zh-CN"/>
          </w:rPr>
          <w:t>(一)、成果转化策略制定</w:t>
        </w:r>
        <w:r>
          <w:tab/>
        </w:r>
        <w:r>
          <w:fldChar w:fldCharType="begin"/>
        </w:r>
        <w:r>
          <w:instrText xml:space="preserve"> PAGEREF _Toc9245 \h </w:instrText>
        </w:r>
        <w:r>
          <w:fldChar w:fldCharType="separate"/>
        </w:r>
        <w:r>
          <w:t>72</w:t>
        </w:r>
        <w:r>
          <w:fldChar w:fldCharType="end"/>
        </w:r>
      </w:hyperlink>
    </w:p>
    <w:p>
      <w:pPr>
        <w:pStyle w:val="TOC2"/>
        <w:tabs>
          <w:tab w:val="right" w:leader="dot" w:pos="8306"/>
        </w:tabs>
      </w:pPr>
      <w:hyperlink w:anchor="_Toc7064" w:history="1">
        <w:r>
          <w:rPr>
            <w:rFonts w:ascii="仿宋" w:eastAsia="仿宋" w:hAnsi="仿宋" w:cs="仿宋" w:hint="eastAsia"/>
            <w:lang w:eastAsia="zh-CN"/>
          </w:rPr>
          <w:t>(二)、成果推广应用方案</w:t>
        </w:r>
        <w:r>
          <w:tab/>
        </w:r>
        <w:r>
          <w:fldChar w:fldCharType="begin"/>
        </w:r>
        <w:r>
          <w:instrText xml:space="preserve"> PAGEREF _Toc7064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25"/>
      <w:r>
        <w:rPr>
          <w:rFonts w:ascii="仿宋" w:eastAsia="仿宋" w:hAnsi="仿宋" w:cs="仿宋" w:hint="eastAsia"/>
          <w:sz w:val="28"/>
          <w:lang w:eastAsia="zh-CN"/>
        </w:rPr>
        <w:t>一、稳压电源项目概论</w:t>
      </w:r>
      <w:bookmarkEnd w:id="2"/>
    </w:p>
    <w:p>
      <w:pPr>
        <w:pStyle w:val="Heading2"/>
        <w:rPr>
          <w:rFonts w:ascii="仿宋" w:eastAsia="仿宋" w:hAnsi="仿宋" w:cs="仿宋" w:hint="eastAsia"/>
          <w:lang w:eastAsia="zh-CN"/>
        </w:rPr>
      </w:pPr>
      <w:bookmarkStart w:id="3" w:name="_Toc126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稳压电源项目的申报单位是“XXX实业发展公司”，这是一家在其所处行业内备受尊敬的企业。公司自成立以来，通过其在稳压电源项目中表现出的创新精神和卓越执行力，在市场上赢得了显著的地位。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该公司的法定代表人秦XX，在稳压电源项目及其他多个行业领域中都有着显著的贡献。秦XX以其出色的领导才能和敏锐的商业洞察力，带领公司在稳压电源项目等多个领域实现了持续的成长和成功。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稳压电源项目的重要合作伙伴。公司专注于[行业名称]领域，以创新作为驱动力，不断推动技术进步和市场扩张。在稳压电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稳压电源项目中展现了强劲的增长和稳定的财务表现。公司通过有效的策略，在稳压电源项目中扩大了其市场份额并增强了盈利能力。同时，公司积极承担社会责任，参与各类社会公益项目，增强了其在稳压电源项目中的品牌形象和社会影响力。</w:t>
      </w:r>
    </w:p>
    <w:p>
      <w:pPr>
        <w:pStyle w:val="Heading2"/>
        <w:ind w:firstLine="560" w:firstLineChars="200"/>
        <w:rPr>
          <w:rFonts w:ascii="仿宋" w:eastAsia="仿宋" w:hAnsi="仿宋" w:cs="仿宋" w:hint="eastAsia"/>
          <w:sz w:val="28"/>
          <w:lang w:eastAsia="zh-CN"/>
        </w:rPr>
      </w:pPr>
      <w:bookmarkStart w:id="4" w:name="_Toc316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稳压电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稳压电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17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709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633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669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https://d.book118.com/735141132213011044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4259BD"/>
    <w:rsid w:val="3B4259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141132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2024-01-15T05:49:00Z</dcterms:created>
  <dcterms:modified xsi:type="dcterms:W3CDTF">2024-01-15T05:50:24Z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1AC5069F06B842D78CB09D0C03644030_11</vt:lpwstr>
  </property>
  <property fmtid="{D5CDD505-2E9C-101B-9397-08002B2CF9AE}" pid="3" name="KSOProductBuildVer">
    <vt:lpwstr>2052-12.1.0.16120</vt:lpwstr>
  </property>
</Properties>
</file>