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34B7" w14:paraId="62B752AB" w14:textId="77777777">
      <w:pPr>
        <w:rPr>
          <w:rFonts w:ascii="仿宋" w:eastAsia="仿宋" w:hAnsi="仿宋" w:cs="仿宋"/>
          <w:b/>
          <w:sz w:val="40"/>
        </w:rPr>
      </w:pPr>
    </w:p>
    <w:p w:rsidR="005634B7" w14:paraId="2DEB5711" w14:textId="77777777">
      <w:pPr>
        <w:rPr>
          <w:rFonts w:ascii="仿宋" w:eastAsia="仿宋" w:hAnsi="仿宋" w:cs="仿宋"/>
          <w:b/>
          <w:sz w:val="40"/>
        </w:rPr>
      </w:pPr>
    </w:p>
    <w:p w:rsidR="005634B7" w14:paraId="38780510" w14:textId="77777777">
      <w:pPr>
        <w:rPr>
          <w:rFonts w:ascii="仿宋" w:eastAsia="仿宋" w:hAnsi="仿宋" w:cs="仿宋"/>
          <w:b/>
          <w:sz w:val="40"/>
        </w:rPr>
      </w:pPr>
    </w:p>
    <w:p w:rsidR="005634B7" w14:paraId="6F67012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船壳漆相关行业投资规划报告</w:t>
      </w:r>
    </w:p>
    <w:p w:rsidR="005634B7" w14:paraId="5DA3A31C" w14:textId="77777777">
      <w:pPr>
        <w:jc w:val="center"/>
        <w:rPr>
          <w:rFonts w:ascii="仿宋" w:eastAsia="仿宋" w:hAnsi="仿宋" w:cs="仿宋"/>
          <w:b/>
          <w:sz w:val="40"/>
        </w:rPr>
      </w:pPr>
      <w:r>
        <w:rPr>
          <w:rFonts w:ascii="仿宋" w:eastAsia="仿宋" w:hAnsi="仿宋" w:cs="仿宋" w:hint="eastAsia"/>
          <w:b/>
          <w:sz w:val="40"/>
        </w:rPr>
        <w:t>目录</w:t>
      </w:r>
    </w:p>
    <w:p w:rsidR="005634B7" w14:paraId="69B54BB3" w14:textId="77777777">
      <w:pPr>
        <w:pStyle w:val="TOC1"/>
        <w:tabs>
          <w:tab w:val="right" w:leader="dot" w:pos="8306"/>
        </w:tabs>
      </w:pPr>
      <w:r>
        <w:fldChar w:fldCharType="begin"/>
      </w:r>
      <w:r>
        <w:instrText>TOC \h \z</w:instrText>
      </w:r>
      <w:r>
        <w:fldChar w:fldCharType="separate"/>
      </w:r>
      <w:hyperlink w:anchor="_Toc22636" w:history="1">
        <w:r>
          <w:rPr>
            <w:rFonts w:ascii="仿宋" w:eastAsia="仿宋" w:hAnsi="仿宋" w:cs="仿宋" w:hint="eastAsia"/>
          </w:rPr>
          <w:t>概论</w:t>
        </w:r>
        <w:r>
          <w:tab/>
        </w:r>
        <w:r>
          <w:fldChar w:fldCharType="begin"/>
        </w:r>
        <w:r>
          <w:instrText xml:space="preserve"> PAGEREF _Toc22636 \h </w:instrText>
        </w:r>
        <w:r>
          <w:fldChar w:fldCharType="separate"/>
        </w:r>
        <w:r>
          <w:t>3</w:t>
        </w:r>
        <w:r>
          <w:fldChar w:fldCharType="end"/>
        </w:r>
      </w:hyperlink>
    </w:p>
    <w:p w:rsidR="005634B7" w14:paraId="6B260CC2" w14:textId="77777777">
      <w:pPr>
        <w:pStyle w:val="TOC1"/>
        <w:tabs>
          <w:tab w:val="right" w:leader="dot" w:pos="8306"/>
        </w:tabs>
      </w:pPr>
      <w:hyperlink w:anchor="_Toc5987" w:history="1">
        <w:r>
          <w:rPr>
            <w:rFonts w:ascii="仿宋" w:eastAsia="仿宋" w:hAnsi="仿宋" w:cs="仿宋" w:hint="eastAsia"/>
          </w:rPr>
          <w:t>一、技术方案</w:t>
        </w:r>
        <w:r>
          <w:tab/>
        </w:r>
        <w:r>
          <w:fldChar w:fldCharType="begin"/>
        </w:r>
        <w:r>
          <w:instrText xml:space="preserve"> PAGEREF _Toc5987 \h </w:instrText>
        </w:r>
        <w:r>
          <w:fldChar w:fldCharType="separate"/>
        </w:r>
        <w:r>
          <w:t>3</w:t>
        </w:r>
        <w:r>
          <w:fldChar w:fldCharType="end"/>
        </w:r>
      </w:hyperlink>
    </w:p>
    <w:p w:rsidR="005634B7" w14:paraId="2DC45C8C" w14:textId="77777777">
      <w:pPr>
        <w:pStyle w:val="TOC2"/>
        <w:tabs>
          <w:tab w:val="right" w:leader="dot" w:pos="8306"/>
        </w:tabs>
      </w:pPr>
      <w:hyperlink w:anchor="_Toc19785" w:history="1">
        <w:r>
          <w:rPr>
            <w:rFonts w:ascii="仿宋" w:eastAsia="仿宋" w:hAnsi="仿宋" w:cs="仿宋" w:hint="eastAsia"/>
          </w:rPr>
          <w:t>（一）企业技术研发分析</w:t>
        </w:r>
        <w:r>
          <w:tab/>
        </w:r>
        <w:r>
          <w:fldChar w:fldCharType="begin"/>
        </w:r>
        <w:r>
          <w:instrText xml:space="preserve"> PAGEREF _Toc19785 \h </w:instrText>
        </w:r>
        <w:r>
          <w:fldChar w:fldCharType="separate"/>
        </w:r>
        <w:r>
          <w:t>3</w:t>
        </w:r>
        <w:r>
          <w:fldChar w:fldCharType="end"/>
        </w:r>
      </w:hyperlink>
    </w:p>
    <w:p w:rsidR="005634B7" w14:paraId="611F3A41" w14:textId="77777777">
      <w:pPr>
        <w:pStyle w:val="TOC2"/>
        <w:tabs>
          <w:tab w:val="right" w:leader="dot" w:pos="8306"/>
        </w:tabs>
      </w:pPr>
      <w:hyperlink w:anchor="_Toc25571" w:history="1">
        <w:r>
          <w:rPr>
            <w:rFonts w:ascii="仿宋" w:eastAsia="仿宋" w:hAnsi="仿宋" w:cs="仿宋" w:hint="eastAsia"/>
          </w:rPr>
          <w:t>（二）船壳漆项目技术工艺分析</w:t>
        </w:r>
        <w:r>
          <w:tab/>
        </w:r>
        <w:r>
          <w:fldChar w:fldCharType="begin"/>
        </w:r>
        <w:r>
          <w:instrText xml:space="preserve"> PAGEREF _Toc25571 \h </w:instrText>
        </w:r>
        <w:r>
          <w:fldChar w:fldCharType="separate"/>
        </w:r>
        <w:r>
          <w:t>4</w:t>
        </w:r>
        <w:r>
          <w:fldChar w:fldCharType="end"/>
        </w:r>
      </w:hyperlink>
    </w:p>
    <w:p w:rsidR="005634B7" w14:paraId="060AAFD3" w14:textId="77777777">
      <w:pPr>
        <w:pStyle w:val="TOC2"/>
        <w:tabs>
          <w:tab w:val="right" w:leader="dot" w:pos="8306"/>
        </w:tabs>
      </w:pPr>
      <w:hyperlink w:anchor="_Toc1318" w:history="1">
        <w:r>
          <w:rPr>
            <w:rFonts w:ascii="仿宋" w:eastAsia="仿宋" w:hAnsi="仿宋" w:cs="仿宋" w:hint="eastAsia"/>
          </w:rPr>
          <w:t>（三）船壳漆项目技术流程</w:t>
        </w:r>
        <w:r>
          <w:tab/>
        </w:r>
        <w:r>
          <w:fldChar w:fldCharType="begin"/>
        </w:r>
        <w:r>
          <w:instrText xml:space="preserve"> PAGEREF _Toc1318 \h </w:instrText>
        </w:r>
        <w:r>
          <w:fldChar w:fldCharType="separate"/>
        </w:r>
        <w:r>
          <w:t>6</w:t>
        </w:r>
        <w:r>
          <w:fldChar w:fldCharType="end"/>
        </w:r>
      </w:hyperlink>
    </w:p>
    <w:p w:rsidR="005634B7" w14:paraId="6307EDD1" w14:textId="77777777">
      <w:pPr>
        <w:pStyle w:val="TOC2"/>
        <w:tabs>
          <w:tab w:val="right" w:leader="dot" w:pos="8306"/>
        </w:tabs>
      </w:pPr>
      <w:hyperlink w:anchor="_Toc2141" w:history="1">
        <w:r>
          <w:rPr>
            <w:rFonts w:ascii="仿宋" w:eastAsia="仿宋" w:hAnsi="仿宋" w:cs="仿宋" w:hint="eastAsia"/>
          </w:rPr>
          <w:t>（四）设备选型方案</w:t>
        </w:r>
        <w:r>
          <w:tab/>
        </w:r>
        <w:r>
          <w:fldChar w:fldCharType="begin"/>
        </w:r>
        <w:r>
          <w:instrText xml:space="preserve"> PAGEREF _Toc2141 \h </w:instrText>
        </w:r>
        <w:r>
          <w:fldChar w:fldCharType="separate"/>
        </w:r>
        <w:r>
          <w:t>8</w:t>
        </w:r>
        <w:r>
          <w:fldChar w:fldCharType="end"/>
        </w:r>
      </w:hyperlink>
    </w:p>
    <w:p w:rsidR="005634B7" w14:paraId="423B65A9" w14:textId="77777777">
      <w:pPr>
        <w:pStyle w:val="TOC1"/>
        <w:tabs>
          <w:tab w:val="right" w:leader="dot" w:pos="8306"/>
        </w:tabs>
      </w:pPr>
      <w:hyperlink w:anchor="_Toc18214" w:history="1">
        <w:r>
          <w:rPr>
            <w:rFonts w:ascii="仿宋" w:eastAsia="仿宋" w:hAnsi="仿宋" w:cs="仿宋" w:hint="eastAsia"/>
          </w:rPr>
          <w:t>二、船壳漆项目投资背景分析</w:t>
        </w:r>
        <w:r>
          <w:tab/>
        </w:r>
        <w:r>
          <w:fldChar w:fldCharType="begin"/>
        </w:r>
        <w:r>
          <w:instrText xml:space="preserve"> PAGEREF _Toc18214 \h </w:instrText>
        </w:r>
        <w:r>
          <w:fldChar w:fldCharType="separate"/>
        </w:r>
        <w:r>
          <w:t>9</w:t>
        </w:r>
        <w:r>
          <w:fldChar w:fldCharType="end"/>
        </w:r>
      </w:hyperlink>
    </w:p>
    <w:p w:rsidR="005634B7" w14:paraId="7BB7CC19" w14:textId="77777777">
      <w:pPr>
        <w:pStyle w:val="TOC2"/>
        <w:tabs>
          <w:tab w:val="right" w:leader="dot" w:pos="8306"/>
        </w:tabs>
      </w:pPr>
      <w:hyperlink w:anchor="_Toc31024" w:history="1">
        <w:r>
          <w:rPr>
            <w:rFonts w:ascii="仿宋" w:eastAsia="仿宋" w:hAnsi="仿宋" w:cs="仿宋" w:hint="eastAsia"/>
          </w:rPr>
          <w:t>（一）行业背景分析</w:t>
        </w:r>
        <w:r>
          <w:tab/>
        </w:r>
        <w:r>
          <w:fldChar w:fldCharType="begin"/>
        </w:r>
        <w:r>
          <w:instrText xml:space="preserve"> PAGEREF _Toc31024 \h </w:instrText>
        </w:r>
        <w:r>
          <w:fldChar w:fldCharType="separate"/>
        </w:r>
        <w:r>
          <w:t>9</w:t>
        </w:r>
        <w:r>
          <w:fldChar w:fldCharType="end"/>
        </w:r>
      </w:hyperlink>
    </w:p>
    <w:p w:rsidR="005634B7" w14:paraId="551DD4C4" w14:textId="77777777">
      <w:pPr>
        <w:pStyle w:val="TOC2"/>
        <w:tabs>
          <w:tab w:val="right" w:leader="dot" w:pos="8306"/>
        </w:tabs>
      </w:pPr>
      <w:hyperlink w:anchor="_Toc209" w:history="1">
        <w:r>
          <w:rPr>
            <w:rFonts w:ascii="仿宋" w:eastAsia="仿宋" w:hAnsi="仿宋" w:cs="仿宋" w:hint="eastAsia"/>
          </w:rPr>
          <w:t>（二）产业发展分析</w:t>
        </w:r>
        <w:r>
          <w:tab/>
        </w:r>
        <w:r>
          <w:fldChar w:fldCharType="begin"/>
        </w:r>
        <w:r>
          <w:instrText xml:space="preserve"> PAGEREF _Toc209 \h </w:instrText>
        </w:r>
        <w:r>
          <w:fldChar w:fldCharType="separate"/>
        </w:r>
        <w:r>
          <w:t>10</w:t>
        </w:r>
        <w:r>
          <w:fldChar w:fldCharType="end"/>
        </w:r>
      </w:hyperlink>
    </w:p>
    <w:p w:rsidR="005634B7" w14:paraId="74783C71" w14:textId="77777777">
      <w:pPr>
        <w:pStyle w:val="TOC1"/>
        <w:tabs>
          <w:tab w:val="right" w:leader="dot" w:pos="8306"/>
        </w:tabs>
      </w:pPr>
      <w:hyperlink w:anchor="_Toc5601" w:history="1">
        <w:r>
          <w:rPr>
            <w:rFonts w:ascii="仿宋" w:eastAsia="仿宋" w:hAnsi="仿宋" w:cs="仿宋" w:hint="eastAsia"/>
          </w:rPr>
          <w:t>三、船壳漆项目概论</w:t>
        </w:r>
        <w:r>
          <w:tab/>
        </w:r>
        <w:r>
          <w:fldChar w:fldCharType="begin"/>
        </w:r>
        <w:r>
          <w:instrText xml:space="preserve"> PAGEREF _Toc5601 \h </w:instrText>
        </w:r>
        <w:r>
          <w:fldChar w:fldCharType="separate"/>
        </w:r>
        <w:r>
          <w:t>11</w:t>
        </w:r>
        <w:r>
          <w:fldChar w:fldCharType="end"/>
        </w:r>
      </w:hyperlink>
    </w:p>
    <w:p w:rsidR="005634B7" w14:paraId="43B3A1B4" w14:textId="77777777">
      <w:pPr>
        <w:pStyle w:val="TOC2"/>
        <w:tabs>
          <w:tab w:val="right" w:leader="dot" w:pos="8306"/>
        </w:tabs>
      </w:pPr>
      <w:hyperlink w:anchor="_Toc843" w:history="1">
        <w:r>
          <w:rPr>
            <w:rFonts w:ascii="仿宋" w:eastAsia="仿宋" w:hAnsi="仿宋" w:cs="仿宋" w:hint="eastAsia"/>
          </w:rPr>
          <w:t>（一）船壳漆项目名称</w:t>
        </w:r>
        <w:r>
          <w:tab/>
        </w:r>
        <w:r>
          <w:fldChar w:fldCharType="begin"/>
        </w:r>
        <w:r>
          <w:instrText xml:space="preserve"> PAGEREF _Toc843 \h </w:instrText>
        </w:r>
        <w:r>
          <w:fldChar w:fldCharType="separate"/>
        </w:r>
        <w:r>
          <w:t>11</w:t>
        </w:r>
        <w:r>
          <w:fldChar w:fldCharType="end"/>
        </w:r>
      </w:hyperlink>
    </w:p>
    <w:p w:rsidR="005634B7" w14:paraId="5D4F4A89" w14:textId="77777777">
      <w:pPr>
        <w:pStyle w:val="TOC2"/>
        <w:tabs>
          <w:tab w:val="right" w:leader="dot" w:pos="8306"/>
        </w:tabs>
      </w:pPr>
      <w:hyperlink w:anchor="_Toc25578" w:history="1">
        <w:r>
          <w:rPr>
            <w:rFonts w:ascii="仿宋" w:eastAsia="仿宋" w:hAnsi="仿宋" w:cs="仿宋" w:hint="eastAsia"/>
          </w:rPr>
          <w:t>（二）船壳漆项目投资人</w:t>
        </w:r>
        <w:r>
          <w:tab/>
        </w:r>
        <w:r>
          <w:fldChar w:fldCharType="begin"/>
        </w:r>
        <w:r>
          <w:instrText xml:space="preserve"> PAGEREF _Toc25578 \h </w:instrText>
        </w:r>
        <w:r>
          <w:fldChar w:fldCharType="separate"/>
        </w:r>
        <w:r>
          <w:t>11</w:t>
        </w:r>
        <w:r>
          <w:fldChar w:fldCharType="end"/>
        </w:r>
      </w:hyperlink>
    </w:p>
    <w:p w:rsidR="005634B7" w14:paraId="45EB42EF" w14:textId="77777777">
      <w:pPr>
        <w:pStyle w:val="TOC2"/>
        <w:tabs>
          <w:tab w:val="right" w:leader="dot" w:pos="8306"/>
        </w:tabs>
      </w:pPr>
      <w:hyperlink w:anchor="_Toc31592" w:history="1">
        <w:r>
          <w:rPr>
            <w:rFonts w:ascii="仿宋" w:eastAsia="仿宋" w:hAnsi="仿宋" w:cs="仿宋" w:hint="eastAsia"/>
          </w:rPr>
          <w:t>（三）建设地点</w:t>
        </w:r>
        <w:r>
          <w:tab/>
        </w:r>
        <w:r>
          <w:fldChar w:fldCharType="begin"/>
        </w:r>
        <w:r>
          <w:instrText xml:space="preserve"> PAGEREF _Toc31592 \h </w:instrText>
        </w:r>
        <w:r>
          <w:fldChar w:fldCharType="separate"/>
        </w:r>
        <w:r>
          <w:t>11</w:t>
        </w:r>
        <w:r>
          <w:fldChar w:fldCharType="end"/>
        </w:r>
      </w:hyperlink>
    </w:p>
    <w:p w:rsidR="005634B7" w14:paraId="6D73AA81" w14:textId="77777777">
      <w:pPr>
        <w:pStyle w:val="TOC2"/>
        <w:tabs>
          <w:tab w:val="right" w:leader="dot" w:pos="8306"/>
        </w:tabs>
      </w:pPr>
      <w:hyperlink w:anchor="_Toc11533" w:history="1">
        <w:r>
          <w:rPr>
            <w:rFonts w:ascii="仿宋" w:eastAsia="仿宋" w:hAnsi="仿宋" w:cs="仿宋" w:hint="eastAsia"/>
          </w:rPr>
          <w:t>（四）编制原则</w:t>
        </w:r>
        <w:r>
          <w:tab/>
        </w:r>
        <w:r>
          <w:fldChar w:fldCharType="begin"/>
        </w:r>
        <w:r>
          <w:instrText xml:space="preserve"> PAGEREF _Toc11533 \h </w:instrText>
        </w:r>
        <w:r>
          <w:fldChar w:fldCharType="separate"/>
        </w:r>
        <w:r>
          <w:t>11</w:t>
        </w:r>
        <w:r>
          <w:fldChar w:fldCharType="end"/>
        </w:r>
      </w:hyperlink>
    </w:p>
    <w:p w:rsidR="005634B7" w14:paraId="09611559" w14:textId="77777777">
      <w:pPr>
        <w:pStyle w:val="TOC2"/>
        <w:tabs>
          <w:tab w:val="right" w:leader="dot" w:pos="8306"/>
        </w:tabs>
      </w:pPr>
      <w:hyperlink w:anchor="_Toc820" w:history="1">
        <w:r>
          <w:rPr>
            <w:rFonts w:ascii="仿宋" w:eastAsia="仿宋" w:hAnsi="仿宋" w:cs="仿宋" w:hint="eastAsia"/>
          </w:rPr>
          <w:t>（五）编制依据</w:t>
        </w:r>
        <w:r>
          <w:tab/>
        </w:r>
        <w:r>
          <w:fldChar w:fldCharType="begin"/>
        </w:r>
        <w:r>
          <w:instrText xml:space="preserve"> PAGEREF _Toc820 \h </w:instrText>
        </w:r>
        <w:r>
          <w:fldChar w:fldCharType="separate"/>
        </w:r>
        <w:r>
          <w:t>13</w:t>
        </w:r>
        <w:r>
          <w:fldChar w:fldCharType="end"/>
        </w:r>
      </w:hyperlink>
    </w:p>
    <w:p w:rsidR="005634B7" w14:paraId="6C7C9BD2" w14:textId="77777777">
      <w:pPr>
        <w:pStyle w:val="TOC2"/>
        <w:tabs>
          <w:tab w:val="right" w:leader="dot" w:pos="8306"/>
        </w:tabs>
      </w:pPr>
      <w:hyperlink w:anchor="_Toc1324" w:history="1">
        <w:r>
          <w:rPr>
            <w:rFonts w:ascii="仿宋" w:eastAsia="仿宋" w:hAnsi="仿宋" w:cs="仿宋" w:hint="eastAsia"/>
          </w:rPr>
          <w:t>（六）编制范围及内容</w:t>
        </w:r>
        <w:r>
          <w:tab/>
        </w:r>
        <w:r>
          <w:fldChar w:fldCharType="begin"/>
        </w:r>
        <w:r>
          <w:instrText xml:space="preserve"> PAGERE</w:instrText>
        </w:r>
        <w:r>
          <w:instrText xml:space="preserve">F _Toc1324 \h </w:instrText>
        </w:r>
        <w:r>
          <w:fldChar w:fldCharType="separate"/>
        </w:r>
        <w:r>
          <w:t>14</w:t>
        </w:r>
        <w:r>
          <w:fldChar w:fldCharType="end"/>
        </w:r>
      </w:hyperlink>
    </w:p>
    <w:p w:rsidR="005634B7" w14:paraId="0372B2BE" w14:textId="77777777">
      <w:pPr>
        <w:pStyle w:val="TOC2"/>
        <w:tabs>
          <w:tab w:val="right" w:leader="dot" w:pos="8306"/>
        </w:tabs>
      </w:pPr>
      <w:hyperlink w:anchor="_Toc24809" w:history="1">
        <w:r>
          <w:rPr>
            <w:rFonts w:ascii="仿宋" w:eastAsia="仿宋" w:hAnsi="仿宋" w:cs="仿宋" w:hint="eastAsia"/>
          </w:rPr>
          <w:t>（七）船壳漆项目建设背景</w:t>
        </w:r>
        <w:r>
          <w:tab/>
        </w:r>
        <w:r>
          <w:fldChar w:fldCharType="begin"/>
        </w:r>
        <w:r>
          <w:instrText xml:space="preserve"> PAGEREF _Toc24809 \h </w:instrText>
        </w:r>
        <w:r>
          <w:fldChar w:fldCharType="separate"/>
        </w:r>
        <w:r>
          <w:t>15</w:t>
        </w:r>
        <w:r>
          <w:fldChar w:fldCharType="end"/>
        </w:r>
      </w:hyperlink>
    </w:p>
    <w:p w:rsidR="005634B7" w14:paraId="623FC26B" w14:textId="77777777">
      <w:pPr>
        <w:pStyle w:val="TOC2"/>
        <w:tabs>
          <w:tab w:val="right" w:leader="dot" w:pos="8306"/>
        </w:tabs>
      </w:pPr>
      <w:hyperlink w:anchor="_Toc7159" w:history="1">
        <w:r>
          <w:rPr>
            <w:rFonts w:ascii="仿宋" w:eastAsia="仿宋" w:hAnsi="仿宋" w:cs="仿宋" w:hint="eastAsia"/>
          </w:rPr>
          <w:t>（八）结论分析</w:t>
        </w:r>
        <w:r>
          <w:tab/>
        </w:r>
        <w:r>
          <w:fldChar w:fldCharType="begin"/>
        </w:r>
        <w:r>
          <w:instrText xml:space="preserve"> PAGEREF _Toc7159 \h </w:instrText>
        </w:r>
        <w:r>
          <w:fldChar w:fldCharType="separate"/>
        </w:r>
        <w:r>
          <w:t>16</w:t>
        </w:r>
        <w:r>
          <w:fldChar w:fldCharType="end"/>
        </w:r>
      </w:hyperlink>
    </w:p>
    <w:p w:rsidR="005634B7" w14:paraId="431260D5" w14:textId="77777777">
      <w:pPr>
        <w:pStyle w:val="TOC1"/>
        <w:tabs>
          <w:tab w:val="right" w:leader="dot" w:pos="8306"/>
        </w:tabs>
      </w:pPr>
      <w:hyperlink w:anchor="_Toc26218" w:history="1">
        <w:r>
          <w:rPr>
            <w:rFonts w:ascii="仿宋" w:eastAsia="仿宋" w:hAnsi="仿宋" w:cs="仿宋" w:hint="eastAsia"/>
          </w:rPr>
          <w:t>四、产品方案与建设规划</w:t>
        </w:r>
        <w:r>
          <w:tab/>
        </w:r>
        <w:r>
          <w:fldChar w:fldCharType="begin"/>
        </w:r>
        <w:r>
          <w:instrText xml:space="preserve"> PAGEREF _Toc26218 \h </w:instrText>
        </w:r>
        <w:r>
          <w:fldChar w:fldCharType="separate"/>
        </w:r>
        <w:r>
          <w:t>17</w:t>
        </w:r>
        <w:r>
          <w:fldChar w:fldCharType="end"/>
        </w:r>
      </w:hyperlink>
    </w:p>
    <w:p w:rsidR="005634B7" w14:paraId="33199CAD" w14:textId="77777777">
      <w:pPr>
        <w:pStyle w:val="TOC2"/>
        <w:tabs>
          <w:tab w:val="right" w:leader="dot" w:pos="8306"/>
        </w:tabs>
      </w:pPr>
      <w:hyperlink w:anchor="_Toc8431" w:history="1">
        <w:r>
          <w:rPr>
            <w:rFonts w:ascii="仿宋" w:eastAsia="仿宋" w:hAnsi="仿宋" w:cs="仿宋" w:hint="eastAsia"/>
          </w:rPr>
          <w:t>（一）船壳漆项目场地规模</w:t>
        </w:r>
        <w:r>
          <w:tab/>
        </w:r>
        <w:r>
          <w:fldChar w:fldCharType="begin"/>
        </w:r>
        <w:r>
          <w:instrText xml:space="preserve"> PAGEREF _Toc8431 \h </w:instrText>
        </w:r>
        <w:r>
          <w:fldChar w:fldCharType="separate"/>
        </w:r>
        <w:r>
          <w:t>17</w:t>
        </w:r>
        <w:r>
          <w:fldChar w:fldCharType="end"/>
        </w:r>
      </w:hyperlink>
    </w:p>
    <w:p w:rsidR="005634B7" w14:paraId="789C75C1" w14:textId="77777777">
      <w:pPr>
        <w:pStyle w:val="TOC2"/>
        <w:tabs>
          <w:tab w:val="right" w:leader="dot" w:pos="8306"/>
        </w:tabs>
      </w:pPr>
      <w:hyperlink w:anchor="_Toc15799" w:history="1">
        <w:r>
          <w:rPr>
            <w:rFonts w:ascii="仿宋" w:eastAsia="仿宋" w:hAnsi="仿宋" w:cs="仿宋" w:hint="eastAsia"/>
          </w:rPr>
          <w:t>（二）产能规模</w:t>
        </w:r>
        <w:r>
          <w:tab/>
        </w:r>
        <w:r>
          <w:fldChar w:fldCharType="begin"/>
        </w:r>
        <w:r>
          <w:instrText xml:space="preserve"> PAGEREF _Toc15799 \h </w:instrText>
        </w:r>
        <w:r>
          <w:fldChar w:fldCharType="separate"/>
        </w:r>
        <w:r>
          <w:t>18</w:t>
        </w:r>
        <w:r>
          <w:fldChar w:fldCharType="end"/>
        </w:r>
      </w:hyperlink>
    </w:p>
    <w:p w:rsidR="005634B7" w14:paraId="255E764F" w14:textId="77777777">
      <w:pPr>
        <w:pStyle w:val="TOC2"/>
        <w:tabs>
          <w:tab w:val="right" w:leader="dot" w:pos="8306"/>
        </w:tabs>
      </w:pPr>
      <w:hyperlink w:anchor="_Toc29833" w:history="1">
        <w:r>
          <w:rPr>
            <w:rFonts w:ascii="仿宋" w:eastAsia="仿宋" w:hAnsi="仿宋" w:cs="仿宋" w:hint="eastAsia"/>
          </w:rPr>
          <w:t>（三）产品规划</w:t>
        </w:r>
        <w:r>
          <w:rPr>
            <w:rFonts w:ascii="仿宋" w:eastAsia="仿宋" w:hAnsi="仿宋" w:cs="仿宋" w:hint="eastAsia"/>
          </w:rPr>
          <w:t>方案及生产纲领</w:t>
        </w:r>
        <w:r>
          <w:tab/>
        </w:r>
        <w:r>
          <w:fldChar w:fldCharType="begin"/>
        </w:r>
        <w:r>
          <w:instrText xml:space="preserve"> PAGEREF _Toc29833 \h </w:instrText>
        </w:r>
        <w:r>
          <w:fldChar w:fldCharType="separate"/>
        </w:r>
        <w:r>
          <w:t>18</w:t>
        </w:r>
        <w:r>
          <w:fldChar w:fldCharType="end"/>
        </w:r>
      </w:hyperlink>
    </w:p>
    <w:p w:rsidR="005634B7" w14:paraId="33ED7EA8" w14:textId="77777777">
      <w:pPr>
        <w:pStyle w:val="TOC1"/>
        <w:tabs>
          <w:tab w:val="right" w:leader="dot" w:pos="8306"/>
        </w:tabs>
      </w:pPr>
      <w:hyperlink w:anchor="_Toc4610" w:history="1">
        <w:r>
          <w:rPr>
            <w:rFonts w:ascii="仿宋" w:eastAsia="仿宋" w:hAnsi="仿宋" w:cs="仿宋" w:hint="eastAsia"/>
          </w:rPr>
          <w:t>五、行业前景及市场预测</w:t>
        </w:r>
        <w:r>
          <w:tab/>
        </w:r>
        <w:r>
          <w:fldChar w:fldCharType="begin"/>
        </w:r>
        <w:r>
          <w:instrText xml:space="preserve"> PAGEREF _Toc4610 \h </w:instrText>
        </w:r>
        <w:r>
          <w:fldChar w:fldCharType="separate"/>
        </w:r>
        <w:r>
          <w:t>19</w:t>
        </w:r>
        <w:r>
          <w:fldChar w:fldCharType="end"/>
        </w:r>
      </w:hyperlink>
    </w:p>
    <w:p w:rsidR="005634B7" w14:paraId="3920B139" w14:textId="77777777">
      <w:pPr>
        <w:pStyle w:val="TOC2"/>
        <w:tabs>
          <w:tab w:val="right" w:leader="dot" w:pos="8306"/>
        </w:tabs>
      </w:pPr>
      <w:hyperlink w:anchor="_Toc30591" w:history="1">
        <w:r>
          <w:rPr>
            <w:rFonts w:ascii="仿宋" w:eastAsia="仿宋" w:hAnsi="仿宋" w:cs="仿宋" w:hint="eastAsia"/>
          </w:rPr>
          <w:t>（一）行业基本情况</w:t>
        </w:r>
        <w:r>
          <w:tab/>
        </w:r>
        <w:r>
          <w:fldChar w:fldCharType="begin"/>
        </w:r>
        <w:r>
          <w:instrText xml:space="preserve"> PAGEREF _Toc30591 \h </w:instrText>
        </w:r>
        <w:r>
          <w:fldChar w:fldCharType="separate"/>
        </w:r>
        <w:r>
          <w:t>19</w:t>
        </w:r>
        <w:r>
          <w:fldChar w:fldCharType="end"/>
        </w:r>
      </w:hyperlink>
    </w:p>
    <w:p w:rsidR="005634B7" w14:paraId="363BA868" w14:textId="77777777">
      <w:pPr>
        <w:pStyle w:val="TOC2"/>
        <w:tabs>
          <w:tab w:val="right" w:leader="dot" w:pos="8306"/>
        </w:tabs>
      </w:pPr>
      <w:hyperlink w:anchor="_Toc16957" w:history="1">
        <w:r>
          <w:rPr>
            <w:rFonts w:ascii="仿宋" w:eastAsia="仿宋" w:hAnsi="仿宋" w:cs="仿宋" w:hint="eastAsia"/>
          </w:rPr>
          <w:t>（二）市场分析</w:t>
        </w:r>
        <w:r>
          <w:tab/>
        </w:r>
        <w:r>
          <w:fldChar w:fldCharType="begin"/>
        </w:r>
        <w:r>
          <w:instrText xml:space="preserve"> PAGEREF _Toc16957 \h </w:instrText>
        </w:r>
        <w:r>
          <w:fldChar w:fldCharType="separate"/>
        </w:r>
        <w:r>
          <w:t>20</w:t>
        </w:r>
        <w:r>
          <w:fldChar w:fldCharType="end"/>
        </w:r>
      </w:hyperlink>
    </w:p>
    <w:p w:rsidR="005634B7" w14:paraId="29B86950" w14:textId="77777777">
      <w:pPr>
        <w:pStyle w:val="TOC1"/>
        <w:tabs>
          <w:tab w:val="right" w:leader="dot" w:pos="8306"/>
        </w:tabs>
      </w:pPr>
      <w:hyperlink w:anchor="_Toc4495" w:history="1">
        <w:r>
          <w:rPr>
            <w:rFonts w:ascii="仿宋" w:eastAsia="仿宋" w:hAnsi="仿宋" w:cs="仿宋" w:hint="eastAsia"/>
          </w:rPr>
          <w:t>六、投资估算</w:t>
        </w:r>
        <w:r>
          <w:tab/>
        </w:r>
        <w:r>
          <w:fldChar w:fldCharType="begin"/>
        </w:r>
        <w:r>
          <w:instrText xml:space="preserve"> PAGEREF _Toc4495 \h </w:instrText>
        </w:r>
        <w:r>
          <w:fldChar w:fldCharType="separate"/>
        </w:r>
        <w:r>
          <w:t>21</w:t>
        </w:r>
        <w:r>
          <w:fldChar w:fldCharType="end"/>
        </w:r>
      </w:hyperlink>
    </w:p>
    <w:p w:rsidR="005634B7" w14:paraId="22ACD923" w14:textId="77777777">
      <w:pPr>
        <w:pStyle w:val="TOC2"/>
        <w:tabs>
          <w:tab w:val="right" w:leader="dot" w:pos="8306"/>
        </w:tabs>
      </w:pPr>
      <w:hyperlink w:anchor="_Toc29030" w:history="1">
        <w:r>
          <w:rPr>
            <w:rFonts w:ascii="仿宋" w:eastAsia="仿宋" w:hAnsi="仿宋" w:cs="仿宋" w:hint="eastAsia"/>
          </w:rPr>
          <w:t>（一）投资估算的编制说明</w:t>
        </w:r>
        <w:r>
          <w:tab/>
        </w:r>
        <w:r>
          <w:fldChar w:fldCharType="begin"/>
        </w:r>
        <w:r>
          <w:instrText xml:space="preserve"> PAGEREF _Toc29030 \h </w:instrText>
        </w:r>
        <w:r>
          <w:fldChar w:fldCharType="separate"/>
        </w:r>
        <w:r>
          <w:t>21</w:t>
        </w:r>
        <w:r>
          <w:fldChar w:fldCharType="end"/>
        </w:r>
      </w:hyperlink>
    </w:p>
    <w:p w:rsidR="005634B7" w14:paraId="5C12DA98" w14:textId="77777777">
      <w:pPr>
        <w:pStyle w:val="TOC2"/>
        <w:tabs>
          <w:tab w:val="right" w:leader="dot" w:pos="8306"/>
        </w:tabs>
      </w:pPr>
      <w:hyperlink w:anchor="_Toc4912" w:history="1">
        <w:r>
          <w:rPr>
            <w:rFonts w:ascii="仿宋" w:eastAsia="仿宋" w:hAnsi="仿宋" w:cs="仿宋" w:hint="eastAsia"/>
          </w:rPr>
          <w:t>（二）建设投资估</w:t>
        </w:r>
        <w:r>
          <w:rPr>
            <w:rFonts w:ascii="仿宋" w:eastAsia="仿宋" w:hAnsi="仿宋" w:cs="仿宋" w:hint="eastAsia"/>
          </w:rPr>
          <w:t>算</w:t>
        </w:r>
        <w:r>
          <w:tab/>
        </w:r>
        <w:r>
          <w:fldChar w:fldCharType="begin"/>
        </w:r>
        <w:r>
          <w:instrText xml:space="preserve"> PAGEREF _Toc4912 \h </w:instrText>
        </w:r>
        <w:r>
          <w:fldChar w:fldCharType="separate"/>
        </w:r>
        <w:r>
          <w:t>23</w:t>
        </w:r>
        <w:r>
          <w:fldChar w:fldCharType="end"/>
        </w:r>
      </w:hyperlink>
    </w:p>
    <w:p w:rsidR="005634B7" w14:paraId="5A58F2FA" w14:textId="77777777">
      <w:pPr>
        <w:pStyle w:val="TOC2"/>
        <w:tabs>
          <w:tab w:val="right" w:leader="dot" w:pos="8306"/>
        </w:tabs>
      </w:pPr>
      <w:hyperlink w:anchor="_Toc10709" w:history="1">
        <w:r>
          <w:rPr>
            <w:rFonts w:ascii="仿宋" w:eastAsia="仿宋" w:hAnsi="仿宋" w:cs="仿宋" w:hint="eastAsia"/>
          </w:rPr>
          <w:t>（三）建设期利息</w:t>
        </w:r>
        <w:r>
          <w:tab/>
        </w:r>
        <w:r>
          <w:fldChar w:fldCharType="begin"/>
        </w:r>
        <w:r>
          <w:instrText xml:space="preserve"> PAGEREF _Toc10709 \h </w:instrText>
        </w:r>
        <w:r>
          <w:fldChar w:fldCharType="separate"/>
        </w:r>
        <w:r>
          <w:t>23</w:t>
        </w:r>
        <w:r>
          <w:fldChar w:fldCharType="end"/>
        </w:r>
      </w:hyperlink>
    </w:p>
    <w:p w:rsidR="005634B7" w14:paraId="216E4108" w14:textId="77777777">
      <w:pPr>
        <w:pStyle w:val="TOC2"/>
        <w:tabs>
          <w:tab w:val="right" w:leader="dot" w:pos="8306"/>
        </w:tabs>
      </w:pPr>
      <w:hyperlink w:anchor="_Toc29198" w:history="1">
        <w:r>
          <w:rPr>
            <w:rFonts w:ascii="仿宋" w:eastAsia="仿宋" w:hAnsi="仿宋" w:cs="仿宋" w:hint="eastAsia"/>
          </w:rPr>
          <w:t>（四）流动资金</w:t>
        </w:r>
        <w:r>
          <w:tab/>
        </w:r>
        <w:r>
          <w:fldChar w:fldCharType="begin"/>
        </w:r>
        <w:r>
          <w:instrText xml:space="preserve"> PAGEREF _Toc29198 \h </w:instrText>
        </w:r>
        <w:r>
          <w:fldChar w:fldCharType="separate"/>
        </w:r>
        <w:r>
          <w:t>24</w:t>
        </w:r>
        <w:r>
          <w:fldChar w:fldCharType="end"/>
        </w:r>
      </w:hyperlink>
    </w:p>
    <w:p w:rsidR="005634B7" w14:paraId="1DC18C13" w14:textId="77777777">
      <w:pPr>
        <w:pStyle w:val="TOC2"/>
        <w:tabs>
          <w:tab w:val="right" w:leader="dot" w:pos="8306"/>
        </w:tabs>
      </w:pPr>
      <w:hyperlink w:anchor="_Toc13400" w:history="1">
        <w:r>
          <w:rPr>
            <w:rFonts w:ascii="仿宋" w:eastAsia="仿宋" w:hAnsi="仿宋" w:cs="仿宋" w:hint="eastAsia"/>
          </w:rPr>
          <w:t>（五）船壳漆项目总投资</w:t>
        </w:r>
        <w:r>
          <w:tab/>
        </w:r>
        <w:r>
          <w:fldChar w:fldCharType="begin"/>
        </w:r>
        <w:r>
          <w:instrText xml:space="preserve"> PAGEREF _Toc13400 \h </w:instrText>
        </w:r>
        <w:r>
          <w:fldChar w:fldCharType="separate"/>
        </w:r>
        <w:r>
          <w:t>25</w:t>
        </w:r>
        <w:r>
          <w:fldChar w:fldCharType="end"/>
        </w:r>
      </w:hyperlink>
    </w:p>
    <w:p w:rsidR="005634B7" w14:paraId="25278946" w14:textId="77777777">
      <w:pPr>
        <w:pStyle w:val="TOC2"/>
        <w:tabs>
          <w:tab w:val="right" w:leader="dot" w:pos="8306"/>
        </w:tabs>
      </w:pPr>
      <w:hyperlink w:anchor="_Toc7756" w:history="1">
        <w:r>
          <w:rPr>
            <w:rFonts w:ascii="仿宋" w:eastAsia="仿宋" w:hAnsi="仿宋" w:cs="仿宋" w:hint="eastAsia"/>
          </w:rPr>
          <w:t>（六）资金筹措与投资计划</w:t>
        </w:r>
        <w:r>
          <w:tab/>
        </w:r>
        <w:r>
          <w:fldChar w:fldCharType="begin"/>
        </w:r>
        <w:r>
          <w:instrText xml:space="preserve"> PAGEREF _Toc7756 \h </w:instrText>
        </w:r>
        <w:r>
          <w:fldChar w:fldCharType="separate"/>
        </w:r>
        <w:r>
          <w:t>26</w:t>
        </w:r>
        <w:r>
          <w:fldChar w:fldCharType="end"/>
        </w:r>
      </w:hyperlink>
    </w:p>
    <w:p w:rsidR="005634B7" w14:paraId="78CA0A22" w14:textId="77777777">
      <w:pPr>
        <w:pStyle w:val="TOC1"/>
        <w:tabs>
          <w:tab w:val="right" w:leader="dot" w:pos="8306"/>
        </w:tabs>
      </w:pPr>
      <w:hyperlink w:anchor="_Toc2280" w:history="1">
        <w:r>
          <w:rPr>
            <w:rFonts w:ascii="仿宋" w:eastAsia="仿宋" w:hAnsi="仿宋" w:cs="仿宋" w:hint="eastAsia"/>
          </w:rPr>
          <w:t>七、劳动安全评价</w:t>
        </w:r>
        <w:r>
          <w:tab/>
        </w:r>
        <w:r>
          <w:fldChar w:fldCharType="begin"/>
        </w:r>
        <w:r>
          <w:instrText xml:space="preserve"> PAGEREF _Toc2280 \h </w:instrText>
        </w:r>
        <w:r>
          <w:fldChar w:fldCharType="separate"/>
        </w:r>
        <w:r>
          <w:t>26</w:t>
        </w:r>
        <w:r>
          <w:fldChar w:fldCharType="end"/>
        </w:r>
      </w:hyperlink>
    </w:p>
    <w:p w:rsidR="005634B7" w14:paraId="79F3B408" w14:textId="77777777">
      <w:pPr>
        <w:pStyle w:val="TOC2"/>
        <w:tabs>
          <w:tab w:val="right" w:leader="dot" w:pos="8306"/>
        </w:tabs>
      </w:pPr>
      <w:hyperlink w:anchor="_Toc24279" w:history="1">
        <w:r>
          <w:rPr>
            <w:rFonts w:ascii="仿宋" w:eastAsia="仿宋" w:hAnsi="仿宋" w:cs="仿宋" w:hint="eastAsia"/>
          </w:rPr>
          <w:t>（一）设计</w:t>
        </w:r>
        <w:r>
          <w:rPr>
            <w:rFonts w:ascii="仿宋" w:eastAsia="仿宋" w:hAnsi="仿宋" w:cs="仿宋" w:hint="eastAsia"/>
          </w:rPr>
          <w:t>依据</w:t>
        </w:r>
        <w:r>
          <w:tab/>
        </w:r>
        <w:r>
          <w:fldChar w:fldCharType="begin"/>
        </w:r>
        <w:r>
          <w:instrText xml:space="preserve"> PAGEREF _Toc24279 \h </w:instrText>
        </w:r>
        <w:r>
          <w:fldChar w:fldCharType="separate"/>
        </w:r>
        <w:r>
          <w:t>26</w:t>
        </w:r>
        <w:r>
          <w:fldChar w:fldCharType="end"/>
        </w:r>
      </w:hyperlink>
    </w:p>
    <w:p w:rsidR="005634B7" w14:paraId="154E9683" w14:textId="77777777">
      <w:pPr>
        <w:pStyle w:val="TOC2"/>
        <w:tabs>
          <w:tab w:val="right" w:leader="dot" w:pos="8306"/>
        </w:tabs>
      </w:pPr>
      <w:hyperlink w:anchor="_Toc11827" w:history="1">
        <w:r>
          <w:rPr>
            <w:rFonts w:ascii="仿宋" w:eastAsia="仿宋" w:hAnsi="仿宋" w:cs="仿宋" w:hint="eastAsia"/>
          </w:rPr>
          <w:t>（二）主要防范措施</w:t>
        </w:r>
        <w:r>
          <w:tab/>
        </w:r>
        <w:r>
          <w:fldChar w:fldCharType="begin"/>
        </w:r>
        <w:r>
          <w:instrText xml:space="preserve"> PAGEREF _Toc11827 \h </w:instrText>
        </w:r>
        <w:r>
          <w:fldChar w:fldCharType="separate"/>
        </w:r>
        <w:r>
          <w:t>28</w:t>
        </w:r>
        <w:r>
          <w:fldChar w:fldCharType="end"/>
        </w:r>
      </w:hyperlink>
    </w:p>
    <w:p w:rsidR="005634B7" w14:paraId="02F0DFF5" w14:textId="77777777">
      <w:pPr>
        <w:pStyle w:val="TOC2"/>
        <w:tabs>
          <w:tab w:val="right" w:leader="dot" w:pos="8306"/>
        </w:tabs>
      </w:pPr>
      <w:hyperlink w:anchor="_Toc21841" w:history="1">
        <w:r>
          <w:rPr>
            <w:rFonts w:ascii="仿宋" w:eastAsia="仿宋" w:hAnsi="仿宋" w:cs="仿宋" w:hint="eastAsia"/>
          </w:rPr>
          <w:t>（三）劳动安全预期效果评价</w:t>
        </w:r>
        <w:r>
          <w:tab/>
        </w:r>
        <w:r>
          <w:fldChar w:fldCharType="begin"/>
        </w:r>
        <w:r>
          <w:instrText xml:space="preserve"> PAGEREF _Toc21841 \h </w:instrText>
        </w:r>
        <w:r>
          <w:fldChar w:fldCharType="separate"/>
        </w:r>
        <w:r>
          <w:t>30</w:t>
        </w:r>
        <w:r>
          <w:fldChar w:fldCharType="end"/>
        </w:r>
      </w:hyperlink>
    </w:p>
    <w:p w:rsidR="005634B7" w14:paraId="6DCC6E9A" w14:textId="77777777">
      <w:pPr>
        <w:pStyle w:val="TOC1"/>
        <w:tabs>
          <w:tab w:val="right" w:leader="dot" w:pos="8306"/>
        </w:tabs>
      </w:pPr>
      <w:hyperlink w:anchor="_Toc18006" w:history="1">
        <w:r>
          <w:rPr>
            <w:rFonts w:ascii="仿宋" w:eastAsia="仿宋" w:hAnsi="仿宋" w:cs="仿宋" w:hint="eastAsia"/>
          </w:rPr>
          <w:t>八、组织架构分析</w:t>
        </w:r>
        <w:r>
          <w:tab/>
        </w:r>
        <w:r>
          <w:fldChar w:fldCharType="begin"/>
        </w:r>
        <w:r>
          <w:instrText xml:space="preserve"> PAGEREF _Toc18006 \h </w:instrText>
        </w:r>
        <w:r>
          <w:fldChar w:fldCharType="separate"/>
        </w:r>
        <w:r>
          <w:t>31</w:t>
        </w:r>
        <w:r>
          <w:fldChar w:fldCharType="end"/>
        </w:r>
      </w:hyperlink>
    </w:p>
    <w:p w:rsidR="005634B7" w14:paraId="56BBF76B" w14:textId="77777777">
      <w:pPr>
        <w:pStyle w:val="TOC2"/>
        <w:tabs>
          <w:tab w:val="right" w:leader="dot" w:pos="8306"/>
        </w:tabs>
      </w:pPr>
      <w:hyperlink w:anchor="_Toc3677" w:history="1">
        <w:r>
          <w:rPr>
            <w:rFonts w:ascii="仿宋" w:eastAsia="仿宋" w:hAnsi="仿宋" w:cs="仿宋" w:hint="eastAsia"/>
          </w:rPr>
          <w:t>（一）人力资源配置</w:t>
        </w:r>
        <w:r>
          <w:tab/>
        </w:r>
        <w:r>
          <w:fldChar w:fldCharType="begin"/>
        </w:r>
        <w:r>
          <w:instrText xml:space="preserve"> PAGEREF _Toc3677 \h </w:instrText>
        </w:r>
        <w:r>
          <w:fldChar w:fldCharType="separate"/>
        </w:r>
        <w:r>
          <w:t>31</w:t>
        </w:r>
        <w:r>
          <w:fldChar w:fldCharType="end"/>
        </w:r>
      </w:hyperlink>
    </w:p>
    <w:p w:rsidR="005634B7" w14:paraId="040F9CD1" w14:textId="77777777">
      <w:pPr>
        <w:pStyle w:val="TOC2"/>
        <w:tabs>
          <w:tab w:val="right" w:leader="dot" w:pos="8306"/>
        </w:tabs>
      </w:pPr>
      <w:hyperlink w:anchor="_Toc14964" w:history="1">
        <w:r>
          <w:rPr>
            <w:rFonts w:ascii="仿宋" w:eastAsia="仿宋" w:hAnsi="仿宋" w:cs="仿宋" w:hint="eastAsia"/>
          </w:rPr>
          <w:t>（二）员工技能培训</w:t>
        </w:r>
        <w:r>
          <w:tab/>
        </w:r>
        <w:r>
          <w:fldChar w:fldCharType="begin"/>
        </w:r>
        <w:r>
          <w:instrText xml:space="preserve"> PAGEREF _Toc14964 \h </w:instrText>
        </w:r>
        <w:r>
          <w:fldChar w:fldCharType="separate"/>
        </w:r>
        <w:r>
          <w:t>32</w:t>
        </w:r>
        <w:r>
          <w:fldChar w:fldCharType="end"/>
        </w:r>
      </w:hyperlink>
    </w:p>
    <w:p w:rsidR="005634B7" w14:paraId="65FFA257" w14:textId="77777777">
      <w:pPr>
        <w:pStyle w:val="TOC1"/>
        <w:tabs>
          <w:tab w:val="right" w:leader="dot" w:pos="8306"/>
        </w:tabs>
      </w:pPr>
      <w:hyperlink w:anchor="_Toc26969" w:history="1">
        <w:r>
          <w:rPr>
            <w:rFonts w:ascii="仿宋" w:eastAsia="仿宋" w:hAnsi="仿宋" w:cs="仿宋" w:hint="eastAsia"/>
          </w:rPr>
          <w:t>九、船</w:t>
        </w:r>
        <w:r>
          <w:rPr>
            <w:rFonts w:ascii="仿宋" w:eastAsia="仿宋" w:hAnsi="仿宋" w:cs="仿宋" w:hint="eastAsia"/>
          </w:rPr>
          <w:t>壳漆项目规划进度</w:t>
        </w:r>
        <w:r>
          <w:tab/>
        </w:r>
        <w:r>
          <w:fldChar w:fldCharType="begin"/>
        </w:r>
        <w:r>
          <w:instrText xml:space="preserve"> PAGEREF _Toc26969 \h </w:instrText>
        </w:r>
        <w:r>
          <w:fldChar w:fldCharType="separate"/>
        </w:r>
        <w:r>
          <w:t>33</w:t>
        </w:r>
        <w:r>
          <w:fldChar w:fldCharType="end"/>
        </w:r>
      </w:hyperlink>
    </w:p>
    <w:p w:rsidR="005634B7" w14:paraId="1B03C816" w14:textId="77777777">
      <w:pPr>
        <w:pStyle w:val="TOC2"/>
        <w:tabs>
          <w:tab w:val="right" w:leader="dot" w:pos="8306"/>
        </w:tabs>
      </w:pPr>
      <w:hyperlink w:anchor="_Toc17432" w:history="1">
        <w:r>
          <w:rPr>
            <w:rFonts w:ascii="仿宋" w:eastAsia="仿宋" w:hAnsi="仿宋" w:cs="仿宋" w:hint="eastAsia"/>
          </w:rPr>
          <w:t>（一）船壳漆项目进度安排</w:t>
        </w:r>
        <w:r>
          <w:tab/>
        </w:r>
        <w:r>
          <w:fldChar w:fldCharType="begin"/>
        </w:r>
        <w:r>
          <w:instrText xml:space="preserve"> PAGEREF _Toc17432 \h </w:instrText>
        </w:r>
        <w:r>
          <w:fldChar w:fldCharType="separate"/>
        </w:r>
        <w:r>
          <w:t>33</w:t>
        </w:r>
        <w:r>
          <w:fldChar w:fldCharType="end"/>
        </w:r>
      </w:hyperlink>
    </w:p>
    <w:p w:rsidR="005634B7" w14:paraId="7B1FBDB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044" w:history="1">
        <w:r>
          <w:rPr>
            <w:rFonts w:ascii="仿宋" w:eastAsia="仿宋" w:hAnsi="仿宋" w:cs="仿宋" w:hint="eastAsia"/>
          </w:rPr>
          <w:t>（二）船壳漆项目实施保障措施</w:t>
        </w:r>
        <w:r>
          <w:tab/>
        </w:r>
        <w:r>
          <w:fldChar w:fldCharType="begin"/>
        </w:r>
        <w:r>
          <w:instrText xml:space="preserve"> PAGEREF _Toc15044 \h </w:instrText>
        </w:r>
        <w:r>
          <w:fldChar w:fldCharType="separate"/>
        </w:r>
        <w:r>
          <w:t>34</w:t>
        </w:r>
        <w:r>
          <w:fldChar w:fldCharType="end"/>
        </w:r>
      </w:hyperlink>
    </w:p>
    <w:p w:rsidR="005634B7" w14:paraId="0BBE31DC" w14:textId="77777777">
      <w:pPr>
        <w:pStyle w:val="TOC1"/>
        <w:tabs>
          <w:tab w:val="right" w:leader="dot" w:pos="8306"/>
        </w:tabs>
      </w:pPr>
      <w:hyperlink w:anchor="_Toc19066" w:history="1">
        <w:r>
          <w:rPr>
            <w:rFonts w:ascii="仿宋" w:eastAsia="仿宋" w:hAnsi="仿宋" w:cs="仿宋" w:hint="eastAsia"/>
          </w:rPr>
          <w:t>十、招标方案</w:t>
        </w:r>
        <w:r>
          <w:tab/>
        </w:r>
        <w:r>
          <w:fldChar w:fldCharType="begin"/>
        </w:r>
        <w:r>
          <w:instrText xml:space="preserve"> PAGEREF _Toc19066 \h </w:instrText>
        </w:r>
        <w:r>
          <w:fldChar w:fldCharType="separate"/>
        </w:r>
        <w:r>
          <w:t>34</w:t>
        </w:r>
        <w:r>
          <w:fldChar w:fldCharType="end"/>
        </w:r>
      </w:hyperlink>
    </w:p>
    <w:p w:rsidR="005634B7" w14:paraId="1A8B7BB2" w14:textId="77777777">
      <w:pPr>
        <w:pStyle w:val="TOC2"/>
        <w:tabs>
          <w:tab w:val="right" w:leader="dot" w:pos="8306"/>
        </w:tabs>
      </w:pPr>
      <w:hyperlink w:anchor="_Toc26330" w:history="1">
        <w:r>
          <w:rPr>
            <w:rFonts w:ascii="仿宋" w:eastAsia="仿宋" w:hAnsi="仿宋" w:cs="仿宋" w:hint="eastAsia"/>
          </w:rPr>
          <w:t>（一）船壳漆项目招标依据</w:t>
        </w:r>
        <w:r>
          <w:tab/>
        </w:r>
        <w:r>
          <w:fldChar w:fldCharType="begin"/>
        </w:r>
        <w:r>
          <w:instrText xml:space="preserve"> PAGEREF _Toc26330 \h </w:instrText>
        </w:r>
        <w:r>
          <w:fldChar w:fldCharType="separate"/>
        </w:r>
        <w:r>
          <w:t>34</w:t>
        </w:r>
        <w:r>
          <w:fldChar w:fldCharType="end"/>
        </w:r>
      </w:hyperlink>
    </w:p>
    <w:p w:rsidR="005634B7" w14:paraId="74152D09" w14:textId="77777777">
      <w:pPr>
        <w:pStyle w:val="TOC2"/>
        <w:tabs>
          <w:tab w:val="right" w:leader="dot" w:pos="8306"/>
        </w:tabs>
      </w:pPr>
      <w:hyperlink w:anchor="_Toc31524" w:history="1">
        <w:r>
          <w:rPr>
            <w:rFonts w:ascii="仿宋" w:eastAsia="仿宋" w:hAnsi="仿宋" w:cs="仿宋" w:hint="eastAsia"/>
          </w:rPr>
          <w:t>（二）船壳漆项目招标范围</w:t>
        </w:r>
        <w:r>
          <w:tab/>
        </w:r>
        <w:r>
          <w:fldChar w:fldCharType="begin"/>
        </w:r>
        <w:r>
          <w:instrText xml:space="preserve"> PAGEREF _Toc31524 \h </w:instrText>
        </w:r>
        <w:r>
          <w:fldChar w:fldCharType="separate"/>
        </w:r>
        <w:r>
          <w:t>35</w:t>
        </w:r>
        <w:r>
          <w:fldChar w:fldCharType="end"/>
        </w:r>
      </w:hyperlink>
    </w:p>
    <w:p w:rsidR="005634B7" w14:paraId="6B6D9626" w14:textId="77777777">
      <w:pPr>
        <w:pStyle w:val="TOC2"/>
        <w:tabs>
          <w:tab w:val="right" w:leader="dot" w:pos="8306"/>
        </w:tabs>
      </w:pPr>
      <w:hyperlink w:anchor="_Toc24122" w:history="1">
        <w:r>
          <w:rPr>
            <w:rFonts w:ascii="仿宋" w:eastAsia="仿宋" w:hAnsi="仿宋" w:cs="仿宋" w:hint="eastAsia"/>
          </w:rPr>
          <w:t>（三）招标要求</w:t>
        </w:r>
        <w:r>
          <w:tab/>
        </w:r>
        <w:r>
          <w:fldChar w:fldCharType="begin"/>
        </w:r>
        <w:r>
          <w:instrText xml:space="preserve"> PAGEREF _Toc24122 \h </w:instrText>
        </w:r>
        <w:r>
          <w:fldChar w:fldCharType="separate"/>
        </w:r>
        <w:r>
          <w:t>35</w:t>
        </w:r>
        <w:r>
          <w:fldChar w:fldCharType="end"/>
        </w:r>
      </w:hyperlink>
    </w:p>
    <w:p w:rsidR="005634B7" w14:paraId="66260E96" w14:textId="77777777">
      <w:pPr>
        <w:pStyle w:val="TOC2"/>
        <w:tabs>
          <w:tab w:val="right" w:leader="dot" w:pos="8306"/>
        </w:tabs>
      </w:pPr>
      <w:hyperlink w:anchor="_Toc138" w:history="1">
        <w:r>
          <w:rPr>
            <w:rFonts w:ascii="仿宋" w:eastAsia="仿宋" w:hAnsi="仿宋" w:cs="仿宋" w:hint="eastAsia"/>
          </w:rPr>
          <w:t>（四）招标组织方式</w:t>
        </w:r>
        <w:r>
          <w:tab/>
        </w:r>
        <w:r>
          <w:fldChar w:fldCharType="begin"/>
        </w:r>
        <w:r>
          <w:instrText xml:space="preserve"> PAGEREF _Toc138 \h </w:instrText>
        </w:r>
        <w:r>
          <w:fldChar w:fldCharType="separate"/>
        </w:r>
        <w:r>
          <w:t>36</w:t>
        </w:r>
        <w:r>
          <w:fldChar w:fldCharType="end"/>
        </w:r>
      </w:hyperlink>
    </w:p>
    <w:p w:rsidR="005634B7" w14:paraId="5D0A8827" w14:textId="77777777">
      <w:pPr>
        <w:pStyle w:val="TOC2"/>
        <w:tabs>
          <w:tab w:val="right" w:leader="dot" w:pos="8306"/>
        </w:tabs>
      </w:pPr>
      <w:hyperlink w:anchor="_Toc29839" w:history="1">
        <w:r>
          <w:rPr>
            <w:rFonts w:ascii="仿宋" w:eastAsia="仿宋" w:hAnsi="仿宋" w:cs="仿宋" w:hint="eastAsia"/>
          </w:rPr>
          <w:t>（五）招标信息发布</w:t>
        </w:r>
        <w:r>
          <w:tab/>
        </w:r>
        <w:r>
          <w:fldChar w:fldCharType="begin"/>
        </w:r>
        <w:r>
          <w:instrText xml:space="preserve"> PAGEREF _Toc29839 \h </w:instrText>
        </w:r>
        <w:r>
          <w:fldChar w:fldCharType="separate"/>
        </w:r>
        <w:r>
          <w:t>39</w:t>
        </w:r>
        <w:r>
          <w:fldChar w:fldCharType="end"/>
        </w:r>
      </w:hyperlink>
    </w:p>
    <w:p w:rsidR="005634B7" w14:paraId="78161D13" w14:textId="77777777">
      <w:pPr>
        <w:pStyle w:val="TOC1"/>
        <w:tabs>
          <w:tab w:val="right" w:leader="dot" w:pos="8306"/>
        </w:tabs>
      </w:pPr>
      <w:hyperlink w:anchor="_Toc3728" w:history="1">
        <w:r>
          <w:rPr>
            <w:rFonts w:ascii="仿宋" w:eastAsia="仿宋" w:hAnsi="仿宋" w:cs="仿宋" w:hint="eastAsia"/>
          </w:rPr>
          <w:t>十一、船壳漆项目风险防范分析</w:t>
        </w:r>
        <w:r>
          <w:tab/>
        </w:r>
        <w:r>
          <w:fldChar w:fldCharType="begin"/>
        </w:r>
        <w:r>
          <w:instrText xml:space="preserve"> PAGEREF _Toc3728 \h </w:instrText>
        </w:r>
        <w:r>
          <w:fldChar w:fldCharType="separate"/>
        </w:r>
        <w:r>
          <w:t>39</w:t>
        </w:r>
        <w:r>
          <w:fldChar w:fldCharType="end"/>
        </w:r>
      </w:hyperlink>
    </w:p>
    <w:p w:rsidR="005634B7" w14:paraId="03666B1A" w14:textId="77777777">
      <w:pPr>
        <w:pStyle w:val="TOC2"/>
        <w:tabs>
          <w:tab w:val="right" w:leader="dot" w:pos="8306"/>
        </w:tabs>
      </w:pPr>
      <w:hyperlink w:anchor="_Toc2442" w:history="1">
        <w:r>
          <w:rPr>
            <w:rFonts w:ascii="仿宋" w:eastAsia="仿宋" w:hAnsi="仿宋" w:cs="仿宋" w:hint="eastAsia"/>
          </w:rPr>
          <w:t>（一）船壳漆项目风险分析</w:t>
        </w:r>
        <w:r>
          <w:tab/>
        </w:r>
        <w:r>
          <w:fldChar w:fldCharType="begin"/>
        </w:r>
        <w:r>
          <w:instrText xml:space="preserve"> PAGEREF _Toc2442 \h </w:instrText>
        </w:r>
        <w:r>
          <w:fldChar w:fldCharType="separate"/>
        </w:r>
        <w:r>
          <w:t>39</w:t>
        </w:r>
        <w:r>
          <w:fldChar w:fldCharType="end"/>
        </w:r>
      </w:hyperlink>
    </w:p>
    <w:p w:rsidR="005634B7" w14:paraId="0B27680A" w14:textId="77777777">
      <w:pPr>
        <w:pStyle w:val="TOC2"/>
        <w:tabs>
          <w:tab w:val="right" w:leader="dot" w:pos="8306"/>
        </w:tabs>
      </w:pPr>
      <w:hyperlink w:anchor="_Toc31766" w:history="1">
        <w:r>
          <w:rPr>
            <w:rFonts w:ascii="仿宋" w:eastAsia="仿宋" w:hAnsi="仿宋" w:cs="仿宋" w:hint="eastAsia"/>
          </w:rPr>
          <w:t>（二）船壳漆项目风险对策</w:t>
        </w:r>
        <w:r>
          <w:tab/>
        </w:r>
        <w:r>
          <w:fldChar w:fldCharType="begin"/>
        </w:r>
        <w:r>
          <w:instrText xml:space="preserve"> PAGEREF _Toc31766 \h </w:instrText>
        </w:r>
        <w:r>
          <w:fldChar w:fldCharType="separate"/>
        </w:r>
        <w:r>
          <w:t>41</w:t>
        </w:r>
        <w:r>
          <w:fldChar w:fldCharType="end"/>
        </w:r>
      </w:hyperlink>
    </w:p>
    <w:p w:rsidR="005634B7" w14:paraId="01CF05D4" w14:textId="77777777">
      <w:pPr>
        <w:pStyle w:val="TOC1"/>
        <w:tabs>
          <w:tab w:val="right" w:leader="dot" w:pos="8306"/>
        </w:tabs>
      </w:pPr>
      <w:hyperlink w:anchor="_Toc32438" w:history="1">
        <w:r>
          <w:rPr>
            <w:rFonts w:ascii="仿宋" w:eastAsia="仿宋" w:hAnsi="仿宋" w:cs="仿宋" w:hint="eastAsia"/>
          </w:rPr>
          <w:t>十二、社会责任</w:t>
        </w:r>
        <w:r>
          <w:tab/>
        </w:r>
        <w:r>
          <w:fldChar w:fldCharType="begin"/>
        </w:r>
        <w:r>
          <w:instrText xml:space="preserve"> PAGEREF _Toc32438 \h </w:instrText>
        </w:r>
        <w:r>
          <w:fldChar w:fldCharType="separate"/>
        </w:r>
        <w:r>
          <w:t>44</w:t>
        </w:r>
        <w:r>
          <w:fldChar w:fldCharType="end"/>
        </w:r>
      </w:hyperlink>
    </w:p>
    <w:p w:rsidR="005634B7" w14:paraId="7E1F4059" w14:textId="77777777">
      <w:pPr>
        <w:pStyle w:val="TOC2"/>
        <w:tabs>
          <w:tab w:val="right" w:leader="dot" w:pos="8306"/>
        </w:tabs>
      </w:pPr>
      <w:hyperlink w:anchor="_Toc6651" w:history="1">
        <w:r>
          <w:rPr>
            <w:rFonts w:ascii="仿宋" w:eastAsia="仿宋" w:hAnsi="仿宋" w:cs="仿宋" w:hint="eastAsia"/>
          </w:rPr>
          <w:t>（一）社会责任政策</w:t>
        </w:r>
        <w:r>
          <w:tab/>
        </w:r>
        <w:r>
          <w:fldChar w:fldCharType="begin"/>
        </w:r>
        <w:r>
          <w:instrText xml:space="preserve"> PAGEREF _Toc6651 \h </w:instrText>
        </w:r>
        <w:r>
          <w:fldChar w:fldCharType="separate"/>
        </w:r>
        <w:r>
          <w:t>44</w:t>
        </w:r>
        <w:r>
          <w:fldChar w:fldCharType="end"/>
        </w:r>
      </w:hyperlink>
    </w:p>
    <w:p w:rsidR="005634B7" w14:paraId="0FF4883B" w14:textId="77777777">
      <w:pPr>
        <w:pStyle w:val="TOC2"/>
        <w:tabs>
          <w:tab w:val="right" w:leader="dot" w:pos="8306"/>
        </w:tabs>
      </w:pPr>
      <w:hyperlink w:anchor="_Toc2286" w:history="1">
        <w:r>
          <w:rPr>
            <w:rFonts w:ascii="仿宋" w:eastAsia="仿宋" w:hAnsi="仿宋" w:cs="仿宋" w:hint="eastAsia"/>
          </w:rPr>
          <w:t>（二）可持续性计划</w:t>
        </w:r>
        <w:r>
          <w:tab/>
        </w:r>
        <w:r>
          <w:fldChar w:fldCharType="begin"/>
        </w:r>
        <w:r>
          <w:instrText xml:space="preserve"> PAGEREF _Toc2286 \h </w:instrText>
        </w:r>
        <w:r>
          <w:fldChar w:fldCharType="separate"/>
        </w:r>
        <w:r>
          <w:t>45</w:t>
        </w:r>
        <w:r>
          <w:fldChar w:fldCharType="end"/>
        </w:r>
      </w:hyperlink>
    </w:p>
    <w:p w:rsidR="005634B7" w14:paraId="331AE739" w14:textId="77777777">
      <w:pPr>
        <w:pStyle w:val="TOC2"/>
        <w:tabs>
          <w:tab w:val="right" w:leader="dot" w:pos="8306"/>
        </w:tabs>
      </w:pPr>
      <w:hyperlink w:anchor="_Toc15167" w:history="1">
        <w:r>
          <w:rPr>
            <w:rFonts w:ascii="仿宋" w:eastAsia="仿宋" w:hAnsi="仿宋" w:cs="仿宋" w:hint="eastAsia"/>
          </w:rPr>
          <w:t>（三）社区参与</w:t>
        </w:r>
        <w:r>
          <w:tab/>
        </w:r>
        <w:r>
          <w:fldChar w:fldCharType="begin"/>
        </w:r>
        <w:r>
          <w:instrText xml:space="preserve"> PAGEREF _Toc15167 \h </w:instrText>
        </w:r>
        <w:r>
          <w:fldChar w:fldCharType="separate"/>
        </w:r>
        <w:r>
          <w:t>47</w:t>
        </w:r>
        <w:r>
          <w:fldChar w:fldCharType="end"/>
        </w:r>
      </w:hyperlink>
    </w:p>
    <w:p w:rsidR="005634B7" w14:paraId="2A253A7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634B7" w14:paraId="03042286" w14:textId="77777777">
      <w:pPr>
        <w:pStyle w:val="Heading1"/>
        <w:jc w:val="center"/>
        <w:rPr>
          <w:rFonts w:ascii="仿宋" w:eastAsia="仿宋" w:hAnsi="仿宋" w:cs="仿宋"/>
        </w:rPr>
      </w:pPr>
      <w:bookmarkStart w:id="0" w:name="_Toc22636"/>
      <w:r>
        <w:rPr>
          <w:rFonts w:ascii="仿宋" w:eastAsia="仿宋" w:hAnsi="仿宋" w:cs="仿宋" w:hint="eastAsia"/>
        </w:rPr>
        <w:t>概论</w:t>
      </w:r>
      <w:bookmarkEnd w:id="0"/>
    </w:p>
    <w:p w:rsidR="005634B7" w14:paraId="50AD205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w:t>
      </w:r>
      <w:r>
        <w:rPr>
          <w:rFonts w:ascii="仿宋" w:eastAsia="仿宋" w:hAnsi="仿宋" w:cs="仿宋" w:hint="eastAsia"/>
          <w:sz w:val="28"/>
        </w:rPr>
        <w:t>确投资目标，我们制定了这份投资计划书，旨在向您展示我们的投资策略和计划，希望通过本文档的阐述，让您更好地了解我们的决策过程和风险管理措施。</w:t>
      </w:r>
    </w:p>
    <w:p w:rsidR="005634B7" w14:paraId="1CBF2D50"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634B7" w14:paraId="6D3A0FE8" w14:textId="77777777">
      <w:pPr>
        <w:pStyle w:val="Heading1"/>
        <w:ind w:firstLine="560" w:firstLineChars="200"/>
        <w:rPr>
          <w:rFonts w:ascii="仿宋" w:eastAsia="仿宋" w:hAnsi="仿宋" w:cs="仿宋"/>
          <w:sz w:val="28"/>
        </w:rPr>
      </w:pPr>
      <w:bookmarkStart w:id="1" w:name="_Toc5987"/>
      <w:r>
        <w:rPr>
          <w:rFonts w:ascii="仿宋" w:eastAsia="仿宋" w:hAnsi="仿宋" w:cs="仿宋" w:hint="eastAsia"/>
          <w:sz w:val="28"/>
        </w:rPr>
        <w:t>一、技术方案</w:t>
      </w:r>
      <w:bookmarkEnd w:id="1"/>
    </w:p>
    <w:p w:rsidR="005634B7" w14:paraId="678119CF" w14:textId="77777777">
      <w:pPr>
        <w:pStyle w:val="Heading2"/>
        <w:rPr>
          <w:rFonts w:ascii="仿宋" w:eastAsia="仿宋" w:hAnsi="仿宋" w:cs="仿宋"/>
        </w:rPr>
      </w:pPr>
      <w:bookmarkStart w:id="2" w:name="_Toc19785"/>
      <w:r>
        <w:rPr>
          <w:rFonts w:ascii="仿宋" w:eastAsia="仿宋" w:hAnsi="仿宋" w:cs="仿宋" w:hint="eastAsia"/>
        </w:rPr>
        <w:t>（一）企业技术研发分析</w:t>
      </w:r>
      <w:bookmarkEnd w:id="2"/>
    </w:p>
    <w:p w:rsidR="005634B7" w14:paraId="5EC8150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5634B7" w14:paraId="3CDABC6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w:t>
      </w:r>
      <w:r>
        <w:rPr>
          <w:rFonts w:ascii="仿宋" w:eastAsia="仿宋" w:hAnsi="仿宋" w:cs="仿宋" w:hint="eastAsia"/>
          <w:sz w:val="28"/>
        </w:rPr>
        <w:t>重要的作用。为了成功实施这一企业发展战略，我们将重点关注以下几个关键领域的技术创新和管理实践：技术创新战略、市场营销战略、人才战略和品牌战略。</w:t>
      </w:r>
    </w:p>
    <w:p w:rsidR="005634B7" w14:paraId="2E7A8A9E" w14:textId="7EAE842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5634B7" w14:textId="7EAE842E">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5634B7" w14:paraId="2E24A904" w14:textId="311A0AF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5634B7" w14:paraId="4F74BB38" w14:textId="317FEA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5634B7" w14:paraId="4C3F3919" w14:textId="519657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w:t>
      </w:r>
      <w:r>
        <w:rPr>
          <w:rFonts w:ascii="仿宋" w:eastAsia="仿宋" w:hAnsi="仿宋" w:cs="仿宋" w:hint="eastAsia"/>
          <w:sz w:val="28"/>
        </w:rPr>
        <w:t>观和市场定位。品牌战略应该贯穿整个研发过程，以提高产品的市场认可度和竞争力。</w:t>
      </w:r>
    </w:p>
    <w:p w:rsidR="005634B7" w14:paraId="307E412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5634B7" w14:paraId="76977E63" w14:textId="77777777">
      <w:pPr>
        <w:ind w:firstLine="560" w:firstLineChars="200"/>
        <w:rPr>
          <w:rFonts w:ascii="仿宋" w:eastAsia="仿宋" w:hAnsi="仿宋" w:cs="仿宋"/>
          <w:sz w:val="28"/>
        </w:rPr>
      </w:pPr>
    </w:p>
    <w:p w:rsidR="005634B7" w14:paraId="2CD8A5C2" w14:textId="77777777">
      <w:pPr>
        <w:pStyle w:val="Heading2"/>
        <w:ind w:firstLine="560" w:firstLineChars="200"/>
        <w:rPr>
          <w:rFonts w:ascii="仿宋" w:eastAsia="仿宋" w:hAnsi="仿宋" w:cs="仿宋"/>
          <w:sz w:val="28"/>
        </w:rPr>
      </w:pPr>
      <w:bookmarkStart w:id="3" w:name="_Toc25571"/>
      <w:r>
        <w:rPr>
          <w:rFonts w:ascii="仿宋" w:eastAsia="仿宋" w:hAnsi="仿宋" w:cs="仿宋" w:hint="eastAsia"/>
          <w:sz w:val="28"/>
        </w:rPr>
        <w:t>（二）船壳漆项目技术工艺分析</w:t>
      </w:r>
      <w:bookmarkEnd w:id="3"/>
    </w:p>
    <w:p w:rsidR="005634B7" w14:paraId="0E5BDED1" w14:textId="0FAB2CD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5634B7" w14:paraId="757FBB8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5634B7" w14:paraId="40496449" w14:textId="36F8CF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5634B7" w14:paraId="5A991A50" w14:textId="001F98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5634B7" w14:paraId="3E934814" w14:textId="62AECD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5634B7" w14:paraId="3340F903" w14:textId="5A3673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5634B7" w14:paraId="5E9DC872" w14:textId="75FE0F7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5634B7" w14:paraId="661FADE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5634B7" w14:paraId="685E833A" w14:textId="5047636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5634B7" w14:paraId="0CDD36E5" w14:textId="320BBA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5634B7" w14:paraId="1D8F951C" w14:textId="2CFE3AC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5634B7" w14:textId="2CFE3AC5">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5634B7" w14:paraId="2858033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5634B7" w14:paraId="537FA5ED" w14:textId="30215DD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5634B7" w14:paraId="630D4C3D"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5634B7" w14:paraId="1032A385" w14:textId="079E6A1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5634B7" w14:paraId="01B7D340" w14:textId="3F4729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5634B7" w14:paraId="042FFEFE" w14:textId="5A1BB3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5634B7" w14:paraId="4056075B" w14:textId="19348D9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5634B7" w14:paraId="3F64F78E"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5634B7" w14:paraId="1F79D469" w14:textId="77777777">
      <w:pPr>
        <w:pStyle w:val="Heading2"/>
        <w:ind w:firstLine="560" w:firstLineChars="200"/>
        <w:rPr>
          <w:rFonts w:ascii="仿宋" w:eastAsia="仿宋" w:hAnsi="仿宋" w:cs="仿宋"/>
          <w:sz w:val="28"/>
        </w:rPr>
      </w:pPr>
      <w:bookmarkStart w:id="4" w:name="_Toc1318"/>
      <w:r>
        <w:rPr>
          <w:rFonts w:ascii="仿宋" w:eastAsia="仿宋" w:hAnsi="仿宋" w:cs="仿宋" w:hint="eastAsia"/>
          <w:sz w:val="28"/>
        </w:rPr>
        <w:t>（三）船壳漆项目技术流程</w:t>
      </w:r>
      <w:bookmarkEnd w:id="4"/>
    </w:p>
    <w:p w:rsidR="005634B7" w14:paraId="1FD6811C" w14:textId="77777777">
      <w:pPr>
        <w:ind w:firstLine="560" w:firstLineChars="200"/>
        <w:rPr>
          <w:rFonts w:ascii="仿宋" w:eastAsia="仿宋" w:hAnsi="仿宋" w:cs="仿宋"/>
          <w:sz w:val="28"/>
        </w:rPr>
      </w:pPr>
      <w:r>
        <w:rPr>
          <w:rFonts w:ascii="仿宋" w:eastAsia="仿宋" w:hAnsi="仿宋" w:cs="仿宋" w:hint="eastAsia"/>
          <w:sz w:val="28"/>
        </w:rPr>
        <w:t>船壳漆项目技术流程</w:t>
      </w:r>
    </w:p>
    <w:p w:rsidR="005634B7" w14:paraId="0323D52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船壳漆项目的技术流程是确保产品质量和生产效率的核心部分。以下是船壳漆项目技术流程的主要步骤：</w:t>
      </w:r>
    </w:p>
    <w:p w:rsidR="005634B7" w14:paraId="10B52C09" w14:textId="0F6C87A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船壳漆项目开始于原辅材料的采购和检验。我们将与可靠的供应商合作，确保原材料的质量符合标准。在接收</w:t>
      </w:r>
      <w:r>
        <w:rPr>
          <w:rFonts w:ascii="仿宋" w:eastAsia="仿宋" w:hAnsi="仿宋" w:cs="仿宋" w:hint="eastAsia"/>
          <w:sz w:val="28"/>
        </w:rPr>
        <w:t>原辅材料后，将进行详细的检验，包括外观、性能和化学成分，以确保其合格。</w:t>
      </w:r>
    </w:p>
    <w:p w:rsidR="005634B7" w14:paraId="11671A36" w14:textId="6CD253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5634B7" w14:paraId="3B6531EE" w14:textId="704311E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5634B7" w14:paraId="343946A9" w14:textId="0585D44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5634B7" w14:paraId="14589B03" w14:textId="668FCBD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w:t>
      </w:r>
      <w:r>
        <w:rPr>
          <w:rFonts w:ascii="仿宋" w:eastAsia="仿宋" w:hAnsi="仿宋" w:cs="仿宋" w:hint="eastAsia"/>
          <w:sz w:val="28"/>
        </w:rPr>
        <w:t>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5634B7" w14:paraId="263F7EDC" w14:textId="4ED8F13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5634B7" w14:paraId="6CF27D4F" w14:textId="03C72E1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5634B7" w14:paraId="2DBE332A" w14:textId="1FCC573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5634B7" w14:paraId="74BDA8A6" w14:textId="77777777">
      <w:pPr>
        <w:ind w:firstLine="560" w:firstLineChars="200"/>
        <w:rPr>
          <w:rFonts w:ascii="仿宋" w:eastAsia="仿宋" w:hAnsi="仿宋" w:cs="仿宋"/>
          <w:sz w:val="28"/>
        </w:rPr>
      </w:pPr>
      <w:r>
        <w:rPr>
          <w:rFonts w:ascii="仿宋" w:eastAsia="仿宋" w:hAnsi="仿宋" w:cs="仿宋" w:hint="eastAsia"/>
          <w:sz w:val="28"/>
        </w:rPr>
        <w:t>这些步骤构成了船壳漆项目的技术流程，是确保产品质量、生产效率和客户满意度的关键。通过严格执行每个步骤，我们将提供高质量的产品，满足客户的需求，取得市场竞争优势。</w:t>
      </w:r>
    </w:p>
    <w:p w:rsidR="005634B7" w14:paraId="2AFBD2B4" w14:textId="77777777">
      <w:pPr>
        <w:pStyle w:val="Heading2"/>
        <w:ind w:firstLine="560" w:firstLineChars="200"/>
        <w:rPr>
          <w:rFonts w:ascii="仿宋" w:eastAsia="仿宋" w:hAnsi="仿宋" w:cs="仿宋"/>
          <w:sz w:val="28"/>
        </w:rPr>
      </w:pPr>
      <w:bookmarkStart w:id="5" w:name="_Toc2141"/>
      <w:r>
        <w:rPr>
          <w:rFonts w:ascii="仿宋" w:eastAsia="仿宋" w:hAnsi="仿宋" w:cs="仿宋" w:hint="eastAsia"/>
          <w:sz w:val="28"/>
        </w:rPr>
        <w:t>（四）设备选型方案</w:t>
      </w:r>
      <w:bookmarkEnd w:id="5"/>
    </w:p>
    <w:p w:rsidR="005634B7" w14:paraId="19CF1A8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5634B7" w14:paraId="3939B6C3"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5634B7" w14:paraId="76252B22" w14:textId="41F8D4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w:t>
      </w:r>
      <w:r>
        <w:rPr>
          <w:rFonts w:ascii="仿宋" w:eastAsia="仿宋" w:hAnsi="仿宋" w:cs="仿宋" w:hint="eastAsia"/>
          <w:sz w:val="28"/>
        </w:rPr>
        <w:t>虑因素。我们注重选用设备，以降低能耗、维护成本和人工成本，以确保在生产同类产品时保持最低的生产成本。</w:t>
      </w:r>
    </w:p>
    <w:p w:rsidR="005634B7" w14:paraId="0AF49E75" w14:textId="5EDFAD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5634B7" w14:paraId="656F9F94" w14:textId="04A136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5634B7" w14:paraId="0649EFFF" w14:textId="5C53B0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w:t>
      </w:r>
      <w:r>
        <w:rPr>
          <w:rFonts w:ascii="仿宋" w:eastAsia="仿宋" w:hAnsi="仿宋" w:cs="仿宋" w:hint="eastAsia"/>
          <w:sz w:val="28"/>
        </w:rPr>
        <w:t>各个关键环节。</w:t>
      </w:r>
    </w:p>
    <w:p w:rsidR="005634B7" w14:paraId="5D88CD7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5634B7" w14:paraId="643E7703"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5634B7"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5634B7" w14:paraId="4B689DCF" w14:textId="77777777">
      <w:pPr>
        <w:pStyle w:val="Heading1"/>
        <w:ind w:firstLine="560" w:firstLineChars="200"/>
        <w:rPr>
          <w:rFonts w:ascii="仿宋" w:eastAsia="仿宋" w:hAnsi="仿宋" w:cs="仿宋"/>
          <w:sz w:val="28"/>
        </w:rPr>
      </w:pPr>
      <w:bookmarkStart w:id="6" w:name="_Toc18214"/>
      <w:r>
        <w:rPr>
          <w:rFonts w:ascii="仿宋" w:eastAsia="仿宋" w:hAnsi="仿宋" w:cs="仿宋" w:hint="eastAsia"/>
          <w:sz w:val="28"/>
        </w:rPr>
        <w:t>二、船壳漆项目投资背景分析</w:t>
      </w:r>
      <w:bookmarkEnd w:id="6"/>
    </w:p>
    <w:p w:rsidR="005634B7" w14:paraId="077AE160" w14:textId="77777777">
      <w:pPr>
        <w:pStyle w:val="Heading2"/>
        <w:rPr>
          <w:rFonts w:ascii="仿宋" w:eastAsia="仿宋" w:hAnsi="仿宋" w:cs="仿宋"/>
        </w:rPr>
      </w:pPr>
      <w:bookmarkStart w:id="7" w:name="_Toc31024"/>
      <w:r>
        <w:rPr>
          <w:rFonts w:ascii="仿宋" w:eastAsia="仿宋" w:hAnsi="仿宋" w:cs="仿宋" w:hint="eastAsia"/>
        </w:rPr>
        <w:t>（一）行业背景分析</w:t>
      </w:r>
      <w:bookmarkEnd w:id="7"/>
    </w:p>
    <w:p w:rsidR="005634B7" w14:paraId="1024C4D1" w14:textId="11A9B7D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船壳漆供需状况</w:t>
      </w:r>
    </w:p>
    <w:p w:rsidR="005634B7" w14:paraId="6D9F4E74" w14:textId="36FE950A">
      <w:pPr>
        <w:ind w:firstLine="560" w:firstLineChars="200"/>
        <w:rPr>
          <w:rFonts w:ascii="仿宋" w:eastAsia="仿宋" w:hAnsi="仿宋" w:cs="仿宋"/>
          <w:sz w:val="28"/>
        </w:rPr>
      </w:pPr>
      <w:r>
        <w:rPr>
          <w:rFonts w:ascii="仿宋" w:eastAsia="仿宋" w:hAnsi="仿宋" w:cs="仿宋" w:hint="eastAsia"/>
          <w:sz w:val="28"/>
        </w:rPr>
        <w:t>在考察船壳漆行业的供需状况时，我们可以看到几个重要趋势。首先，全球对船壳漆的需求稳步增长。这主要受到全球经济一体化的推动以及不断增长的人口和城市化趋势的影响。</w:t>
      </w:r>
      <w:r>
        <w:rPr>
          <w:rFonts w:ascii="仿宋" w:eastAsia="仿宋" w:hAnsi="仿宋" w:cs="仿宋" w:hint="eastAsia"/>
          <w:sz w:val="28"/>
        </w:rPr>
        <w:t>船壳漆的广泛应用范围，包括工业、医疗、科学研究和电子制造等领域，使其成为各行各业的不可或缺的要素。</w:t>
      </w:r>
    </w:p>
    <w:p w:rsidR="005634B7" w14:paraId="1391B1C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其次，供应端也经历了显著的演变。全球船壳漆市场已经形成了几家大型跨国船壳漆生产企业，这些企业在市场中占据主导地位。</w:t>
      </w:r>
    </w:p>
    <w:p w:rsidR="005634B7" w14:paraId="575CE518" w14:textId="5FA8639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船壳漆主要供应商</w:t>
      </w:r>
    </w:p>
    <w:p w:rsidR="005634B7" w14:paraId="21CDBB76" w14:textId="77777777">
      <w:pPr>
        <w:ind w:firstLine="560" w:firstLineChars="200"/>
        <w:rPr>
          <w:rFonts w:ascii="仿宋" w:eastAsia="仿宋" w:hAnsi="仿宋" w:cs="仿宋"/>
          <w:sz w:val="28"/>
        </w:rPr>
      </w:pPr>
      <w:r>
        <w:rPr>
          <w:rFonts w:ascii="仿宋" w:eastAsia="仿宋" w:hAnsi="仿宋" w:cs="仿宋" w:hint="eastAsia"/>
          <w:sz w:val="28"/>
        </w:rPr>
        <w:t>XXXX</w:t>
      </w:r>
    </w:p>
    <w:p w:rsidR="005634B7" w14:paraId="6C9D6D5D" w14:textId="5A028D12">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船壳漆下游应用市场</w:t>
      </w:r>
    </w:p>
    <w:p w:rsidR="005634B7" w14:paraId="6E797E45" w14:textId="77777777">
      <w:pPr>
        <w:ind w:firstLine="560" w:firstLineChars="200"/>
        <w:rPr>
          <w:rFonts w:ascii="仿宋" w:eastAsia="仿宋" w:hAnsi="仿宋" w:cs="仿宋"/>
          <w:sz w:val="28"/>
        </w:rPr>
      </w:pPr>
      <w:r>
        <w:rPr>
          <w:rFonts w:ascii="仿宋" w:eastAsia="仿宋" w:hAnsi="仿宋" w:cs="仿宋" w:hint="eastAsia"/>
          <w:sz w:val="28"/>
        </w:rPr>
        <w:t>船壳漆的广泛应用使其成为多个领域的重要组成部分。</w:t>
      </w:r>
    </w:p>
    <w:p w:rsidR="005634B7" w14:paraId="45EE1613" w14:textId="2EEAE23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船壳漆国际影响</w:t>
      </w:r>
    </w:p>
    <w:p w:rsidR="005634B7" w14:paraId="59D1BE3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5634B7" w14:textId="77777777">
      <w:pPr>
        <w:ind w:firstLine="560" w:firstLineChars="200"/>
        <w:rPr>
          <w:rFonts w:ascii="仿宋" w:eastAsia="仿宋" w:hAnsi="仿宋" w:cs="仿宋"/>
          <w:sz w:val="28"/>
        </w:rPr>
      </w:pPr>
      <w:r>
        <w:rPr>
          <w:rFonts w:ascii="仿宋" w:eastAsia="仿宋" w:hAnsi="仿宋" w:cs="仿宋" w:hint="eastAsia"/>
          <w:sz w:val="28"/>
        </w:rPr>
        <w:t>国际因素对船壳漆市场产生重大影响。国际船壳漆价格波动、贸易政策和地缘政治事件都可能对供应和价格带来波动。随着全球市场的不断扩大，我国的船壳漆市场受到了国际因素的更多影响。因此，政府和企业必须密切关注国际市场动态，以确保供应的稳定性和价格的可控性。</w:t>
      </w:r>
    </w:p>
    <w:p w:rsidR="005634B7" w14:paraId="5E7BA36A" w14:textId="77777777">
      <w:pPr>
        <w:pStyle w:val="Heading2"/>
        <w:ind w:firstLine="560" w:firstLineChars="200"/>
        <w:rPr>
          <w:rFonts w:ascii="仿宋" w:eastAsia="仿宋" w:hAnsi="仿宋" w:cs="仿宋"/>
          <w:sz w:val="28"/>
        </w:rPr>
      </w:pPr>
      <w:bookmarkStart w:id="8" w:name="_Toc209"/>
      <w:r>
        <w:rPr>
          <w:rFonts w:ascii="仿宋" w:eastAsia="仿宋" w:hAnsi="仿宋" w:cs="仿宋" w:hint="eastAsia"/>
          <w:sz w:val="28"/>
        </w:rPr>
        <w:t>（二）产业发展分析</w:t>
      </w:r>
      <w:bookmarkEnd w:id="8"/>
    </w:p>
    <w:p w:rsidR="005634B7" w14:paraId="48390C5F" w14:textId="03F59A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船壳漆行业面临的机遇</w:t>
      </w:r>
    </w:p>
    <w:p w:rsidR="005634B7" w14:paraId="4F9C83CF" w14:textId="5BAE7C8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船壳漆行业受益于不断增长的需求，这主要得益于全球各个领域的发展。随着科技的不断进步和新兴产业的崛起，对船壳漆的需求持续扩大。特别是在电子、医疗、能源、半导体和新材料等领域，对高纯度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w:t>
      </w:r>
      <w:r>
        <w:rPr>
          <w:rFonts w:ascii="仿宋" w:eastAsia="仿宋" w:hAnsi="仿宋" w:cs="仿宋" w:hint="eastAsia"/>
          <w:sz w:val="28"/>
        </w:rPr>
        <w:t>需求快速增长。这为船壳漆行业提供了巨大的市场机会。</w:t>
      </w:r>
    </w:p>
    <w:p w:rsidR="005634B7" w14:paraId="42797A3C" w14:textId="6060992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随着技术的不断进步，船壳漆行业正经历着技术创新的浪潮。新的生产和分离技术不断涌现，使得生产过程更加高效和环保。同时，对不同品种和纯度的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634B7" w14:paraId="49532810" w14:textId="76FDC7C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国际市场对船壳漆行业的重要性不断增加。我国的船壳漆企业正在积极寻求国际合作和市场拓展，出口额逐渐增加。国际市场的开放为企业提供了更大的发展机会，特别是在新兴市场。</w:t>
      </w:r>
    </w:p>
    <w:p w:rsidR="005634B7" w14:paraId="1634C69B" w14:textId="00E57D9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船壳漆行业面临的挑战</w:t>
      </w:r>
    </w:p>
    <w:p w:rsidR="005634B7" w14:paraId="01B3E528" w14:textId="2C15A5C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随着国内外船壳漆企业的不断涌现，市场竞争变得更加激烈。企业需要不断提高自身的技术水平、降低生产成本以及改进产品质量，以在市场中保持竞争力。</w:t>
      </w:r>
    </w:p>
    <w:p w:rsidR="005634B7" w14:paraId="6D6ACF86" w14:textId="0DB42B3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p>
    <w:p w:rsidR="005634B7" w14:textId="0DB42B3C">
      <w:pPr>
        <w:ind w:firstLine="560" w:firstLineChars="200"/>
        <w:rPr>
          <w:rFonts w:ascii="仿宋" w:eastAsia="仿宋" w:hAnsi="仿宋" w:cs="仿宋"/>
          <w:sz w:val="28"/>
        </w:rPr>
      </w:pPr>
      <w:r>
        <w:rPr>
          <w:rFonts w:ascii="仿宋" w:eastAsia="仿宋" w:hAnsi="仿宋" w:cs="仿宋" w:hint="eastAsia"/>
          <w:sz w:val="28"/>
        </w:rPr>
        <w:t>船壳漆行业的生产依赖于复杂的供应链，包括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w:t>
      </w:r>
      <w:r>
        <w:rPr>
          <w:rFonts w:ascii="仿宋" w:eastAsia="仿宋" w:hAnsi="仿宋" w:cs="仿宋" w:hint="eastAsia"/>
          <w:sz w:val="28"/>
        </w:rPr>
        <w:t>营和客户服务带来挑战。</w:t>
      </w:r>
    </w:p>
    <w:p w:rsidR="005634B7" w14:paraId="35A83707" w14:textId="0692D22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政府和社会对环境保护的要求不断提高，这对船壳漆行业的生产和运营提出了更高的要求。企业需要不断适应和遵守新的环境法规和安全标准，这可能增加生产成本。</w:t>
      </w:r>
    </w:p>
    <w:p w:rsidR="005634B7" w14:paraId="1153CEF4" w14:textId="49959EE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国际市场的不确定性和地缘政治风险可能对船壳漆行业产生负面影响。国际贸易争端、汇率波动和政治不稳定性都可能影响国际市场的供应和需求。</w:t>
      </w:r>
    </w:p>
    <w:p w:rsidR="005634B7" w14:paraId="57371E16" w14:textId="77777777">
      <w:pPr>
        <w:pStyle w:val="Heading1"/>
        <w:ind w:firstLine="560" w:firstLineChars="200"/>
        <w:rPr>
          <w:rFonts w:ascii="仿宋" w:eastAsia="仿宋" w:hAnsi="仿宋" w:cs="仿宋"/>
          <w:sz w:val="28"/>
        </w:rPr>
      </w:pPr>
      <w:bookmarkStart w:id="9" w:name="_Toc5601"/>
      <w:r>
        <w:rPr>
          <w:rFonts w:ascii="仿宋" w:eastAsia="仿宋" w:hAnsi="仿宋" w:cs="仿宋" w:hint="eastAsia"/>
          <w:sz w:val="28"/>
        </w:rPr>
        <w:t>三、船壳漆项目概论</w:t>
      </w:r>
      <w:bookmarkEnd w:id="9"/>
    </w:p>
    <w:p w:rsidR="005634B7" w14:paraId="788A1BB6" w14:textId="77777777">
      <w:pPr>
        <w:pStyle w:val="Heading2"/>
        <w:rPr>
          <w:rFonts w:ascii="仿宋" w:eastAsia="仿宋" w:hAnsi="仿宋" w:cs="仿宋"/>
        </w:rPr>
      </w:pPr>
      <w:bookmarkStart w:id="10" w:name="_Toc843"/>
      <w:r>
        <w:rPr>
          <w:rFonts w:ascii="仿宋" w:eastAsia="仿宋" w:hAnsi="仿宋" w:cs="仿宋" w:hint="eastAsia"/>
        </w:rPr>
        <w:t>（一）船壳漆项目名称</w:t>
      </w:r>
      <w:bookmarkEnd w:id="10"/>
    </w:p>
    <w:p w:rsidR="005634B7" w14:paraId="655620A2"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船壳漆项目</w:t>
      </w:r>
    </w:p>
    <w:p w:rsidR="005634B7" w14:paraId="342EC915" w14:textId="77777777">
      <w:pPr>
        <w:pStyle w:val="Heading2"/>
        <w:ind w:firstLine="560" w:firstLineChars="200"/>
        <w:rPr>
          <w:rFonts w:ascii="仿宋" w:eastAsia="仿宋" w:hAnsi="仿宋" w:cs="仿宋"/>
          <w:sz w:val="28"/>
        </w:rPr>
      </w:pPr>
      <w:bookmarkStart w:id="11" w:name="_Toc25578"/>
      <w:r>
        <w:rPr>
          <w:rFonts w:ascii="仿宋" w:eastAsia="仿宋" w:hAnsi="仿宋" w:cs="仿宋" w:hint="eastAsia"/>
          <w:sz w:val="28"/>
        </w:rPr>
        <w:t>（二）船壳漆项目投资人</w:t>
      </w:r>
      <w:bookmarkEnd w:id="11"/>
    </w:p>
    <w:p w:rsidR="005634B7" w14:paraId="01E5097E" w14:textId="0BFDD13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634B7" w14:paraId="4AA9D89A" w14:textId="77777777">
      <w:pPr>
        <w:pStyle w:val="Heading2"/>
        <w:ind w:firstLine="560" w:firstLineChars="200"/>
        <w:rPr>
          <w:rFonts w:ascii="仿宋" w:eastAsia="仿宋" w:hAnsi="仿宋" w:cs="仿宋"/>
          <w:sz w:val="28"/>
        </w:rPr>
      </w:pPr>
      <w:bookmarkStart w:id="12" w:name="_Toc31592"/>
      <w:r>
        <w:rPr>
          <w:rFonts w:ascii="仿宋" w:eastAsia="仿宋" w:hAnsi="仿宋" w:cs="仿宋" w:hint="eastAsia"/>
          <w:sz w:val="28"/>
        </w:rPr>
        <w:t>（三）建设地点</w:t>
      </w:r>
      <w:bookmarkEnd w:id="12"/>
    </w:p>
    <w:p w:rsidR="005634B7" w14:paraId="70E75DC4" w14:textId="235122BF">
      <w:pPr>
        <w:ind w:firstLine="560" w:firstLineChars="200"/>
        <w:rPr>
          <w:rFonts w:ascii="仿宋" w:eastAsia="仿宋" w:hAnsi="仿宋" w:cs="仿宋"/>
          <w:sz w:val="28"/>
        </w:rPr>
      </w:pPr>
      <w:r>
        <w:rPr>
          <w:rFonts w:ascii="仿宋" w:eastAsia="仿宋" w:hAnsi="仿宋" w:cs="仿宋" w:hint="eastAsia"/>
          <w:sz w:val="28"/>
        </w:rPr>
        <w:t>我们的船壳漆项目选址位于</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这个地点被精心挑选，有着多重战略优势，以确保船壳漆项目的成功和可持续发展。</w:t>
      </w:r>
    </w:p>
    <w:p w:rsidR="005634B7" w14:paraId="77052687" w14:textId="77777777">
      <w:pPr>
        <w:pStyle w:val="Heading2"/>
        <w:ind w:firstLine="560" w:firstLineChars="200"/>
        <w:rPr>
          <w:rFonts w:ascii="仿宋" w:eastAsia="仿宋" w:hAnsi="仿宋" w:cs="仿宋"/>
          <w:sz w:val="28"/>
        </w:rPr>
      </w:pPr>
      <w:bookmarkStart w:id="13" w:name="_Toc11533"/>
      <w:r>
        <w:rPr>
          <w:rFonts w:ascii="仿宋" w:eastAsia="仿宋" w:hAnsi="仿宋" w:cs="仿宋" w:hint="eastAsia"/>
          <w:sz w:val="28"/>
        </w:rPr>
        <w:t>（四）编制原则</w:t>
      </w:r>
      <w:bookmarkEnd w:id="13"/>
    </w:p>
    <w:p w:rsidR="005634B7" w14:paraId="1BA412D7" w14:textId="1F7FCE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https://d.book118.com/735200310331011110</w:t>
        </w:r>
      </w:hyperlink>
    </w:p>
    <w:p w:rsidR="005634B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paraId="21B35299"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4B7" w14:textId="77777777">
    <w:pPr>
      <w:pStyle w:val="Header"/>
      <w:jc w:val="center"/>
      <w:rPr>
        <w:rFonts w:ascii="仿宋" w:eastAsia="仿宋" w:hAnsi="仿宋" w:cs="仿宋"/>
      </w:rPr>
    </w:pPr>
    <w:r>
      <w:rPr>
        <w:rFonts w:ascii="仿宋" w:eastAsia="仿宋" w:hAnsi="仿宋" w:cs="仿宋" w:hint="eastAsia"/>
      </w:rPr>
      <w:t>船壳漆相关行业投资规划报告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8C3558"/>
    <w:rsid w:val="005634B7"/>
    <w:rsid w:val="00942E6A"/>
    <w:rsid w:val="178C35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BFF5EA"/>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35200310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3732</Words>
  <Characters>21274</Characters>
  <Application>Microsoft Office Word</Application>
  <DocSecurity>0</DocSecurity>
  <Lines>177</Lines>
  <Paragraphs>49</Paragraphs>
  <ScaleCrop>false</ScaleCrop>
  <Company/>
  <LinksUpToDate>false</LinksUpToDate>
  <CharactersWithSpaces>24957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2023-12-04T06:39:00Z</dcterms:created>
  <dcterms:modified xsi:type="dcterms:W3CDTF">2024-01-01T14:46:00Z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0DA453F4B0A047FB96C65AE7BFF8D733_11</vt:lpwstr>
  </property>
  <property fmtid="{D5CDD505-2E9C-101B-9397-08002B2CF9AE}" pid="3" name="KSOProductBuildVer">
    <vt:lpwstr>2052-12.1.0.15990</vt:lpwstr>
  </property>
</Properties>
</file>