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 w:history="1">
        <w:r>
          <w:rPr>
            <w:rFonts w:ascii="仿宋" w:eastAsia="仿宋" w:hAnsi="仿宋" w:cs="仿宋" w:hint="eastAsia"/>
            <w:lang w:eastAsia="zh-CN"/>
          </w:rPr>
          <w:t>前言</w:t>
        </w:r>
        <w:r>
          <w:tab/>
        </w:r>
        <w:r>
          <w:fldChar w:fldCharType="begin"/>
        </w:r>
        <w:r>
          <w:instrText xml:space="preserve"> PAGEREF _Toc2089 \h </w:instrText>
        </w:r>
        <w:r>
          <w:fldChar w:fldCharType="separate"/>
        </w:r>
        <w:r>
          <w:t>3</w:t>
        </w:r>
        <w:r>
          <w:fldChar w:fldCharType="end"/>
        </w:r>
      </w:hyperlink>
    </w:p>
    <w:p>
      <w:pPr>
        <w:pStyle w:val="TOC1"/>
        <w:tabs>
          <w:tab w:val="right" w:leader="dot" w:pos="8306"/>
        </w:tabs>
      </w:pPr>
      <w:hyperlink w:anchor="_Toc6345" w:history="1">
        <w:r>
          <w:rPr>
            <w:rFonts w:ascii="仿宋" w:eastAsia="仿宋" w:hAnsi="仿宋" w:cs="仿宋" w:hint="eastAsia"/>
            <w:lang w:eastAsia="zh-CN"/>
          </w:rPr>
          <w:t>一、醋酸钠项目土建工程</w:t>
        </w:r>
        <w:r>
          <w:tab/>
        </w:r>
        <w:r>
          <w:fldChar w:fldCharType="begin"/>
        </w:r>
        <w:r>
          <w:instrText xml:space="preserve"> PAGEREF _Toc6345 \h </w:instrText>
        </w:r>
        <w:r>
          <w:fldChar w:fldCharType="separate"/>
        </w:r>
        <w:r>
          <w:t>3</w:t>
        </w:r>
        <w:r>
          <w:fldChar w:fldCharType="end"/>
        </w:r>
      </w:hyperlink>
    </w:p>
    <w:p>
      <w:pPr>
        <w:pStyle w:val="TOC2"/>
        <w:tabs>
          <w:tab w:val="right" w:leader="dot" w:pos="8306"/>
        </w:tabs>
      </w:pPr>
      <w:hyperlink w:anchor="_Toc27980" w:history="1">
        <w:r>
          <w:rPr>
            <w:rFonts w:ascii="仿宋" w:eastAsia="仿宋" w:hAnsi="仿宋" w:cs="仿宋" w:hint="eastAsia"/>
            <w:lang w:eastAsia="zh-CN"/>
          </w:rPr>
          <w:t>(一)、建筑工程设计原则</w:t>
        </w:r>
        <w:r>
          <w:tab/>
        </w:r>
        <w:r>
          <w:fldChar w:fldCharType="begin"/>
        </w:r>
        <w:r>
          <w:instrText xml:space="preserve"> PAGEREF _Toc27980 \h </w:instrText>
        </w:r>
        <w:r>
          <w:fldChar w:fldCharType="separate"/>
        </w:r>
        <w:r>
          <w:t>3</w:t>
        </w:r>
        <w:r>
          <w:fldChar w:fldCharType="end"/>
        </w:r>
      </w:hyperlink>
    </w:p>
    <w:p>
      <w:pPr>
        <w:pStyle w:val="TOC2"/>
        <w:tabs>
          <w:tab w:val="right" w:leader="dot" w:pos="8306"/>
        </w:tabs>
      </w:pPr>
      <w:hyperlink w:anchor="_Toc21770" w:history="1">
        <w:r>
          <w:rPr>
            <w:rFonts w:ascii="仿宋" w:eastAsia="仿宋" w:hAnsi="仿宋" w:cs="仿宋" w:hint="eastAsia"/>
            <w:lang w:eastAsia="zh-CN"/>
          </w:rPr>
          <w:t>(二)、土建工程设计年限及安全等级</w:t>
        </w:r>
        <w:r>
          <w:tab/>
        </w:r>
        <w:r>
          <w:fldChar w:fldCharType="begin"/>
        </w:r>
        <w:r>
          <w:instrText xml:space="preserve"> PAGEREF _Toc21770 \h </w:instrText>
        </w:r>
        <w:r>
          <w:fldChar w:fldCharType="separate"/>
        </w:r>
        <w:r>
          <w:t>4</w:t>
        </w:r>
        <w:r>
          <w:fldChar w:fldCharType="end"/>
        </w:r>
      </w:hyperlink>
    </w:p>
    <w:p>
      <w:pPr>
        <w:pStyle w:val="TOC2"/>
        <w:tabs>
          <w:tab w:val="right" w:leader="dot" w:pos="8306"/>
        </w:tabs>
      </w:pPr>
      <w:hyperlink w:anchor="_Toc17584" w:history="1">
        <w:r>
          <w:rPr>
            <w:rFonts w:ascii="仿宋" w:eastAsia="仿宋" w:hAnsi="仿宋" w:cs="仿宋" w:hint="eastAsia"/>
            <w:lang w:eastAsia="zh-CN"/>
          </w:rPr>
          <w:t>(三)、建筑工程设计总体要求</w:t>
        </w:r>
        <w:r>
          <w:tab/>
        </w:r>
        <w:r>
          <w:fldChar w:fldCharType="begin"/>
        </w:r>
        <w:r>
          <w:instrText xml:space="preserve"> PAGEREF _Toc17584 \h </w:instrText>
        </w:r>
        <w:r>
          <w:fldChar w:fldCharType="separate"/>
        </w:r>
        <w:r>
          <w:t>5</w:t>
        </w:r>
        <w:r>
          <w:fldChar w:fldCharType="end"/>
        </w:r>
      </w:hyperlink>
    </w:p>
    <w:p>
      <w:pPr>
        <w:pStyle w:val="TOC2"/>
        <w:tabs>
          <w:tab w:val="right" w:leader="dot" w:pos="8306"/>
        </w:tabs>
      </w:pPr>
      <w:hyperlink w:anchor="_Toc15634" w:history="1">
        <w:r>
          <w:rPr>
            <w:rFonts w:ascii="仿宋" w:eastAsia="仿宋" w:hAnsi="仿宋" w:cs="仿宋" w:hint="eastAsia"/>
            <w:lang w:eastAsia="zh-CN"/>
          </w:rPr>
          <w:t>(四)、土建工程建设指标</w:t>
        </w:r>
        <w:r>
          <w:tab/>
        </w:r>
        <w:r>
          <w:fldChar w:fldCharType="begin"/>
        </w:r>
        <w:r>
          <w:instrText xml:space="preserve"> PAGEREF _Toc15634 \h </w:instrText>
        </w:r>
        <w:r>
          <w:fldChar w:fldCharType="separate"/>
        </w:r>
        <w:r>
          <w:t>6</w:t>
        </w:r>
        <w:r>
          <w:fldChar w:fldCharType="end"/>
        </w:r>
      </w:hyperlink>
    </w:p>
    <w:p>
      <w:pPr>
        <w:pStyle w:val="TOC1"/>
        <w:tabs>
          <w:tab w:val="right" w:leader="dot" w:pos="8306"/>
        </w:tabs>
      </w:pPr>
      <w:hyperlink w:anchor="_Toc2588" w:history="1">
        <w:r>
          <w:rPr>
            <w:rFonts w:ascii="仿宋" w:eastAsia="仿宋" w:hAnsi="仿宋" w:cs="仿宋" w:hint="eastAsia"/>
            <w:lang w:eastAsia="zh-CN"/>
          </w:rPr>
          <w:t>二、醋酸钠项目绩效评估</w:t>
        </w:r>
        <w:r>
          <w:tab/>
        </w:r>
        <w:r>
          <w:fldChar w:fldCharType="begin"/>
        </w:r>
        <w:r>
          <w:instrText xml:space="preserve"> PAGEREF _Toc2588 \h </w:instrText>
        </w:r>
        <w:r>
          <w:fldChar w:fldCharType="separate"/>
        </w:r>
        <w:r>
          <w:t>6</w:t>
        </w:r>
        <w:r>
          <w:fldChar w:fldCharType="end"/>
        </w:r>
      </w:hyperlink>
    </w:p>
    <w:p>
      <w:pPr>
        <w:pStyle w:val="TOC2"/>
        <w:tabs>
          <w:tab w:val="right" w:leader="dot" w:pos="8306"/>
        </w:tabs>
      </w:pPr>
      <w:hyperlink w:anchor="_Toc7135" w:history="1">
        <w:r>
          <w:rPr>
            <w:rFonts w:ascii="仿宋" w:eastAsia="仿宋" w:hAnsi="仿宋" w:cs="仿宋" w:hint="eastAsia"/>
            <w:lang w:eastAsia="zh-CN"/>
          </w:rPr>
          <w:t>(一)、绩效评估指标</w:t>
        </w:r>
        <w:r>
          <w:tab/>
        </w:r>
        <w:r>
          <w:fldChar w:fldCharType="begin"/>
        </w:r>
        <w:r>
          <w:instrText xml:space="preserve"> PAGEREF _Toc7135 \h </w:instrText>
        </w:r>
        <w:r>
          <w:fldChar w:fldCharType="separate"/>
        </w:r>
        <w:r>
          <w:t>6</w:t>
        </w:r>
        <w:r>
          <w:fldChar w:fldCharType="end"/>
        </w:r>
      </w:hyperlink>
    </w:p>
    <w:p>
      <w:pPr>
        <w:pStyle w:val="TOC2"/>
        <w:tabs>
          <w:tab w:val="right" w:leader="dot" w:pos="8306"/>
        </w:tabs>
      </w:pPr>
      <w:hyperlink w:anchor="_Toc27046" w:history="1">
        <w:r>
          <w:rPr>
            <w:rFonts w:ascii="仿宋" w:eastAsia="仿宋" w:hAnsi="仿宋" w:cs="仿宋" w:hint="eastAsia"/>
            <w:lang w:eastAsia="zh-CN"/>
          </w:rPr>
          <w:t>(二)、绩效评估方法</w:t>
        </w:r>
        <w:r>
          <w:tab/>
        </w:r>
        <w:r>
          <w:fldChar w:fldCharType="begin"/>
        </w:r>
        <w:r>
          <w:instrText xml:space="preserve"> PAGEREF _Toc27046 \h </w:instrText>
        </w:r>
        <w:r>
          <w:fldChar w:fldCharType="separate"/>
        </w:r>
        <w:r>
          <w:t>7</w:t>
        </w:r>
        <w:r>
          <w:fldChar w:fldCharType="end"/>
        </w:r>
      </w:hyperlink>
    </w:p>
    <w:p>
      <w:pPr>
        <w:pStyle w:val="TOC2"/>
        <w:tabs>
          <w:tab w:val="right" w:leader="dot" w:pos="8306"/>
        </w:tabs>
      </w:pPr>
      <w:hyperlink w:anchor="_Toc28173" w:history="1">
        <w:r>
          <w:rPr>
            <w:rFonts w:ascii="仿宋" w:eastAsia="仿宋" w:hAnsi="仿宋" w:cs="仿宋" w:hint="eastAsia"/>
            <w:lang w:eastAsia="zh-CN"/>
          </w:rPr>
          <w:t>(三)、绩效评估周期</w:t>
        </w:r>
        <w:r>
          <w:tab/>
        </w:r>
        <w:r>
          <w:fldChar w:fldCharType="begin"/>
        </w:r>
        <w:r>
          <w:instrText xml:space="preserve"> PAGEREF _Toc28173 \h </w:instrText>
        </w:r>
        <w:r>
          <w:fldChar w:fldCharType="separate"/>
        </w:r>
        <w:r>
          <w:t>8</w:t>
        </w:r>
        <w:r>
          <w:fldChar w:fldCharType="end"/>
        </w:r>
      </w:hyperlink>
    </w:p>
    <w:p>
      <w:pPr>
        <w:pStyle w:val="TOC1"/>
        <w:tabs>
          <w:tab w:val="right" w:leader="dot" w:pos="8306"/>
        </w:tabs>
      </w:pPr>
      <w:hyperlink w:anchor="_Toc29393" w:history="1">
        <w:r>
          <w:rPr>
            <w:rFonts w:ascii="仿宋" w:eastAsia="仿宋" w:hAnsi="仿宋" w:cs="仿宋" w:hint="eastAsia"/>
            <w:lang w:eastAsia="zh-CN"/>
          </w:rPr>
          <w:t>三、醋酸钠项目概论</w:t>
        </w:r>
        <w:r>
          <w:tab/>
        </w:r>
        <w:r>
          <w:fldChar w:fldCharType="begin"/>
        </w:r>
        <w:r>
          <w:instrText xml:space="preserve"> PAGEREF _Toc29393 \h </w:instrText>
        </w:r>
        <w:r>
          <w:fldChar w:fldCharType="separate"/>
        </w:r>
        <w:r>
          <w:t>9</w:t>
        </w:r>
        <w:r>
          <w:fldChar w:fldCharType="end"/>
        </w:r>
      </w:hyperlink>
    </w:p>
    <w:p>
      <w:pPr>
        <w:pStyle w:val="TOC2"/>
        <w:tabs>
          <w:tab w:val="right" w:leader="dot" w:pos="8306"/>
        </w:tabs>
      </w:pPr>
      <w:hyperlink w:anchor="_Toc23819" w:history="1">
        <w:r>
          <w:rPr>
            <w:rFonts w:ascii="仿宋" w:eastAsia="仿宋" w:hAnsi="仿宋" w:cs="仿宋" w:hint="eastAsia"/>
            <w:lang w:eastAsia="zh-CN"/>
          </w:rPr>
          <w:t>(一)、醋酸钠项目概况</w:t>
        </w:r>
        <w:r>
          <w:tab/>
        </w:r>
        <w:r>
          <w:fldChar w:fldCharType="begin"/>
        </w:r>
        <w:r>
          <w:instrText xml:space="preserve"> PAGEREF _Toc23819 \h </w:instrText>
        </w:r>
        <w:r>
          <w:fldChar w:fldCharType="separate"/>
        </w:r>
        <w:r>
          <w:t>9</w:t>
        </w:r>
        <w:r>
          <w:fldChar w:fldCharType="end"/>
        </w:r>
      </w:hyperlink>
    </w:p>
    <w:p>
      <w:pPr>
        <w:pStyle w:val="TOC2"/>
        <w:tabs>
          <w:tab w:val="right" w:leader="dot" w:pos="8306"/>
        </w:tabs>
      </w:pPr>
      <w:hyperlink w:anchor="_Toc27004" w:history="1">
        <w:r>
          <w:rPr>
            <w:rFonts w:ascii="仿宋" w:eastAsia="仿宋" w:hAnsi="仿宋" w:cs="仿宋" w:hint="eastAsia"/>
            <w:lang w:eastAsia="zh-CN"/>
          </w:rPr>
          <w:t>(二)、醋酸钠项目目标</w:t>
        </w:r>
        <w:r>
          <w:tab/>
        </w:r>
        <w:r>
          <w:fldChar w:fldCharType="begin"/>
        </w:r>
        <w:r>
          <w:instrText xml:space="preserve"> PAGEREF _Toc27004 \h </w:instrText>
        </w:r>
        <w:r>
          <w:fldChar w:fldCharType="separate"/>
        </w:r>
        <w:r>
          <w:t>12</w:t>
        </w:r>
        <w:r>
          <w:fldChar w:fldCharType="end"/>
        </w:r>
      </w:hyperlink>
    </w:p>
    <w:p>
      <w:pPr>
        <w:pStyle w:val="TOC2"/>
        <w:tabs>
          <w:tab w:val="right" w:leader="dot" w:pos="8306"/>
        </w:tabs>
      </w:pPr>
      <w:hyperlink w:anchor="_Toc1211" w:history="1">
        <w:r>
          <w:rPr>
            <w:rFonts w:ascii="仿宋" w:eastAsia="仿宋" w:hAnsi="仿宋" w:cs="仿宋" w:hint="eastAsia"/>
            <w:lang w:eastAsia="zh-CN"/>
          </w:rPr>
          <w:t>(三)、醋酸钠项目提出的理由</w:t>
        </w:r>
        <w:r>
          <w:tab/>
        </w:r>
        <w:r>
          <w:fldChar w:fldCharType="begin"/>
        </w:r>
        <w:r>
          <w:instrText xml:space="preserve"> PAGEREF _Toc1211 \h </w:instrText>
        </w:r>
        <w:r>
          <w:fldChar w:fldCharType="separate"/>
        </w:r>
        <w:r>
          <w:t>12</w:t>
        </w:r>
        <w:r>
          <w:fldChar w:fldCharType="end"/>
        </w:r>
      </w:hyperlink>
    </w:p>
    <w:p>
      <w:pPr>
        <w:pStyle w:val="TOC2"/>
        <w:tabs>
          <w:tab w:val="right" w:leader="dot" w:pos="8306"/>
        </w:tabs>
      </w:pPr>
      <w:hyperlink w:anchor="_Toc19323" w:history="1">
        <w:r>
          <w:rPr>
            <w:rFonts w:ascii="仿宋" w:eastAsia="仿宋" w:hAnsi="仿宋" w:cs="仿宋" w:hint="eastAsia"/>
            <w:lang w:eastAsia="zh-CN"/>
          </w:rPr>
          <w:t>(四)、醋酸钠项目意义</w:t>
        </w:r>
        <w:r>
          <w:tab/>
        </w:r>
        <w:r>
          <w:fldChar w:fldCharType="begin"/>
        </w:r>
        <w:r>
          <w:instrText xml:space="preserve"> PAGEREF _Toc19323 \h </w:instrText>
        </w:r>
        <w:r>
          <w:fldChar w:fldCharType="separate"/>
        </w:r>
        <w:r>
          <w:t>14</w:t>
        </w:r>
        <w:r>
          <w:fldChar w:fldCharType="end"/>
        </w:r>
      </w:hyperlink>
    </w:p>
    <w:p>
      <w:pPr>
        <w:pStyle w:val="TOC2"/>
        <w:tabs>
          <w:tab w:val="right" w:leader="dot" w:pos="8306"/>
        </w:tabs>
      </w:pPr>
      <w:hyperlink w:anchor="_Toc24372" w:history="1">
        <w:r>
          <w:rPr>
            <w:rFonts w:ascii="仿宋" w:eastAsia="仿宋" w:hAnsi="仿宋" w:cs="仿宋" w:hint="eastAsia"/>
            <w:lang w:eastAsia="zh-CN"/>
          </w:rPr>
          <w:t>(五)、醋酸钠项目背景</w:t>
        </w:r>
        <w:r>
          <w:tab/>
        </w:r>
        <w:r>
          <w:fldChar w:fldCharType="begin"/>
        </w:r>
        <w:r>
          <w:instrText xml:space="preserve"> PAGEREF _Toc24372 \h </w:instrText>
        </w:r>
        <w:r>
          <w:fldChar w:fldCharType="separate"/>
        </w:r>
        <w:r>
          <w:t>15</w:t>
        </w:r>
        <w:r>
          <w:fldChar w:fldCharType="end"/>
        </w:r>
      </w:hyperlink>
    </w:p>
    <w:p>
      <w:pPr>
        <w:pStyle w:val="TOC1"/>
        <w:tabs>
          <w:tab w:val="right" w:leader="dot" w:pos="8306"/>
        </w:tabs>
      </w:pPr>
      <w:hyperlink w:anchor="_Toc6099" w:history="1">
        <w:r>
          <w:rPr>
            <w:rFonts w:ascii="仿宋" w:eastAsia="仿宋" w:hAnsi="仿宋" w:cs="仿宋" w:hint="eastAsia"/>
            <w:lang w:eastAsia="zh-CN"/>
          </w:rPr>
          <w:t>四、产品规划分析</w:t>
        </w:r>
        <w:r>
          <w:tab/>
        </w:r>
        <w:r>
          <w:fldChar w:fldCharType="begin"/>
        </w:r>
        <w:r>
          <w:instrText xml:space="preserve"> PAGEREF _Toc6099 \h </w:instrText>
        </w:r>
        <w:r>
          <w:fldChar w:fldCharType="separate"/>
        </w:r>
        <w:r>
          <w:t>16</w:t>
        </w:r>
        <w:r>
          <w:fldChar w:fldCharType="end"/>
        </w:r>
      </w:hyperlink>
    </w:p>
    <w:p>
      <w:pPr>
        <w:pStyle w:val="TOC2"/>
        <w:tabs>
          <w:tab w:val="right" w:leader="dot" w:pos="8306"/>
        </w:tabs>
      </w:pPr>
      <w:hyperlink w:anchor="_Toc20358" w:history="1">
        <w:r>
          <w:rPr>
            <w:rFonts w:ascii="仿宋" w:eastAsia="仿宋" w:hAnsi="仿宋" w:cs="仿宋" w:hint="eastAsia"/>
            <w:lang w:eastAsia="zh-CN"/>
          </w:rPr>
          <w:t>(一)、产品规划</w:t>
        </w:r>
        <w:r>
          <w:tab/>
        </w:r>
        <w:r>
          <w:fldChar w:fldCharType="begin"/>
        </w:r>
        <w:r>
          <w:instrText xml:space="preserve"> PAGEREF _Toc20358 \h </w:instrText>
        </w:r>
        <w:r>
          <w:fldChar w:fldCharType="separate"/>
        </w:r>
        <w:r>
          <w:t>16</w:t>
        </w:r>
        <w:r>
          <w:fldChar w:fldCharType="end"/>
        </w:r>
      </w:hyperlink>
    </w:p>
    <w:p>
      <w:pPr>
        <w:pStyle w:val="TOC2"/>
        <w:tabs>
          <w:tab w:val="right" w:leader="dot" w:pos="8306"/>
        </w:tabs>
      </w:pPr>
      <w:hyperlink w:anchor="_Toc3307" w:history="1">
        <w:r>
          <w:rPr>
            <w:rFonts w:ascii="仿宋" w:eastAsia="仿宋" w:hAnsi="仿宋" w:cs="仿宋" w:hint="eastAsia"/>
            <w:lang w:eastAsia="zh-CN"/>
          </w:rPr>
          <w:t>(二)、建设规模</w:t>
        </w:r>
        <w:r>
          <w:tab/>
        </w:r>
        <w:r>
          <w:fldChar w:fldCharType="begin"/>
        </w:r>
        <w:r>
          <w:instrText xml:space="preserve"> PAGEREF _Toc3307 \h </w:instrText>
        </w:r>
        <w:r>
          <w:fldChar w:fldCharType="separate"/>
        </w:r>
        <w:r>
          <w:t>16</w:t>
        </w:r>
        <w:r>
          <w:fldChar w:fldCharType="end"/>
        </w:r>
      </w:hyperlink>
    </w:p>
    <w:p>
      <w:pPr>
        <w:pStyle w:val="TOC1"/>
        <w:tabs>
          <w:tab w:val="right" w:leader="dot" w:pos="8306"/>
        </w:tabs>
      </w:pPr>
      <w:hyperlink w:anchor="_Toc19376" w:history="1">
        <w:r>
          <w:rPr>
            <w:rFonts w:ascii="仿宋" w:eastAsia="仿宋" w:hAnsi="仿宋" w:cs="仿宋" w:hint="eastAsia"/>
            <w:lang w:eastAsia="zh-CN"/>
          </w:rPr>
          <w:t>五、工艺说明</w:t>
        </w:r>
        <w:r>
          <w:tab/>
        </w:r>
        <w:r>
          <w:fldChar w:fldCharType="begin"/>
        </w:r>
        <w:r>
          <w:instrText xml:space="preserve"> PAGEREF _Toc19376 \h </w:instrText>
        </w:r>
        <w:r>
          <w:fldChar w:fldCharType="separate"/>
        </w:r>
        <w:r>
          <w:t>18</w:t>
        </w:r>
        <w:r>
          <w:fldChar w:fldCharType="end"/>
        </w:r>
      </w:hyperlink>
    </w:p>
    <w:p>
      <w:pPr>
        <w:pStyle w:val="TOC2"/>
        <w:tabs>
          <w:tab w:val="right" w:leader="dot" w:pos="8306"/>
        </w:tabs>
      </w:pPr>
      <w:hyperlink w:anchor="_Toc32052" w:history="1">
        <w:r>
          <w:rPr>
            <w:rFonts w:ascii="仿宋" w:eastAsia="仿宋" w:hAnsi="仿宋" w:cs="仿宋" w:hint="eastAsia"/>
            <w:lang w:eastAsia="zh-CN"/>
          </w:rPr>
          <w:t>(一)、技术管理特点</w:t>
        </w:r>
        <w:r>
          <w:tab/>
        </w:r>
        <w:r>
          <w:fldChar w:fldCharType="begin"/>
        </w:r>
        <w:r>
          <w:instrText xml:space="preserve"> PAGEREF _Toc32052 \h </w:instrText>
        </w:r>
        <w:r>
          <w:fldChar w:fldCharType="separate"/>
        </w:r>
        <w:r>
          <w:t>18</w:t>
        </w:r>
        <w:r>
          <w:fldChar w:fldCharType="end"/>
        </w:r>
      </w:hyperlink>
    </w:p>
    <w:p>
      <w:pPr>
        <w:pStyle w:val="TOC2"/>
        <w:tabs>
          <w:tab w:val="right" w:leader="dot" w:pos="8306"/>
        </w:tabs>
      </w:pPr>
      <w:hyperlink w:anchor="_Toc26404" w:history="1">
        <w:r>
          <w:rPr>
            <w:rFonts w:ascii="仿宋" w:eastAsia="仿宋" w:hAnsi="仿宋" w:cs="仿宋" w:hint="eastAsia"/>
            <w:lang w:eastAsia="zh-CN"/>
          </w:rPr>
          <w:t>(二)、醋酸钠项目工艺技术设计方案</w:t>
        </w:r>
        <w:r>
          <w:tab/>
        </w:r>
        <w:r>
          <w:fldChar w:fldCharType="begin"/>
        </w:r>
        <w:r>
          <w:instrText xml:space="preserve"> PAGEREF _Toc26404 \h </w:instrText>
        </w:r>
        <w:r>
          <w:fldChar w:fldCharType="separate"/>
        </w:r>
        <w:r>
          <w:t>19</w:t>
        </w:r>
        <w:r>
          <w:fldChar w:fldCharType="end"/>
        </w:r>
      </w:hyperlink>
    </w:p>
    <w:p>
      <w:pPr>
        <w:pStyle w:val="TOC2"/>
        <w:tabs>
          <w:tab w:val="right" w:leader="dot" w:pos="8306"/>
        </w:tabs>
      </w:pPr>
      <w:hyperlink w:anchor="_Toc5646" w:history="1">
        <w:r>
          <w:rPr>
            <w:rFonts w:ascii="仿宋" w:eastAsia="仿宋" w:hAnsi="仿宋" w:cs="仿宋" w:hint="eastAsia"/>
            <w:lang w:eastAsia="zh-CN"/>
          </w:rPr>
          <w:t>(三)、设备选型方案</w:t>
        </w:r>
        <w:r>
          <w:tab/>
        </w:r>
        <w:r>
          <w:fldChar w:fldCharType="begin"/>
        </w:r>
        <w:r>
          <w:instrText xml:space="preserve"> PAGEREF _Toc5646 \h </w:instrText>
        </w:r>
        <w:r>
          <w:fldChar w:fldCharType="separate"/>
        </w:r>
        <w:r>
          <w:t>20</w:t>
        </w:r>
        <w:r>
          <w:fldChar w:fldCharType="end"/>
        </w:r>
      </w:hyperlink>
    </w:p>
    <w:p>
      <w:pPr>
        <w:pStyle w:val="TOC1"/>
        <w:tabs>
          <w:tab w:val="right" w:leader="dot" w:pos="8306"/>
        </w:tabs>
      </w:pPr>
      <w:hyperlink w:anchor="_Toc19087" w:history="1">
        <w:r>
          <w:rPr>
            <w:rFonts w:ascii="仿宋" w:eastAsia="仿宋" w:hAnsi="仿宋" w:cs="仿宋" w:hint="eastAsia"/>
            <w:lang w:eastAsia="zh-CN"/>
          </w:rPr>
          <w:t>六、醋酸钠项目选址可行性分析</w:t>
        </w:r>
        <w:r>
          <w:tab/>
        </w:r>
        <w:r>
          <w:fldChar w:fldCharType="begin"/>
        </w:r>
        <w:r>
          <w:instrText xml:space="preserve"> PAGEREF _Toc19087 \h </w:instrText>
        </w:r>
        <w:r>
          <w:fldChar w:fldCharType="separate"/>
        </w:r>
        <w:r>
          <w:t>21</w:t>
        </w:r>
        <w:r>
          <w:fldChar w:fldCharType="end"/>
        </w:r>
      </w:hyperlink>
    </w:p>
    <w:p>
      <w:pPr>
        <w:pStyle w:val="TOC2"/>
        <w:tabs>
          <w:tab w:val="right" w:leader="dot" w:pos="8306"/>
        </w:tabs>
      </w:pPr>
      <w:hyperlink w:anchor="_Toc4865" w:history="1">
        <w:r>
          <w:rPr>
            <w:rFonts w:ascii="仿宋" w:eastAsia="仿宋" w:hAnsi="仿宋" w:cs="仿宋" w:hint="eastAsia"/>
            <w:lang w:eastAsia="zh-CN"/>
          </w:rPr>
          <w:t>(一)、醋酸钠项目选址</w:t>
        </w:r>
        <w:r>
          <w:tab/>
        </w:r>
        <w:r>
          <w:fldChar w:fldCharType="begin"/>
        </w:r>
        <w:r>
          <w:instrText xml:space="preserve"> PAGEREF _Toc4865 \h </w:instrText>
        </w:r>
        <w:r>
          <w:fldChar w:fldCharType="separate"/>
        </w:r>
        <w:r>
          <w:t>21</w:t>
        </w:r>
        <w:r>
          <w:fldChar w:fldCharType="end"/>
        </w:r>
      </w:hyperlink>
    </w:p>
    <w:p>
      <w:pPr>
        <w:pStyle w:val="TOC2"/>
        <w:tabs>
          <w:tab w:val="right" w:leader="dot" w:pos="8306"/>
        </w:tabs>
      </w:pPr>
      <w:hyperlink w:anchor="_Toc19134" w:history="1">
        <w:r>
          <w:rPr>
            <w:rFonts w:ascii="仿宋" w:eastAsia="仿宋" w:hAnsi="仿宋" w:cs="仿宋" w:hint="eastAsia"/>
            <w:lang w:eastAsia="zh-CN"/>
          </w:rPr>
          <w:t>(二)、用地控制指标</w:t>
        </w:r>
        <w:r>
          <w:tab/>
        </w:r>
        <w:r>
          <w:fldChar w:fldCharType="begin"/>
        </w:r>
        <w:r>
          <w:instrText xml:space="preserve"> PAGEREF _Toc19134 \h </w:instrText>
        </w:r>
        <w:r>
          <w:fldChar w:fldCharType="separate"/>
        </w:r>
        <w:r>
          <w:t>21</w:t>
        </w:r>
        <w:r>
          <w:fldChar w:fldCharType="end"/>
        </w:r>
      </w:hyperlink>
    </w:p>
    <w:p>
      <w:pPr>
        <w:pStyle w:val="TOC2"/>
        <w:tabs>
          <w:tab w:val="right" w:leader="dot" w:pos="8306"/>
        </w:tabs>
      </w:pPr>
      <w:hyperlink w:anchor="_Toc26490" w:history="1">
        <w:r>
          <w:rPr>
            <w:rFonts w:ascii="仿宋" w:eastAsia="仿宋" w:hAnsi="仿宋" w:cs="仿宋" w:hint="eastAsia"/>
            <w:lang w:eastAsia="zh-CN"/>
          </w:rPr>
          <w:t>(三)、节约用地措施</w:t>
        </w:r>
        <w:r>
          <w:tab/>
        </w:r>
        <w:r>
          <w:fldChar w:fldCharType="begin"/>
        </w:r>
        <w:r>
          <w:instrText xml:space="preserve"> PAGEREF _Toc26490 \h </w:instrText>
        </w:r>
        <w:r>
          <w:fldChar w:fldCharType="separate"/>
        </w:r>
        <w:r>
          <w:t>23</w:t>
        </w:r>
        <w:r>
          <w:fldChar w:fldCharType="end"/>
        </w:r>
      </w:hyperlink>
    </w:p>
    <w:p>
      <w:pPr>
        <w:pStyle w:val="TOC2"/>
        <w:tabs>
          <w:tab w:val="right" w:leader="dot" w:pos="8306"/>
        </w:tabs>
      </w:pPr>
      <w:hyperlink w:anchor="_Toc8155" w:history="1">
        <w:r>
          <w:rPr>
            <w:rFonts w:ascii="仿宋" w:eastAsia="仿宋" w:hAnsi="仿宋" w:cs="仿宋" w:hint="eastAsia"/>
            <w:lang w:eastAsia="zh-CN"/>
          </w:rPr>
          <w:t>(四)、总图布置方案</w:t>
        </w:r>
        <w:r>
          <w:tab/>
        </w:r>
        <w:r>
          <w:fldChar w:fldCharType="begin"/>
        </w:r>
        <w:r>
          <w:instrText xml:space="preserve"> PAGEREF _Toc8155 \h </w:instrText>
        </w:r>
        <w:r>
          <w:fldChar w:fldCharType="separate"/>
        </w:r>
        <w:r>
          <w:t>24</w:t>
        </w:r>
        <w:r>
          <w:fldChar w:fldCharType="end"/>
        </w:r>
      </w:hyperlink>
    </w:p>
    <w:p>
      <w:pPr>
        <w:pStyle w:val="TOC2"/>
        <w:tabs>
          <w:tab w:val="right" w:leader="dot" w:pos="8306"/>
        </w:tabs>
      </w:pPr>
      <w:hyperlink w:anchor="_Toc31659" w:history="1">
        <w:r>
          <w:rPr>
            <w:rFonts w:ascii="仿宋" w:eastAsia="仿宋" w:hAnsi="仿宋" w:cs="仿宋" w:hint="eastAsia"/>
            <w:lang w:eastAsia="zh-CN"/>
          </w:rPr>
          <w:t>(五)、选址综合评价</w:t>
        </w:r>
        <w:r>
          <w:tab/>
        </w:r>
        <w:r>
          <w:fldChar w:fldCharType="begin"/>
        </w:r>
        <w:r>
          <w:instrText xml:space="preserve"> PAGEREF _Toc31659 \h </w:instrText>
        </w:r>
        <w:r>
          <w:fldChar w:fldCharType="separate"/>
        </w:r>
        <w:r>
          <w:t>25</w:t>
        </w:r>
        <w:r>
          <w:fldChar w:fldCharType="end"/>
        </w:r>
      </w:hyperlink>
    </w:p>
    <w:p>
      <w:pPr>
        <w:pStyle w:val="TOC1"/>
        <w:tabs>
          <w:tab w:val="right" w:leader="dot" w:pos="8306"/>
        </w:tabs>
      </w:pPr>
      <w:hyperlink w:anchor="_Toc1874" w:history="1">
        <w:r>
          <w:rPr>
            <w:rFonts w:ascii="仿宋" w:eastAsia="仿宋" w:hAnsi="仿宋" w:cs="仿宋" w:hint="eastAsia"/>
            <w:lang w:eastAsia="zh-CN"/>
          </w:rPr>
          <w:t>七、醋酸钠项目风险管理</w:t>
        </w:r>
        <w:r>
          <w:tab/>
        </w:r>
        <w:r>
          <w:fldChar w:fldCharType="begin"/>
        </w:r>
        <w:r>
          <w:instrText xml:space="preserve"> PAGEREF _Toc1874 \h </w:instrText>
        </w:r>
        <w:r>
          <w:fldChar w:fldCharType="separate"/>
        </w:r>
        <w:r>
          <w:t>26</w:t>
        </w:r>
        <w:r>
          <w:fldChar w:fldCharType="end"/>
        </w:r>
      </w:hyperlink>
    </w:p>
    <w:p>
      <w:pPr>
        <w:pStyle w:val="TOC2"/>
        <w:tabs>
          <w:tab w:val="right" w:leader="dot" w:pos="8306"/>
        </w:tabs>
      </w:pPr>
      <w:hyperlink w:anchor="_Toc15687" w:history="1">
        <w:r>
          <w:rPr>
            <w:rFonts w:ascii="仿宋" w:eastAsia="仿宋" w:hAnsi="仿宋" w:cs="仿宋" w:hint="eastAsia"/>
            <w:lang w:eastAsia="zh-CN"/>
          </w:rPr>
          <w:t>(一)、风险识别与评估</w:t>
        </w:r>
        <w:r>
          <w:tab/>
        </w:r>
        <w:r>
          <w:fldChar w:fldCharType="begin"/>
        </w:r>
        <w:r>
          <w:instrText xml:space="preserve"> PAGEREF _Toc15687 \h </w:instrText>
        </w:r>
        <w:r>
          <w:fldChar w:fldCharType="separate"/>
        </w:r>
        <w:r>
          <w:t>26</w:t>
        </w:r>
        <w:r>
          <w:fldChar w:fldCharType="end"/>
        </w:r>
      </w:hyperlink>
    </w:p>
    <w:p>
      <w:pPr>
        <w:pStyle w:val="TOC2"/>
        <w:tabs>
          <w:tab w:val="right" w:leader="dot" w:pos="8306"/>
        </w:tabs>
      </w:pPr>
      <w:hyperlink w:anchor="_Toc11806" w:history="1">
        <w:r>
          <w:rPr>
            <w:rFonts w:ascii="仿宋" w:eastAsia="仿宋" w:hAnsi="仿宋" w:cs="仿宋" w:hint="eastAsia"/>
            <w:lang w:eastAsia="zh-CN"/>
          </w:rPr>
          <w:t>(二)、风险应对策略</w:t>
        </w:r>
        <w:r>
          <w:tab/>
        </w:r>
        <w:r>
          <w:fldChar w:fldCharType="begin"/>
        </w:r>
        <w:r>
          <w:instrText xml:space="preserve"> PAGEREF _Toc11806 \h </w:instrText>
        </w:r>
        <w:r>
          <w:fldChar w:fldCharType="separate"/>
        </w:r>
        <w:r>
          <w:t>28</w:t>
        </w:r>
        <w:r>
          <w:fldChar w:fldCharType="end"/>
        </w:r>
      </w:hyperlink>
    </w:p>
    <w:p>
      <w:pPr>
        <w:pStyle w:val="TOC2"/>
        <w:tabs>
          <w:tab w:val="right" w:leader="dot" w:pos="8306"/>
        </w:tabs>
      </w:pPr>
      <w:hyperlink w:anchor="_Toc2854" w:history="1">
        <w:r>
          <w:rPr>
            <w:rFonts w:ascii="仿宋" w:eastAsia="仿宋" w:hAnsi="仿宋" w:cs="仿宋" w:hint="eastAsia"/>
            <w:lang w:eastAsia="zh-CN"/>
          </w:rPr>
          <w:t>(三)、风险监控与控制</w:t>
        </w:r>
        <w:r>
          <w:tab/>
        </w:r>
        <w:r>
          <w:fldChar w:fldCharType="begin"/>
        </w:r>
        <w:r>
          <w:instrText xml:space="preserve"> PAGEREF _Toc2854 \h </w:instrText>
        </w:r>
        <w:r>
          <w:fldChar w:fldCharType="separate"/>
        </w:r>
        <w:r>
          <w:t>29</w:t>
        </w:r>
        <w:r>
          <w:fldChar w:fldCharType="end"/>
        </w:r>
      </w:hyperlink>
    </w:p>
    <w:p>
      <w:pPr>
        <w:pStyle w:val="TOC1"/>
        <w:tabs>
          <w:tab w:val="right" w:leader="dot" w:pos="8306"/>
        </w:tabs>
      </w:pPr>
      <w:hyperlink w:anchor="_Toc28246" w:history="1">
        <w:r>
          <w:rPr>
            <w:rFonts w:ascii="仿宋" w:eastAsia="仿宋" w:hAnsi="仿宋" w:cs="仿宋" w:hint="eastAsia"/>
            <w:lang w:eastAsia="zh-CN"/>
          </w:rPr>
          <w:t>八、醋酸钠项目技术管理</w:t>
        </w:r>
        <w:r>
          <w:tab/>
        </w:r>
        <w:r>
          <w:fldChar w:fldCharType="begin"/>
        </w:r>
        <w:r>
          <w:instrText xml:space="preserve"> PAGEREF _Toc28246 \h </w:instrText>
        </w:r>
        <w:r>
          <w:fldChar w:fldCharType="separate"/>
        </w:r>
        <w:r>
          <w:t>30</w:t>
        </w:r>
        <w:r>
          <w:fldChar w:fldCharType="end"/>
        </w:r>
      </w:hyperlink>
    </w:p>
    <w:p>
      <w:pPr>
        <w:pStyle w:val="TOC2"/>
        <w:tabs>
          <w:tab w:val="right" w:leader="dot" w:pos="8306"/>
        </w:tabs>
      </w:pPr>
      <w:hyperlink w:anchor="_Toc31520" w:history="1">
        <w:r>
          <w:rPr>
            <w:rFonts w:ascii="仿宋" w:eastAsia="仿宋" w:hAnsi="仿宋" w:cs="仿宋" w:hint="eastAsia"/>
            <w:lang w:eastAsia="zh-CN"/>
          </w:rPr>
          <w:t>(一)、技术方案选用方向</w:t>
        </w:r>
        <w:r>
          <w:tab/>
        </w:r>
        <w:r>
          <w:fldChar w:fldCharType="begin"/>
        </w:r>
        <w:r>
          <w:instrText xml:space="preserve"> PAGEREF _Toc31520 \h </w:instrText>
        </w:r>
        <w:r>
          <w:fldChar w:fldCharType="separate"/>
        </w:r>
        <w:r>
          <w:t>30</w:t>
        </w:r>
        <w:r>
          <w:fldChar w:fldCharType="end"/>
        </w:r>
      </w:hyperlink>
    </w:p>
    <w:p>
      <w:pPr>
        <w:pStyle w:val="TOC2"/>
        <w:tabs>
          <w:tab w:val="right" w:leader="dot" w:pos="8306"/>
        </w:tabs>
      </w:pPr>
      <w:hyperlink w:anchor="_Toc549" w:history="1">
        <w:r>
          <w:rPr>
            <w:rFonts w:ascii="仿宋" w:eastAsia="仿宋" w:hAnsi="仿宋" w:cs="仿宋" w:hint="eastAsia"/>
            <w:lang w:eastAsia="zh-CN"/>
          </w:rPr>
          <w:t>(二)、工艺技术方案选用原则</w:t>
        </w:r>
        <w:r>
          <w:tab/>
        </w:r>
        <w:r>
          <w:fldChar w:fldCharType="begin"/>
        </w:r>
        <w:r>
          <w:instrText xml:space="preserve"> PAGEREF _Toc549 \h </w:instrText>
        </w:r>
        <w:r>
          <w:fldChar w:fldCharType="separate"/>
        </w:r>
        <w:r>
          <w:t>32</w:t>
        </w:r>
        <w:r>
          <w:fldChar w:fldCharType="end"/>
        </w:r>
      </w:hyperlink>
    </w:p>
    <w:p>
      <w:pPr>
        <w:pStyle w:val="TOC2"/>
        <w:tabs>
          <w:tab w:val="right" w:leader="dot" w:pos="8306"/>
        </w:tabs>
      </w:pPr>
      <w:hyperlink w:anchor="_Toc13210" w:history="1">
        <w:r>
          <w:rPr>
            <w:rFonts w:ascii="仿宋" w:eastAsia="仿宋" w:hAnsi="仿宋" w:cs="仿宋" w:hint="eastAsia"/>
            <w:lang w:eastAsia="zh-CN"/>
          </w:rPr>
          <w:t>(三)、工艺技术方案要求</w:t>
        </w:r>
        <w:r>
          <w:tab/>
        </w:r>
        <w:r>
          <w:fldChar w:fldCharType="begin"/>
        </w:r>
        <w:r>
          <w:instrText xml:space="preserve"> PAGEREF _Toc13210 \h </w:instrText>
        </w:r>
        <w:r>
          <w:fldChar w:fldCharType="separate"/>
        </w:r>
        <w:r>
          <w:t>34</w:t>
        </w:r>
        <w:r>
          <w:fldChar w:fldCharType="end"/>
        </w:r>
      </w:hyperlink>
    </w:p>
    <w:p>
      <w:pPr>
        <w:pStyle w:val="TOC1"/>
        <w:tabs>
          <w:tab w:val="right" w:leader="dot" w:pos="8306"/>
        </w:tabs>
      </w:pPr>
      <w:hyperlink w:anchor="_Toc8094" w:history="1">
        <w:r>
          <w:rPr>
            <w:rFonts w:ascii="仿宋" w:eastAsia="仿宋" w:hAnsi="仿宋" w:cs="仿宋" w:hint="eastAsia"/>
            <w:lang w:eastAsia="zh-CN"/>
          </w:rPr>
          <w:t>九、醋酸钠项目财务管理</w:t>
        </w:r>
        <w:r>
          <w:tab/>
        </w:r>
        <w:r>
          <w:fldChar w:fldCharType="begin"/>
        </w:r>
        <w:r>
          <w:instrText xml:space="preserve"> PAGEREF _Toc8094 \h </w:instrText>
        </w:r>
        <w:r>
          <w:fldChar w:fldCharType="separate"/>
        </w:r>
        <w:r>
          <w:t>36</w:t>
        </w:r>
        <w:r>
          <w:fldChar w:fldCharType="end"/>
        </w:r>
      </w:hyperlink>
    </w:p>
    <w:p>
      <w:pPr>
        <w:pStyle w:val="TOC2"/>
        <w:tabs>
          <w:tab w:val="right" w:leader="dot" w:pos="8306"/>
        </w:tabs>
      </w:pPr>
      <w:hyperlink w:anchor="_Toc7833" w:history="1">
        <w:r>
          <w:rPr>
            <w:rFonts w:ascii="仿宋" w:eastAsia="仿宋" w:hAnsi="仿宋" w:cs="仿宋" w:hint="eastAsia"/>
            <w:lang w:eastAsia="zh-CN"/>
          </w:rPr>
          <w:t>(一)、资金需求大</w:t>
        </w:r>
        <w:r>
          <w:tab/>
        </w:r>
        <w:r>
          <w:fldChar w:fldCharType="begin"/>
        </w:r>
        <w:r>
          <w:instrText xml:space="preserve"> PAGEREF _Toc7833 \h </w:instrText>
        </w:r>
        <w:r>
          <w:fldChar w:fldCharType="separate"/>
        </w:r>
        <w:r>
          <w:t>36</w:t>
        </w:r>
        <w:r>
          <w:fldChar w:fldCharType="end"/>
        </w:r>
      </w:hyperlink>
    </w:p>
    <w:p>
      <w:pPr>
        <w:pStyle w:val="TOC2"/>
        <w:tabs>
          <w:tab w:val="right" w:leader="dot" w:pos="8306"/>
        </w:tabs>
      </w:pPr>
      <w:hyperlink w:anchor="_Toc19460" w:history="1">
        <w:r>
          <w:rPr>
            <w:rFonts w:ascii="仿宋" w:eastAsia="仿宋" w:hAnsi="仿宋" w:cs="仿宋" w:hint="eastAsia"/>
            <w:lang w:eastAsia="zh-CN"/>
          </w:rPr>
          <w:t>(二)、研发周期长</w:t>
        </w:r>
        <w:r>
          <w:tab/>
        </w:r>
        <w:r>
          <w:fldChar w:fldCharType="begin"/>
        </w:r>
        <w:r>
          <w:instrText xml:space="preserve"> PAGEREF _Toc19460 \h </w:instrText>
        </w:r>
        <w:r>
          <w:fldChar w:fldCharType="separate"/>
        </w:r>
        <w:r>
          <w:t>37</w:t>
        </w:r>
        <w:r>
          <w:fldChar w:fldCharType="end"/>
        </w:r>
      </w:hyperlink>
    </w:p>
    <w:p>
      <w:pPr>
        <w:pStyle w:val="TOC2"/>
        <w:tabs>
          <w:tab w:val="right" w:leader="dot" w:pos="8306"/>
        </w:tabs>
      </w:pPr>
      <w:hyperlink w:anchor="_Toc10844" w:history="1">
        <w:r>
          <w:rPr>
            <w:rFonts w:ascii="仿宋" w:eastAsia="仿宋" w:hAnsi="仿宋" w:cs="仿宋" w:hint="eastAsia"/>
            <w:lang w:eastAsia="zh-CN"/>
          </w:rPr>
          <w:t>(三)、市场风险大</w:t>
        </w:r>
        <w:r>
          <w:tab/>
        </w:r>
        <w:r>
          <w:fldChar w:fldCharType="begin"/>
        </w:r>
        <w:r>
          <w:instrText xml:space="preserve"> PAGEREF _Toc10844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3" w:history="1">
        <w:r>
          <w:rPr>
            <w:rFonts w:ascii="仿宋" w:eastAsia="仿宋" w:hAnsi="仿宋" w:cs="仿宋" w:hint="eastAsia"/>
            <w:lang w:eastAsia="zh-CN"/>
          </w:rPr>
          <w:t>(四)、利润率高</w:t>
        </w:r>
        <w:r>
          <w:tab/>
        </w:r>
        <w:r>
          <w:fldChar w:fldCharType="begin"/>
        </w:r>
        <w:r>
          <w:instrText xml:space="preserve"> PAGEREF _Toc27263 \h </w:instrText>
        </w:r>
        <w:r>
          <w:fldChar w:fldCharType="separate"/>
        </w:r>
        <w:r>
          <w:t>41</w:t>
        </w:r>
        <w:r>
          <w:fldChar w:fldCharType="end"/>
        </w:r>
      </w:hyperlink>
    </w:p>
    <w:p>
      <w:pPr>
        <w:pStyle w:val="TOC1"/>
        <w:tabs>
          <w:tab w:val="right" w:leader="dot" w:pos="8306"/>
        </w:tabs>
      </w:pPr>
      <w:hyperlink w:anchor="_Toc11203" w:history="1">
        <w:r>
          <w:rPr>
            <w:rFonts w:ascii="仿宋" w:eastAsia="仿宋" w:hAnsi="仿宋" w:cs="仿宋" w:hint="eastAsia"/>
            <w:lang w:eastAsia="zh-CN"/>
          </w:rPr>
          <w:t>十、醋酸钠项目计划安排</w:t>
        </w:r>
        <w:r>
          <w:tab/>
        </w:r>
        <w:r>
          <w:fldChar w:fldCharType="begin"/>
        </w:r>
        <w:r>
          <w:instrText xml:space="preserve"> PAGEREF _Toc11203 \h </w:instrText>
        </w:r>
        <w:r>
          <w:fldChar w:fldCharType="separate"/>
        </w:r>
        <w:r>
          <w:t>43</w:t>
        </w:r>
        <w:r>
          <w:fldChar w:fldCharType="end"/>
        </w:r>
      </w:hyperlink>
    </w:p>
    <w:p>
      <w:pPr>
        <w:pStyle w:val="TOC2"/>
        <w:tabs>
          <w:tab w:val="right" w:leader="dot" w:pos="8306"/>
        </w:tabs>
      </w:pPr>
      <w:hyperlink w:anchor="_Toc26970" w:history="1">
        <w:r>
          <w:rPr>
            <w:rFonts w:ascii="仿宋" w:eastAsia="仿宋" w:hAnsi="仿宋" w:cs="仿宋" w:hint="eastAsia"/>
            <w:lang w:eastAsia="zh-CN"/>
          </w:rPr>
          <w:t>(一)、建设周期</w:t>
        </w:r>
        <w:r>
          <w:tab/>
        </w:r>
        <w:r>
          <w:fldChar w:fldCharType="begin"/>
        </w:r>
        <w:r>
          <w:instrText xml:space="preserve"> PAGEREF _Toc26970 \h </w:instrText>
        </w:r>
        <w:r>
          <w:fldChar w:fldCharType="separate"/>
        </w:r>
        <w:r>
          <w:t>43</w:t>
        </w:r>
        <w:r>
          <w:fldChar w:fldCharType="end"/>
        </w:r>
      </w:hyperlink>
    </w:p>
    <w:p>
      <w:pPr>
        <w:pStyle w:val="TOC2"/>
        <w:tabs>
          <w:tab w:val="right" w:leader="dot" w:pos="8306"/>
        </w:tabs>
      </w:pPr>
      <w:hyperlink w:anchor="_Toc22812" w:history="1">
        <w:r>
          <w:rPr>
            <w:rFonts w:ascii="仿宋" w:eastAsia="仿宋" w:hAnsi="仿宋" w:cs="仿宋" w:hint="eastAsia"/>
            <w:lang w:eastAsia="zh-CN"/>
          </w:rPr>
          <w:t>(二)、建设进度</w:t>
        </w:r>
        <w:r>
          <w:tab/>
        </w:r>
        <w:r>
          <w:fldChar w:fldCharType="begin"/>
        </w:r>
        <w:r>
          <w:instrText xml:space="preserve"> PAGEREF _Toc22812 \h </w:instrText>
        </w:r>
        <w:r>
          <w:fldChar w:fldCharType="separate"/>
        </w:r>
        <w:r>
          <w:t>44</w:t>
        </w:r>
        <w:r>
          <w:fldChar w:fldCharType="end"/>
        </w:r>
      </w:hyperlink>
    </w:p>
    <w:p>
      <w:pPr>
        <w:pStyle w:val="TOC2"/>
        <w:tabs>
          <w:tab w:val="right" w:leader="dot" w:pos="8306"/>
        </w:tabs>
      </w:pPr>
      <w:hyperlink w:anchor="_Toc18997" w:history="1">
        <w:r>
          <w:rPr>
            <w:rFonts w:ascii="仿宋" w:eastAsia="仿宋" w:hAnsi="仿宋" w:cs="仿宋" w:hint="eastAsia"/>
            <w:lang w:eastAsia="zh-CN"/>
          </w:rPr>
          <w:t>(三)、进度安排注意事项</w:t>
        </w:r>
        <w:r>
          <w:tab/>
        </w:r>
        <w:r>
          <w:fldChar w:fldCharType="begin"/>
        </w:r>
        <w:r>
          <w:instrText xml:space="preserve"> PAGEREF _Toc18997 \h </w:instrText>
        </w:r>
        <w:r>
          <w:fldChar w:fldCharType="separate"/>
        </w:r>
        <w:r>
          <w:t>45</w:t>
        </w:r>
        <w:r>
          <w:fldChar w:fldCharType="end"/>
        </w:r>
      </w:hyperlink>
    </w:p>
    <w:p>
      <w:pPr>
        <w:pStyle w:val="TOC2"/>
        <w:tabs>
          <w:tab w:val="right" w:leader="dot" w:pos="8306"/>
        </w:tabs>
      </w:pPr>
      <w:hyperlink w:anchor="_Toc18431" w:history="1">
        <w:r>
          <w:rPr>
            <w:rFonts w:ascii="仿宋" w:eastAsia="仿宋" w:hAnsi="仿宋" w:cs="仿宋" w:hint="eastAsia"/>
            <w:lang w:eastAsia="zh-CN"/>
          </w:rPr>
          <w:t>(四)、人力资源配置</w:t>
        </w:r>
        <w:r>
          <w:tab/>
        </w:r>
        <w:r>
          <w:fldChar w:fldCharType="begin"/>
        </w:r>
        <w:r>
          <w:instrText xml:space="preserve"> PAGEREF _Toc18431 \h </w:instrText>
        </w:r>
        <w:r>
          <w:fldChar w:fldCharType="separate"/>
        </w:r>
        <w:r>
          <w:t>47</w:t>
        </w:r>
        <w:r>
          <w:fldChar w:fldCharType="end"/>
        </w:r>
      </w:hyperlink>
    </w:p>
    <w:p>
      <w:pPr>
        <w:pStyle w:val="TOC1"/>
        <w:tabs>
          <w:tab w:val="right" w:leader="dot" w:pos="8306"/>
        </w:tabs>
      </w:pPr>
      <w:hyperlink w:anchor="_Toc25814" w:history="1">
        <w:r>
          <w:rPr>
            <w:rFonts w:ascii="仿宋" w:eastAsia="仿宋" w:hAnsi="仿宋" w:cs="仿宋" w:hint="eastAsia"/>
            <w:lang w:eastAsia="zh-CN"/>
          </w:rPr>
          <w:t>十一、生产安全保护</w:t>
        </w:r>
        <w:r>
          <w:tab/>
        </w:r>
        <w:r>
          <w:fldChar w:fldCharType="begin"/>
        </w:r>
        <w:r>
          <w:instrText xml:space="preserve"> PAGEREF _Toc25814 \h </w:instrText>
        </w:r>
        <w:r>
          <w:fldChar w:fldCharType="separate"/>
        </w:r>
        <w:r>
          <w:t>47</w:t>
        </w:r>
        <w:r>
          <w:fldChar w:fldCharType="end"/>
        </w:r>
      </w:hyperlink>
    </w:p>
    <w:p>
      <w:pPr>
        <w:pStyle w:val="TOC2"/>
        <w:tabs>
          <w:tab w:val="right" w:leader="dot" w:pos="8306"/>
        </w:tabs>
      </w:pPr>
      <w:hyperlink w:anchor="_Toc28512" w:history="1">
        <w:r>
          <w:rPr>
            <w:rFonts w:ascii="仿宋" w:eastAsia="仿宋" w:hAnsi="仿宋" w:cs="仿宋" w:hint="eastAsia"/>
            <w:lang w:eastAsia="zh-CN"/>
          </w:rPr>
          <w:t>(一)、消防安全</w:t>
        </w:r>
        <w:r>
          <w:tab/>
        </w:r>
        <w:r>
          <w:fldChar w:fldCharType="begin"/>
        </w:r>
        <w:r>
          <w:instrText xml:space="preserve"> PAGEREF _Toc28512 \h </w:instrText>
        </w:r>
        <w:r>
          <w:fldChar w:fldCharType="separate"/>
        </w:r>
        <w:r>
          <w:t>47</w:t>
        </w:r>
        <w:r>
          <w:fldChar w:fldCharType="end"/>
        </w:r>
      </w:hyperlink>
    </w:p>
    <w:p>
      <w:pPr>
        <w:pStyle w:val="TOC2"/>
        <w:tabs>
          <w:tab w:val="right" w:leader="dot" w:pos="8306"/>
        </w:tabs>
      </w:pPr>
      <w:hyperlink w:anchor="_Toc386" w:history="1">
        <w:r>
          <w:rPr>
            <w:rFonts w:ascii="仿宋" w:eastAsia="仿宋" w:hAnsi="仿宋" w:cs="仿宋" w:hint="eastAsia"/>
            <w:lang w:eastAsia="zh-CN"/>
          </w:rPr>
          <w:t>(二)、防火防爆总图布置措施</w:t>
        </w:r>
        <w:r>
          <w:tab/>
        </w:r>
        <w:r>
          <w:fldChar w:fldCharType="begin"/>
        </w:r>
        <w:r>
          <w:instrText xml:space="preserve"> PAGEREF _Toc386 \h </w:instrText>
        </w:r>
        <w:r>
          <w:fldChar w:fldCharType="separate"/>
        </w:r>
        <w:r>
          <w:t>49</w:t>
        </w:r>
        <w:r>
          <w:fldChar w:fldCharType="end"/>
        </w:r>
      </w:hyperlink>
    </w:p>
    <w:p>
      <w:pPr>
        <w:pStyle w:val="TOC2"/>
        <w:tabs>
          <w:tab w:val="right" w:leader="dot" w:pos="8306"/>
        </w:tabs>
      </w:pPr>
      <w:hyperlink w:anchor="_Toc30479" w:history="1">
        <w:r>
          <w:rPr>
            <w:rFonts w:ascii="仿宋" w:eastAsia="仿宋" w:hAnsi="仿宋" w:cs="仿宋" w:hint="eastAsia"/>
            <w:lang w:eastAsia="zh-CN"/>
          </w:rPr>
          <w:t>(三)、自然灾害防范措施</w:t>
        </w:r>
        <w:r>
          <w:tab/>
        </w:r>
        <w:r>
          <w:fldChar w:fldCharType="begin"/>
        </w:r>
        <w:r>
          <w:instrText xml:space="preserve"> PAGEREF _Toc30479 \h </w:instrText>
        </w:r>
        <w:r>
          <w:fldChar w:fldCharType="separate"/>
        </w:r>
        <w:r>
          <w:t>50</w:t>
        </w:r>
        <w:r>
          <w:fldChar w:fldCharType="end"/>
        </w:r>
      </w:hyperlink>
    </w:p>
    <w:p>
      <w:pPr>
        <w:pStyle w:val="TOC2"/>
        <w:tabs>
          <w:tab w:val="right" w:leader="dot" w:pos="8306"/>
        </w:tabs>
      </w:pPr>
      <w:hyperlink w:anchor="_Toc3834" w:history="1">
        <w:r>
          <w:rPr>
            <w:rFonts w:ascii="仿宋" w:eastAsia="仿宋" w:hAnsi="仿宋" w:cs="仿宋" w:hint="eastAsia"/>
            <w:lang w:eastAsia="zh-CN"/>
          </w:rPr>
          <w:t>(四)、安全色及安全标志使用要求</w:t>
        </w:r>
        <w:r>
          <w:tab/>
        </w:r>
        <w:r>
          <w:fldChar w:fldCharType="begin"/>
        </w:r>
        <w:r>
          <w:instrText xml:space="preserve"> PAGEREF _Toc3834 \h </w:instrText>
        </w:r>
        <w:r>
          <w:fldChar w:fldCharType="separate"/>
        </w:r>
        <w:r>
          <w:t>51</w:t>
        </w:r>
        <w:r>
          <w:fldChar w:fldCharType="end"/>
        </w:r>
      </w:hyperlink>
    </w:p>
    <w:p>
      <w:pPr>
        <w:pStyle w:val="TOC2"/>
        <w:tabs>
          <w:tab w:val="right" w:leader="dot" w:pos="8306"/>
        </w:tabs>
      </w:pPr>
      <w:hyperlink w:anchor="_Toc10289" w:history="1">
        <w:r>
          <w:rPr>
            <w:rFonts w:ascii="仿宋" w:eastAsia="仿宋" w:hAnsi="仿宋" w:cs="仿宋" w:hint="eastAsia"/>
            <w:lang w:eastAsia="zh-CN"/>
          </w:rPr>
          <w:t>(五)、防尘防毒措施</w:t>
        </w:r>
        <w:r>
          <w:tab/>
        </w:r>
        <w:r>
          <w:fldChar w:fldCharType="begin"/>
        </w:r>
        <w:r>
          <w:instrText xml:space="preserve"> PAGEREF _Toc10289 \h </w:instrText>
        </w:r>
        <w:r>
          <w:fldChar w:fldCharType="separate"/>
        </w:r>
        <w:r>
          <w:t>51</w:t>
        </w:r>
        <w:r>
          <w:fldChar w:fldCharType="end"/>
        </w:r>
      </w:hyperlink>
    </w:p>
    <w:p>
      <w:pPr>
        <w:pStyle w:val="TOC2"/>
        <w:tabs>
          <w:tab w:val="right" w:leader="dot" w:pos="8306"/>
        </w:tabs>
      </w:pPr>
      <w:hyperlink w:anchor="_Toc6552" w:history="1">
        <w:r>
          <w:rPr>
            <w:rFonts w:ascii="仿宋" w:eastAsia="仿宋" w:hAnsi="仿宋" w:cs="仿宋" w:hint="eastAsia"/>
            <w:lang w:eastAsia="zh-CN"/>
          </w:rPr>
          <w:t>(六)、防静电、触电防护及防雷措施</w:t>
        </w:r>
        <w:r>
          <w:tab/>
        </w:r>
        <w:r>
          <w:fldChar w:fldCharType="begin"/>
        </w:r>
        <w:r>
          <w:instrText xml:space="preserve"> PAGEREF _Toc6552 \h </w:instrText>
        </w:r>
        <w:r>
          <w:fldChar w:fldCharType="separate"/>
        </w:r>
        <w:r>
          <w:t>52</w:t>
        </w:r>
        <w:r>
          <w:fldChar w:fldCharType="end"/>
        </w:r>
      </w:hyperlink>
    </w:p>
    <w:p>
      <w:pPr>
        <w:pStyle w:val="TOC2"/>
        <w:tabs>
          <w:tab w:val="right" w:leader="dot" w:pos="8306"/>
        </w:tabs>
      </w:pPr>
      <w:hyperlink w:anchor="_Toc11891" w:history="1">
        <w:r>
          <w:rPr>
            <w:rFonts w:ascii="仿宋" w:eastAsia="仿宋" w:hAnsi="仿宋" w:cs="仿宋" w:hint="eastAsia"/>
            <w:lang w:eastAsia="zh-CN"/>
          </w:rPr>
          <w:t>(七)、机械设备安全保障措施</w:t>
        </w:r>
        <w:r>
          <w:tab/>
        </w:r>
        <w:r>
          <w:fldChar w:fldCharType="begin"/>
        </w:r>
        <w:r>
          <w:instrText xml:space="preserve"> PAGEREF _Toc11891 \h </w:instrText>
        </w:r>
        <w:r>
          <w:fldChar w:fldCharType="separate"/>
        </w:r>
        <w:r>
          <w:t>54</w:t>
        </w:r>
        <w:r>
          <w:fldChar w:fldCharType="end"/>
        </w:r>
      </w:hyperlink>
    </w:p>
    <w:p>
      <w:pPr>
        <w:pStyle w:val="TOC1"/>
        <w:tabs>
          <w:tab w:val="right" w:leader="dot" w:pos="8306"/>
        </w:tabs>
      </w:pPr>
      <w:hyperlink w:anchor="_Toc5151" w:history="1">
        <w:r>
          <w:rPr>
            <w:rFonts w:ascii="仿宋" w:eastAsia="仿宋" w:hAnsi="仿宋" w:cs="仿宋" w:hint="eastAsia"/>
            <w:lang w:eastAsia="zh-CN"/>
          </w:rPr>
          <w:t>十二、醋酸钠项目经营效益</w:t>
        </w:r>
        <w:r>
          <w:tab/>
        </w:r>
        <w:r>
          <w:fldChar w:fldCharType="begin"/>
        </w:r>
        <w:r>
          <w:instrText xml:space="preserve"> PAGEREF _Toc5151 \h </w:instrText>
        </w:r>
        <w:r>
          <w:fldChar w:fldCharType="separate"/>
        </w:r>
        <w:r>
          <w:t>55</w:t>
        </w:r>
        <w:r>
          <w:fldChar w:fldCharType="end"/>
        </w:r>
      </w:hyperlink>
    </w:p>
    <w:p>
      <w:pPr>
        <w:pStyle w:val="TOC2"/>
        <w:tabs>
          <w:tab w:val="right" w:leader="dot" w:pos="8306"/>
        </w:tabs>
      </w:pPr>
      <w:hyperlink w:anchor="_Toc6163" w:history="1">
        <w:r>
          <w:rPr>
            <w:rFonts w:ascii="仿宋" w:eastAsia="仿宋" w:hAnsi="仿宋" w:cs="仿宋" w:hint="eastAsia"/>
            <w:lang w:eastAsia="zh-CN"/>
          </w:rPr>
          <w:t>(一)、经济评价财务测算</w:t>
        </w:r>
        <w:r>
          <w:tab/>
        </w:r>
        <w:r>
          <w:fldChar w:fldCharType="begin"/>
        </w:r>
        <w:r>
          <w:instrText xml:space="preserve"> PAGEREF _Toc6163 \h </w:instrText>
        </w:r>
        <w:r>
          <w:fldChar w:fldCharType="separate"/>
        </w:r>
        <w:r>
          <w:t>55</w:t>
        </w:r>
        <w:r>
          <w:fldChar w:fldCharType="end"/>
        </w:r>
      </w:hyperlink>
    </w:p>
    <w:p>
      <w:pPr>
        <w:pStyle w:val="TOC2"/>
        <w:tabs>
          <w:tab w:val="right" w:leader="dot" w:pos="8306"/>
        </w:tabs>
      </w:pPr>
      <w:hyperlink w:anchor="_Toc18489" w:history="1">
        <w:r>
          <w:rPr>
            <w:rFonts w:ascii="仿宋" w:eastAsia="仿宋" w:hAnsi="仿宋" w:cs="仿宋" w:hint="eastAsia"/>
            <w:lang w:eastAsia="zh-CN"/>
          </w:rPr>
          <w:t>(二)、醋酸钠项目盈利能力分析</w:t>
        </w:r>
        <w:r>
          <w:tab/>
        </w:r>
        <w:r>
          <w:fldChar w:fldCharType="begin"/>
        </w:r>
        <w:r>
          <w:instrText xml:space="preserve"> PAGEREF _Toc18489 \h </w:instrText>
        </w:r>
        <w:r>
          <w:fldChar w:fldCharType="separate"/>
        </w:r>
        <w:r>
          <w:t>56</w:t>
        </w:r>
        <w:r>
          <w:fldChar w:fldCharType="end"/>
        </w:r>
      </w:hyperlink>
    </w:p>
    <w:p>
      <w:pPr>
        <w:pStyle w:val="TOC1"/>
        <w:tabs>
          <w:tab w:val="right" w:leader="dot" w:pos="8306"/>
        </w:tabs>
      </w:pPr>
      <w:hyperlink w:anchor="_Toc13042" w:history="1">
        <w:r>
          <w:rPr>
            <w:rFonts w:ascii="仿宋" w:eastAsia="仿宋" w:hAnsi="仿宋" w:cs="仿宋" w:hint="eastAsia"/>
            <w:lang w:eastAsia="zh-CN"/>
          </w:rPr>
          <w:t>十三、醋酸钠项目实施保障措施</w:t>
        </w:r>
        <w:r>
          <w:tab/>
        </w:r>
        <w:r>
          <w:fldChar w:fldCharType="begin"/>
        </w:r>
        <w:r>
          <w:instrText xml:space="preserve"> PAGEREF _Toc13042 \h </w:instrText>
        </w:r>
        <w:r>
          <w:fldChar w:fldCharType="separate"/>
        </w:r>
        <w:r>
          <w:t>57</w:t>
        </w:r>
        <w:r>
          <w:fldChar w:fldCharType="end"/>
        </w:r>
      </w:hyperlink>
    </w:p>
    <w:p>
      <w:pPr>
        <w:pStyle w:val="TOC2"/>
        <w:tabs>
          <w:tab w:val="right" w:leader="dot" w:pos="8306"/>
        </w:tabs>
      </w:pPr>
      <w:hyperlink w:anchor="_Toc13242" w:history="1">
        <w:r>
          <w:rPr>
            <w:rFonts w:ascii="仿宋" w:eastAsia="仿宋" w:hAnsi="仿宋" w:cs="仿宋" w:hint="eastAsia"/>
            <w:lang w:eastAsia="zh-CN"/>
          </w:rPr>
          <w:t>(一)、醋酸钠项目实施保障机制</w:t>
        </w:r>
        <w:r>
          <w:tab/>
        </w:r>
        <w:r>
          <w:fldChar w:fldCharType="begin"/>
        </w:r>
        <w:r>
          <w:instrText xml:space="preserve"> PAGEREF _Toc13242 \h </w:instrText>
        </w:r>
        <w:r>
          <w:fldChar w:fldCharType="separate"/>
        </w:r>
        <w:r>
          <w:t>57</w:t>
        </w:r>
        <w:r>
          <w:fldChar w:fldCharType="end"/>
        </w:r>
      </w:hyperlink>
    </w:p>
    <w:p>
      <w:pPr>
        <w:pStyle w:val="TOC2"/>
        <w:tabs>
          <w:tab w:val="right" w:leader="dot" w:pos="8306"/>
        </w:tabs>
      </w:pPr>
      <w:hyperlink w:anchor="_Toc5947" w:history="1">
        <w:r>
          <w:rPr>
            <w:rFonts w:ascii="仿宋" w:eastAsia="仿宋" w:hAnsi="仿宋" w:cs="仿宋" w:hint="eastAsia"/>
            <w:lang w:eastAsia="zh-CN"/>
          </w:rPr>
          <w:t>(二)、醋酸钠项目法律合规要求</w:t>
        </w:r>
        <w:r>
          <w:tab/>
        </w:r>
        <w:r>
          <w:fldChar w:fldCharType="begin"/>
        </w:r>
        <w:r>
          <w:instrText xml:space="preserve"> PAGEREF _Toc5947 \h </w:instrText>
        </w:r>
        <w:r>
          <w:fldChar w:fldCharType="separate"/>
        </w:r>
        <w:r>
          <w:t>61</w:t>
        </w:r>
        <w:r>
          <w:fldChar w:fldCharType="end"/>
        </w:r>
      </w:hyperlink>
    </w:p>
    <w:p>
      <w:pPr>
        <w:pStyle w:val="TOC2"/>
        <w:tabs>
          <w:tab w:val="right" w:leader="dot" w:pos="8306"/>
        </w:tabs>
      </w:pPr>
      <w:hyperlink w:anchor="_Toc285" w:history="1">
        <w:r>
          <w:rPr>
            <w:rFonts w:ascii="仿宋" w:eastAsia="仿宋" w:hAnsi="仿宋" w:cs="仿宋" w:hint="eastAsia"/>
            <w:lang w:eastAsia="zh-CN"/>
          </w:rPr>
          <w:t>(三)、醋酸钠项目合同管理与法律事务</w:t>
        </w:r>
        <w:r>
          <w:tab/>
        </w:r>
        <w:r>
          <w:fldChar w:fldCharType="begin"/>
        </w:r>
        <w:r>
          <w:instrText xml:space="preserve"> PAGEREF _Toc285 \h </w:instrText>
        </w:r>
        <w:r>
          <w:fldChar w:fldCharType="separate"/>
        </w:r>
        <w:r>
          <w:t>65</w:t>
        </w:r>
        <w:r>
          <w:fldChar w:fldCharType="end"/>
        </w:r>
      </w:hyperlink>
    </w:p>
    <w:p>
      <w:pPr>
        <w:pStyle w:val="TOC2"/>
        <w:tabs>
          <w:tab w:val="right" w:leader="dot" w:pos="8306"/>
        </w:tabs>
      </w:pPr>
      <w:hyperlink w:anchor="_Toc29815" w:history="1">
        <w:r>
          <w:rPr>
            <w:rFonts w:ascii="仿宋" w:eastAsia="仿宋" w:hAnsi="仿宋" w:cs="仿宋" w:hint="eastAsia"/>
            <w:lang w:eastAsia="zh-CN"/>
          </w:rPr>
          <w:t>(四)、醋酸钠项目知识产权保护策略</w:t>
        </w:r>
        <w:r>
          <w:tab/>
        </w:r>
        <w:r>
          <w:fldChar w:fldCharType="begin"/>
        </w:r>
        <w:r>
          <w:instrText xml:space="preserve"> PAGEREF _Toc29815 \h </w:instrText>
        </w:r>
        <w:r>
          <w:fldChar w:fldCharType="separate"/>
        </w:r>
        <w:r>
          <w:t>71</w:t>
        </w:r>
        <w:r>
          <w:fldChar w:fldCharType="end"/>
        </w:r>
      </w:hyperlink>
    </w:p>
    <w:p>
      <w:pPr>
        <w:pStyle w:val="TOC1"/>
        <w:tabs>
          <w:tab w:val="right" w:leader="dot" w:pos="8306"/>
        </w:tabs>
      </w:pPr>
      <w:hyperlink w:anchor="_Toc31965" w:history="1">
        <w:r>
          <w:rPr>
            <w:rFonts w:ascii="仿宋" w:eastAsia="仿宋" w:hAnsi="仿宋" w:cs="仿宋" w:hint="eastAsia"/>
            <w:lang w:eastAsia="zh-CN"/>
          </w:rPr>
          <w:t>十四、醋酸钠项目变更管理</w:t>
        </w:r>
        <w:r>
          <w:tab/>
        </w:r>
        <w:r>
          <w:fldChar w:fldCharType="begin"/>
        </w:r>
        <w:r>
          <w:instrText xml:space="preserve"> PAGEREF _Toc31965 \h </w:instrText>
        </w:r>
        <w:r>
          <w:fldChar w:fldCharType="separate"/>
        </w:r>
        <w:r>
          <w:t>73</w:t>
        </w:r>
        <w:r>
          <w:fldChar w:fldCharType="end"/>
        </w:r>
      </w:hyperlink>
    </w:p>
    <w:p>
      <w:pPr>
        <w:pStyle w:val="TOC2"/>
        <w:tabs>
          <w:tab w:val="right" w:leader="dot" w:pos="8306"/>
        </w:tabs>
      </w:pPr>
      <w:hyperlink w:anchor="_Toc7165" w:history="1">
        <w:r>
          <w:rPr>
            <w:rFonts w:ascii="仿宋" w:eastAsia="仿宋" w:hAnsi="仿宋" w:cs="仿宋" w:hint="eastAsia"/>
            <w:lang w:eastAsia="zh-CN"/>
          </w:rPr>
          <w:t>(一)、变更申请与评估</w:t>
        </w:r>
        <w:r>
          <w:tab/>
        </w:r>
        <w:r>
          <w:fldChar w:fldCharType="begin"/>
        </w:r>
        <w:r>
          <w:instrText xml:space="preserve"> PAGEREF _Toc7165 \h </w:instrText>
        </w:r>
        <w:r>
          <w:fldChar w:fldCharType="separate"/>
        </w:r>
        <w:r>
          <w:t>73</w:t>
        </w:r>
        <w:r>
          <w:fldChar w:fldCharType="end"/>
        </w:r>
      </w:hyperlink>
    </w:p>
    <w:p>
      <w:pPr>
        <w:pStyle w:val="TOC2"/>
        <w:tabs>
          <w:tab w:val="right" w:leader="dot" w:pos="8306"/>
        </w:tabs>
      </w:pPr>
      <w:hyperlink w:anchor="_Toc13972" w:history="1">
        <w:r>
          <w:rPr>
            <w:rFonts w:ascii="仿宋" w:eastAsia="仿宋" w:hAnsi="仿宋" w:cs="仿宋" w:hint="eastAsia"/>
            <w:lang w:eastAsia="zh-CN"/>
          </w:rPr>
          <w:t>(二)、变更实施与控制</w:t>
        </w:r>
        <w:r>
          <w:tab/>
        </w:r>
        <w:r>
          <w:fldChar w:fldCharType="begin"/>
        </w:r>
        <w:r>
          <w:instrText xml:space="preserve"> PAGEREF _Toc13972 \h </w:instrText>
        </w:r>
        <w:r>
          <w:fldChar w:fldCharType="separate"/>
        </w:r>
        <w:r>
          <w:t>74</w:t>
        </w:r>
        <w:r>
          <w:fldChar w:fldCharType="end"/>
        </w:r>
      </w:hyperlink>
    </w:p>
    <w:p>
      <w:pPr>
        <w:pStyle w:val="TOC1"/>
        <w:tabs>
          <w:tab w:val="right" w:leader="dot" w:pos="8306"/>
        </w:tabs>
      </w:pPr>
      <w:hyperlink w:anchor="_Toc23582" w:history="1">
        <w:r>
          <w:rPr>
            <w:rFonts w:ascii="仿宋" w:eastAsia="仿宋" w:hAnsi="仿宋" w:cs="仿宋" w:hint="eastAsia"/>
            <w:lang w:eastAsia="zh-CN"/>
          </w:rPr>
          <w:t>十五、醋酸钠项目治理与监督</w:t>
        </w:r>
        <w:r>
          <w:tab/>
        </w:r>
        <w:r>
          <w:fldChar w:fldCharType="begin"/>
        </w:r>
        <w:r>
          <w:instrText xml:space="preserve"> PAGEREF _Toc23582 \h </w:instrText>
        </w:r>
        <w:r>
          <w:fldChar w:fldCharType="separate"/>
        </w:r>
        <w:r>
          <w:t>74</w:t>
        </w:r>
        <w:r>
          <w:fldChar w:fldCharType="end"/>
        </w:r>
      </w:hyperlink>
    </w:p>
    <w:p>
      <w:pPr>
        <w:pStyle w:val="TOC2"/>
        <w:tabs>
          <w:tab w:val="right" w:leader="dot" w:pos="8306"/>
        </w:tabs>
      </w:pPr>
      <w:hyperlink w:anchor="_Toc13313" w:history="1">
        <w:r>
          <w:rPr>
            <w:rFonts w:ascii="仿宋" w:eastAsia="仿宋" w:hAnsi="仿宋" w:cs="仿宋" w:hint="eastAsia"/>
            <w:lang w:eastAsia="zh-CN"/>
          </w:rPr>
          <w:t>(一)、醋酸钠项目治理结构</w:t>
        </w:r>
        <w:r>
          <w:tab/>
        </w:r>
        <w:r>
          <w:fldChar w:fldCharType="begin"/>
        </w:r>
        <w:r>
          <w:instrText xml:space="preserve"> PAGEREF _Toc13313 \h </w:instrText>
        </w:r>
        <w:r>
          <w:fldChar w:fldCharType="separate"/>
        </w:r>
        <w:r>
          <w:t>74</w:t>
        </w:r>
        <w:r>
          <w:fldChar w:fldCharType="end"/>
        </w:r>
      </w:hyperlink>
    </w:p>
    <w:p>
      <w:pPr>
        <w:pStyle w:val="TOC2"/>
        <w:tabs>
          <w:tab w:val="right" w:leader="dot" w:pos="8306"/>
        </w:tabs>
      </w:pPr>
      <w:hyperlink w:anchor="_Toc6532" w:history="1">
        <w:r>
          <w:rPr>
            <w:rFonts w:ascii="仿宋" w:eastAsia="仿宋" w:hAnsi="仿宋" w:cs="仿宋" w:hint="eastAsia"/>
            <w:lang w:eastAsia="zh-CN"/>
          </w:rPr>
          <w:t>(二)、监督与审计</w:t>
        </w:r>
        <w:r>
          <w:tab/>
        </w:r>
        <w:r>
          <w:fldChar w:fldCharType="begin"/>
        </w:r>
        <w:r>
          <w:instrText xml:space="preserve"> PAGEREF _Toc6532 \h </w:instrText>
        </w:r>
        <w:r>
          <w:fldChar w:fldCharType="separate"/>
        </w:r>
        <w:r>
          <w:t>76</w:t>
        </w:r>
        <w:r>
          <w:fldChar w:fldCharType="end"/>
        </w:r>
      </w:hyperlink>
    </w:p>
    <w:p>
      <w:pPr>
        <w:pStyle w:val="TOC1"/>
        <w:tabs>
          <w:tab w:val="right" w:leader="dot" w:pos="8306"/>
        </w:tabs>
      </w:pPr>
      <w:hyperlink w:anchor="_Toc3436" w:history="1">
        <w:r>
          <w:rPr>
            <w:rFonts w:ascii="仿宋" w:eastAsia="仿宋" w:hAnsi="仿宋" w:cs="仿宋" w:hint="eastAsia"/>
            <w:lang w:eastAsia="zh-CN"/>
          </w:rPr>
          <w:t>十六、利益相关者分析与沟通计划</w:t>
        </w:r>
        <w:r>
          <w:tab/>
        </w:r>
        <w:r>
          <w:fldChar w:fldCharType="begin"/>
        </w:r>
        <w:r>
          <w:instrText xml:space="preserve"> PAGEREF _Toc3436 \h </w:instrText>
        </w:r>
        <w:r>
          <w:fldChar w:fldCharType="separate"/>
        </w:r>
        <w:r>
          <w:t>77</w:t>
        </w:r>
        <w:r>
          <w:fldChar w:fldCharType="end"/>
        </w:r>
      </w:hyperlink>
    </w:p>
    <w:p>
      <w:pPr>
        <w:pStyle w:val="TOC2"/>
        <w:tabs>
          <w:tab w:val="right" w:leader="dot" w:pos="8306"/>
        </w:tabs>
      </w:pPr>
      <w:hyperlink w:anchor="_Toc16527" w:history="1">
        <w:r>
          <w:rPr>
            <w:rFonts w:ascii="仿宋" w:eastAsia="仿宋" w:hAnsi="仿宋" w:cs="仿宋" w:hint="eastAsia"/>
            <w:lang w:eastAsia="zh-CN"/>
          </w:rPr>
          <w:t>(一)、利益相关者分析</w:t>
        </w:r>
        <w:r>
          <w:tab/>
        </w:r>
        <w:r>
          <w:fldChar w:fldCharType="begin"/>
        </w:r>
        <w:r>
          <w:instrText xml:space="preserve"> PAGEREF _Toc16527 \h </w:instrText>
        </w:r>
        <w:r>
          <w:fldChar w:fldCharType="separate"/>
        </w:r>
        <w:r>
          <w:t>77</w:t>
        </w:r>
        <w:r>
          <w:fldChar w:fldCharType="end"/>
        </w:r>
      </w:hyperlink>
    </w:p>
    <w:p>
      <w:pPr>
        <w:pStyle w:val="TOC2"/>
        <w:tabs>
          <w:tab w:val="right" w:leader="dot" w:pos="8306"/>
        </w:tabs>
      </w:pPr>
      <w:hyperlink w:anchor="_Toc17922" w:history="1">
        <w:r>
          <w:rPr>
            <w:rFonts w:ascii="仿宋" w:eastAsia="仿宋" w:hAnsi="仿宋" w:cs="仿宋" w:hint="eastAsia"/>
            <w:lang w:eastAsia="zh-CN"/>
          </w:rPr>
          <w:t>(二)、沟通计划</w:t>
        </w:r>
        <w:r>
          <w:tab/>
        </w:r>
        <w:r>
          <w:fldChar w:fldCharType="begin"/>
        </w:r>
        <w:r>
          <w:instrText xml:space="preserve"> PAGEREF _Toc17922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45"/>
      <w:r>
        <w:rPr>
          <w:rFonts w:ascii="仿宋" w:eastAsia="仿宋" w:hAnsi="仿宋" w:cs="仿宋" w:hint="eastAsia"/>
          <w:sz w:val="28"/>
          <w:lang w:eastAsia="zh-CN"/>
        </w:rPr>
        <w:t>一、醋酸钠项目土建工程</w:t>
      </w:r>
      <w:bookmarkEnd w:id="2"/>
    </w:p>
    <w:p>
      <w:pPr>
        <w:pStyle w:val="Heading2"/>
        <w:rPr>
          <w:rFonts w:ascii="仿宋" w:eastAsia="仿宋" w:hAnsi="仿宋" w:cs="仿宋" w:hint="eastAsia"/>
          <w:lang w:eastAsia="zh-CN"/>
        </w:rPr>
      </w:pPr>
      <w:bookmarkStart w:id="3" w:name="_Toc279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在醋酸钠项目的建筑工程设计中，我们将秉承一系列重要的设计原则，以确保醋酸钠项目建筑在功能、美观、可持续性等方面达到最佳效果。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在建筑设计中，我们将综合考虑建设和运营成本。通过精细的经济效益分析，确保设计方案在高效利用资源的同时，对醋酸钠项目的长期盈利能力有积极的贡献。</w:t>
      </w:r>
    </w:p>
    <w:p>
      <w:pPr>
        <w:pStyle w:val="Heading2"/>
        <w:ind w:firstLine="560" w:firstLineChars="200"/>
        <w:rPr>
          <w:rFonts w:ascii="仿宋" w:eastAsia="仿宋" w:hAnsi="仿宋" w:cs="仿宋" w:hint="eastAsia"/>
          <w:sz w:val="28"/>
          <w:lang w:eastAsia="zh-CN"/>
        </w:rPr>
      </w:pPr>
      <w:bookmarkStart w:id="4" w:name="_Toc217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土建工程设计中，我们将精准设定设计年限，结合醋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5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本期工程醋酸钠项目预计总建筑面积XXX平方米，其中：计容建筑面积XXX平方米，计划建筑工程投资XX万元，占醋酸钠项目总投资的XX%。</w:t>
      </w:r>
    </w:p>
    <w:p>
      <w:pPr>
        <w:pStyle w:val="Heading1"/>
        <w:ind w:firstLine="560" w:firstLineChars="200"/>
        <w:rPr>
          <w:rFonts w:ascii="仿宋" w:eastAsia="仿宋" w:hAnsi="仿宋" w:cs="仿宋" w:hint="eastAsia"/>
          <w:sz w:val="28"/>
          <w:lang w:eastAsia="zh-CN"/>
        </w:rPr>
      </w:pPr>
      <w:bookmarkStart w:id="7" w:name="_Toc2588"/>
      <w:r>
        <w:rPr>
          <w:rFonts w:ascii="仿宋" w:eastAsia="仿宋" w:hAnsi="仿宋" w:cs="仿宋" w:hint="eastAsia"/>
          <w:sz w:val="28"/>
          <w:lang w:eastAsia="zh-CN"/>
        </w:rPr>
        <w:t>二、醋酸钠项目绩效评估</w:t>
      </w:r>
      <w:bookmarkEnd w:id="7"/>
    </w:p>
    <w:p>
      <w:pPr>
        <w:pStyle w:val="Heading2"/>
        <w:rPr>
          <w:rFonts w:ascii="仿宋" w:eastAsia="仿宋" w:hAnsi="仿宋" w:cs="仿宋" w:hint="eastAsia"/>
          <w:lang w:eastAsia="zh-CN"/>
        </w:rPr>
      </w:pPr>
      <w:bookmarkStart w:id="8" w:name="_Toc713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在醋酸钠项目中，我们设计了一套全面的绩效评估指标，以确保醋酸钠项目的可控和成功交付。这些指标跨足醋酸钠项目目标、成本、进度和质量等多个维度，为我们提供了全面洞察醋酸钠项目的健康状况。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目标达成率是我们关注的首要指标。我们设定了明确的目标，并通过定期监测和评估，迅速发现并应对潜在的目标偏差。这为醋酸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进度作为关键的绩效指标之一，得到了精心的关注。我们制定了详细的醋酸钠项目进度计划，并设立了进度符合度指标，确保实际进度与计划进度保持一致。这使我们能够快速发现和解决潜在的进度问题，保持醋酸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钠项目绩效的不可或缺的一环。我们引入了一系列的质量标准和客户满意度指标，以确保醋酸钠项目交付的成果在质量上达到或超越预期水平。通过持续监测这些指标，我们努力提升醋酸钠项目整体质量水平，为醋酸钠项目的成功交付提供有力保障。通过这些科学且全面的绩效评估，我们能够更好地引导醋酸钠项目的持续改进，确保醋酸钠项目目标的顺利达成。</w:t>
      </w:r>
    </w:p>
    <w:p>
      <w:pPr>
        <w:pStyle w:val="Heading2"/>
        <w:ind w:firstLine="560" w:firstLineChars="200"/>
        <w:rPr>
          <w:rFonts w:ascii="仿宋" w:eastAsia="仿宋" w:hAnsi="仿宋" w:cs="仿宋" w:hint="eastAsia"/>
          <w:sz w:val="28"/>
          <w:lang w:eastAsia="zh-CN"/>
        </w:rPr>
      </w:pPr>
      <w:bookmarkStart w:id="9" w:name="_Toc2704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绩效评估是醋酸钠项目中的关键环节，为确保醋酸钠项目达到预期目标，我们采用了多层次、多维度的绩效评估方法。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钠项目的战略目标对齐，确保每个决策和行动都与醋酸钠项目整体目标保持一致。团队会定期召开战略对齐会议，审视当前工作与醋酸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钠项目进度、质量、成本和风险等方面。这些指标通过数据收集和分析，为醋酸钠项目管理团队提供了客观的评估依据。例如，我们通过醋酸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绩效评估不仅仅停留在醋酸钠项目内部，还考虑了醋酸钠项目对外部环境的影响。我们定期进行干系人满意度调查，以了解各利益相关方对醋酸钠项目的期望和满意度，并及时做出调整。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这种多层次、多角度的绩效评估方法，使得我们能够全面了解醋酸钠项目的运行状态，及时做出调整，确保醋酸钠项目在不断变化的环境中保持稳健前行。</w:t>
      </w:r>
    </w:p>
    <w:p>
      <w:pPr>
        <w:pStyle w:val="Heading2"/>
        <w:ind w:firstLine="560" w:firstLineChars="200"/>
        <w:rPr>
          <w:rFonts w:ascii="仿宋" w:eastAsia="仿宋" w:hAnsi="仿宋" w:cs="仿宋" w:hint="eastAsia"/>
          <w:sz w:val="28"/>
          <w:lang w:eastAsia="zh-CN"/>
        </w:rPr>
      </w:pPr>
      <w:bookmarkStart w:id="10" w:name="_Toc2817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为了确保醋酸钠项目的有效管理和不断优化，我们采用了精心设计的绩效评估周期。这个周期旨在实现灵活、实时和全面的评估，以适应醋酸钠项目执行中的各种挑战。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钠项目的不同需求，分为短期、中期和长期。短期评估关注每个迭代或工作周期，以及时发现和解决当前任务中的问题。中期评估涵盖几个迭代，深入了解整体醋酸钠项目的趋势和性能。长期评估则着眼于整个醋酸钠项目阶段，确保醋酸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钠项目管理工具和协作平台，团队成员能够随时更新和分享醋酸钠项目数据。这种实时性的反馈机制使我们能够及时察觉潜在问题，快速调整，保持醋酸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钠项目的决策制定密不可分。每个周期的醋酸钠项目回顾会议成为集体总结经验、识别问题深层次原因并找到创新解决方案的平台。这种定期的反思与调整机制使醋酸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9393"/>
      <w:r>
        <w:rPr>
          <w:rFonts w:ascii="仿宋" w:eastAsia="仿宋" w:hAnsi="仿宋" w:cs="仿宋" w:hint="eastAsia"/>
          <w:sz w:val="28"/>
          <w:lang w:eastAsia="zh-CN"/>
        </w:rPr>
        <w:t>三、醋酸钠项目概论</w:t>
      </w:r>
      <w:bookmarkEnd w:id="11"/>
    </w:p>
    <w:p>
      <w:pPr>
        <w:pStyle w:val="Heading2"/>
        <w:rPr>
          <w:rFonts w:ascii="仿宋" w:eastAsia="仿宋" w:hAnsi="仿宋" w:cs="仿宋" w:hint="eastAsia"/>
          <w:lang w:eastAsia="zh-CN"/>
        </w:rPr>
      </w:pPr>
      <w:bookmarkStart w:id="12" w:name="_Toc23819"/>
      <w:r>
        <w:rPr>
          <w:rFonts w:ascii="仿宋" w:eastAsia="仿宋" w:hAnsi="仿宋" w:cs="仿宋" w:hint="eastAsia"/>
          <w:lang w:eastAsia="zh-CN"/>
        </w:rPr>
        <w:t>(一)、醋酸钠项目概况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起源追溯至对市场的深入洞察。市场的不断演变与变革为醋酸钠项目提供了难得的机遇。当前市场存在的需求缺口和变革的大环境共同构成了醋酸钠项目的背景。这个醋酸钠项目旨在充分利用市场机遇，填补行业中尚未满足的需求，为客户提供全新的解决方案。市场的变革和需求的增长使得这个醋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正式命名为醋酸钠。这个名称不仅仅是一个标识，更代表了醋酸钠项目的核心理念和愿景。它蕴含着醋酸钠项目所要解决问题的关键字，具有强烈的表达和辨识度，为醋酸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核心目标是提供一种全新、高效的解决方案，满足客户日益增长的需求。醋酸钠项目追求的不仅仅是满足市场需求，更是在市场中获得卓越的竞争优势。通过不断提升产品或服务的质量和创新水平，醋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全面涵盖了产品研发、制造、市场推广和售后服务，确保从产品设计到最终用户体验的全方位关注。这一全面的醋酸钠项目范围是为了确保醋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醋酸钠项目时间表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醋酸钠项目计划在未来18个月内完成，包括研发、测试、市场试点和正式推出等不同阶段。这个时间表的合理设计是为了确保醋酸钠项目各个阶段的顺利推进，以便按时交付高质量的成果。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醋酸钠项目总预算估算为XX百万美元，主要分配在研发、市场推广、人员培训和运营等方面。这一充足的预算为醋酸钠项目提供了充足的资源，确保醋酸钠项目在各个方面都能取得优异的表现。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醋酸钠项目可能面临的风险包括市场接受度低、技术难题、竞争激烈等。醋酸钠项目团队已经制定了相应的风险应对计划，通过前瞻性的风险管理，确保醋酸钠项目在面对不确定性时能够迅速做出应对。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醋酸钠项目汇聚了一支经验丰富、多领域专业素养的核心团队，确保醋酸钠项目在各个方面都能拥有高水平的执行力。团队的协同作战是醋酸钠项目成功的关键因素之一。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醋酸钠项目的背景根植于市场对更高效、创新产品的渴望，同时也受到科技发展对行业格局的深刻改变的影响。这为醋酸钠项目提供了广阔的发展空间和市场需求。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醋酸钠项目现状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截至目前，醋酸钠项目已完成市场调研和技术验证，取得了初步的成功。这为醋酸钠项目在未来的发展奠定了坚实的基础，为更远大的目标打下了坚实的基石。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004"/>
      <w:r>
        <w:rPr>
          <w:rFonts w:ascii="仿宋" w:eastAsia="仿宋" w:hAnsi="仿宋" w:cs="仿宋" w:hint="eastAsia"/>
          <w:sz w:val="28"/>
          <w:lang w:eastAsia="zh-CN"/>
        </w:rPr>
        <w:t>(二)、醋酸钠项目目标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keyword》醋酸钠项目首要业务目标是在市场中占据有利地位，实现产品/服务的成功推广和销售。通过不断提升产品质量、创新性，醋酸钠项目追求成为行业中的领导者，赢得更多客户的青睐。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在科技迅速发展的时代，醋酸钠项目着眼于技术创新。通过持续的研发和技术升级，醋酸钠项目旨在推出更具创新性的产品或服务，以满足市场对新鲜、先进解决方案的需求。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为了建立可持续的客户关系，醋酸钠项目设定了客户满意度目标。通过提供卓越的产品质量和优质的客户服务，醋酸钠项目追求赢得客户的信任和忠诚度，确保他们的满意度达到行业领先水平。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醋酸钠项目注重社会责任和可持续发展。通过实施环保、社会责任醋酸钠项目，醋酸钠项目致力于在经济发展的同时保护环境，促进社会公平，实现可持续经营。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醋酸钠项目的团队是实现目标的核心驱动力。因此，醋酸钠项目设定了团队发展目标，包括提升团队成员的专业技能、培养领导力，以及搭建协同高效的团队工作氛围。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11"/>
      <w:r>
        <w:rPr>
          <w:rFonts w:ascii="仿宋" w:eastAsia="仿宋" w:hAnsi="仿宋" w:cs="仿宋" w:hint="eastAsia"/>
          <w:sz w:val="28"/>
          <w:lang w:eastAsia="zh-CN"/>
        </w:rPr>
        <w:t>(三)、醋酸钠项目提出的理由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醋酸钠项目提出的理由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源于对市场机遇的深刻洞察。当前市场中存在的需求缺口和行业发展趋势表明，有巨大的商业机会等待被开发。通过准确捕捉市场机遇，醋酸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理念基于对技术创新的信仰。通过持续的研发和技术投入，醋酸钠项目有望推出更具创新性的产品或服务。在科技飞速发展的当下，醋酸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是为了增强企业的行业竞争力。通过提升产品或服务的质量和独特性，醋酸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响应了消费者需求的变化。随着社会和科技的不断发展，消费者对产品和服务的需求也在发生变化。通过深入了解并及时回应消费者的新需求，醋酸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醋酸钠项目的提出是企业战略发展规划的一部分。在面对日益激烈的市场竞争和不断变化的商业环境中，醋酸钠项目作为企业战略的一环，旨在为企业开辟新的增长领域，巩固企业在行业中的地位。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醋酸钠项目的提出不仅仅是基于商业考量，还注重社会责任。通过推出环保、社会责任等方面的醋酸钠项目，醋酸钠企业可以在社会中树立积极形象，为社会做出积极贡献，实现经济效益和社会效益的双赢。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醋酸钠项目的提出反映了对利益相关者期望的关注。包括客户、员工、投资者等利益相关者在企业发展中都有着各自的期望，醋酸钠项目力求在满足这些期望的同时，取得更大的共赢。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323"/>
      <w:r>
        <w:rPr>
          <w:rFonts w:ascii="仿宋" w:eastAsia="仿宋" w:hAnsi="仿宋" w:cs="仿宋" w:hint="eastAsia"/>
          <w:sz w:val="28"/>
          <w:lang w:eastAsia="zh-CN"/>
        </w:rPr>
        <w:t>(四)、醋酸钠项目意义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首要意义在于提升企业的市场竞争力。通过持续的创新和对产品质量的高标准要求，醋酸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钠项目的推进将促使行业技术水平的提升。通过引入先进技术和创新性解决方案，醋酸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在社会层面，醋酸钠项目不仅创造了大量就业机会，提高了就业水平，还注重社会责任和环保。通过参与社会公益事业和推动环保醋酸钠项目，醋酸钠项目为社会贡献了一份力量，体现了企业对社会的积极回馈。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综合而言，醋酸钠项目意义重大，不仅推动了企业的发展，也为行业和社会的进步贡献了积极力量。这是一个全面而深刻的影响，将在未来产生可持续的正面效应。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372"/>
      <w:r>
        <w:rPr>
          <w:rFonts w:ascii="仿宋" w:eastAsia="仿宋" w:hAnsi="仿宋" w:cs="仿宋" w:hint="eastAsia"/>
          <w:sz w:val="28"/>
          <w:lang w:eastAsia="zh-CN"/>
        </w:rPr>
        <w:t>(五)、醋酸钠项目背景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在当今迅猛发展的商业环境中，醋酸钠项目的动因根植于对多方面因素的审慎考量。这个醋酸钠项目的提出并非孤立的决策，而是对企业所处背景深入思考的产物。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市场的不断演变是醋酸钠项目背后的首要原因。科技的迅速发展和全球市场的快速变化使得企业必须灵活应对。醋酸钠项目应运而生，旨在通过创新性的解决方案迎合市场的多变需求，赢得竞争中的先机。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竞争的激烈程度也是醋酸钠项目背景中不可忽视的一环。企业需要在激烈竞争中脱颖而出，为此，醋酸钠项目致力于打破常规，提供独特的价值主张，以吸引客户并确保市场份额的增长。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此外，社会对企业责任的期望也在逐渐升高。醋酸钠项目充分融入了社会责任的理念，通过可持续经营和社会公益醋酸钠项目，企图为社会贡献一份力量，在商业成功的同时关注社会价值。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099"/>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035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醋酸钠项目的主要产品是XXXX，预计年产值为XXX万元。这一产品在市场中占据着重要的地位，其广泛的应用范围使得该醋酸钠项目的市场前景非常广阔。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醋酸钠项目的xxx产品作为重要的原材料之一，将在多个领域发挥关键作用。其在建筑、交通、能源等方面的广泛应用将为整个产业链提供强大的支持，形成产业协同效应。醋酸钠项目的年产值XXX万XXX万XXX万万元不仅反映了其在市场上的巨大潜力，更预示着它对国民经济的积极贡献。这种关联度高、涉及面广的产业关系，使得该醋酸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30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https://d.book118.com/735224323133011113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C3C42"/>
    <w:rsid w:val="174C3C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243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2024-02-22T00:21:00Z</dcterms:created>
  <dcterms:modified xsi:type="dcterms:W3CDTF">2024-02-22T00:21:28Z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D9822FAF76EF42D1BC6A01ED7DCCDFA2_11</vt:lpwstr>
  </property>
  <property fmtid="{D5CDD505-2E9C-101B-9397-08002B2CF9AE}" pid="3" name="KSOProductBuildVer">
    <vt:lpwstr>2052-12.1.0.16250</vt:lpwstr>
  </property>
</Properties>
</file>