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综采设备项目计划设计方案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38" w:history="1">
        <w:r>
          <w:rPr>
            <w:rFonts w:ascii="仿宋" w:eastAsia="仿宋" w:hAnsi="仿宋" w:cs="仿宋" w:hint="eastAsia"/>
            <w:lang w:eastAsia="zh-CN"/>
          </w:rPr>
          <w:t>概论</w:t>
        </w:r>
        <w:r>
          <w:tab/>
        </w:r>
        <w:r>
          <w:fldChar w:fldCharType="begin"/>
        </w:r>
        <w:r>
          <w:instrText xml:space="preserve"> PAGEREF _Toc17938 \h </w:instrText>
        </w:r>
        <w:r>
          <w:fldChar w:fldCharType="separate"/>
        </w:r>
        <w:r>
          <w:t>3</w:t>
        </w:r>
        <w:r>
          <w:fldChar w:fldCharType="end"/>
        </w:r>
      </w:hyperlink>
    </w:p>
    <w:p>
      <w:pPr>
        <w:pStyle w:val="TOC1"/>
        <w:tabs>
          <w:tab w:val="right" w:leader="dot" w:pos="8306"/>
        </w:tabs>
      </w:pPr>
      <w:hyperlink w:anchor="_Toc1033" w:history="1">
        <w:r>
          <w:rPr>
            <w:rFonts w:ascii="仿宋" w:eastAsia="仿宋" w:hAnsi="仿宋" w:cs="仿宋" w:hint="eastAsia"/>
            <w:lang w:eastAsia="zh-CN"/>
          </w:rPr>
          <w:t>一、综采设备项目文档管理</w:t>
        </w:r>
        <w:r>
          <w:tab/>
        </w:r>
        <w:r>
          <w:fldChar w:fldCharType="begin"/>
        </w:r>
        <w:r>
          <w:instrText xml:space="preserve"> PAGEREF _Toc1033 \h </w:instrText>
        </w:r>
        <w:r>
          <w:fldChar w:fldCharType="separate"/>
        </w:r>
        <w:r>
          <w:t>3</w:t>
        </w:r>
        <w:r>
          <w:fldChar w:fldCharType="end"/>
        </w:r>
      </w:hyperlink>
    </w:p>
    <w:p>
      <w:pPr>
        <w:pStyle w:val="TOC2"/>
        <w:tabs>
          <w:tab w:val="right" w:leader="dot" w:pos="8306"/>
        </w:tabs>
      </w:pPr>
      <w:hyperlink w:anchor="_Toc8006" w:history="1">
        <w:r>
          <w:rPr>
            <w:rFonts w:ascii="仿宋" w:eastAsia="仿宋" w:hAnsi="仿宋" w:cs="仿宋" w:hint="eastAsia"/>
            <w:lang w:eastAsia="zh-CN"/>
          </w:rPr>
          <w:t>(一)、文档编制与审查</w:t>
        </w:r>
        <w:r>
          <w:tab/>
        </w:r>
        <w:r>
          <w:fldChar w:fldCharType="begin"/>
        </w:r>
        <w:r>
          <w:instrText xml:space="preserve"> PAGEREF _Toc8006 \h </w:instrText>
        </w:r>
        <w:r>
          <w:fldChar w:fldCharType="separate"/>
        </w:r>
        <w:r>
          <w:t>3</w:t>
        </w:r>
        <w:r>
          <w:fldChar w:fldCharType="end"/>
        </w:r>
      </w:hyperlink>
    </w:p>
    <w:p>
      <w:pPr>
        <w:pStyle w:val="TOC2"/>
        <w:tabs>
          <w:tab w:val="right" w:leader="dot" w:pos="8306"/>
        </w:tabs>
      </w:pPr>
      <w:hyperlink w:anchor="_Toc15381" w:history="1">
        <w:r>
          <w:rPr>
            <w:rFonts w:ascii="仿宋" w:eastAsia="仿宋" w:hAnsi="仿宋" w:cs="仿宋" w:hint="eastAsia"/>
            <w:lang w:eastAsia="zh-CN"/>
          </w:rPr>
          <w:t>(二)、文档发布与分发</w:t>
        </w:r>
        <w:r>
          <w:tab/>
        </w:r>
        <w:r>
          <w:fldChar w:fldCharType="begin"/>
        </w:r>
        <w:r>
          <w:instrText xml:space="preserve"> PAGEREF _Toc15381 \h </w:instrText>
        </w:r>
        <w:r>
          <w:fldChar w:fldCharType="separate"/>
        </w:r>
        <w:r>
          <w:t>4</w:t>
        </w:r>
        <w:r>
          <w:fldChar w:fldCharType="end"/>
        </w:r>
      </w:hyperlink>
    </w:p>
    <w:p>
      <w:pPr>
        <w:pStyle w:val="TOC2"/>
        <w:tabs>
          <w:tab w:val="right" w:leader="dot" w:pos="8306"/>
        </w:tabs>
      </w:pPr>
      <w:hyperlink w:anchor="_Toc4160" w:history="1">
        <w:r>
          <w:rPr>
            <w:rFonts w:ascii="仿宋" w:eastAsia="仿宋" w:hAnsi="仿宋" w:cs="仿宋" w:hint="eastAsia"/>
            <w:lang w:eastAsia="zh-CN"/>
          </w:rPr>
          <w:t>(三)、文档存档与归档</w:t>
        </w:r>
        <w:r>
          <w:tab/>
        </w:r>
        <w:r>
          <w:fldChar w:fldCharType="begin"/>
        </w:r>
        <w:r>
          <w:instrText xml:space="preserve"> PAGEREF _Toc4160 \h </w:instrText>
        </w:r>
        <w:r>
          <w:fldChar w:fldCharType="separate"/>
        </w:r>
        <w:r>
          <w:t>5</w:t>
        </w:r>
        <w:r>
          <w:fldChar w:fldCharType="end"/>
        </w:r>
      </w:hyperlink>
    </w:p>
    <w:p>
      <w:pPr>
        <w:pStyle w:val="TOC1"/>
        <w:tabs>
          <w:tab w:val="right" w:leader="dot" w:pos="8306"/>
        </w:tabs>
      </w:pPr>
      <w:hyperlink w:anchor="_Toc29030" w:history="1">
        <w:r>
          <w:rPr>
            <w:rFonts w:ascii="仿宋" w:eastAsia="仿宋" w:hAnsi="仿宋" w:cs="仿宋" w:hint="eastAsia"/>
            <w:lang w:eastAsia="zh-CN"/>
          </w:rPr>
          <w:t>二、市场分析、调研</w:t>
        </w:r>
        <w:r>
          <w:tab/>
        </w:r>
        <w:r>
          <w:fldChar w:fldCharType="begin"/>
        </w:r>
        <w:r>
          <w:instrText xml:space="preserve"> PAGEREF _Toc29030 \h </w:instrText>
        </w:r>
        <w:r>
          <w:fldChar w:fldCharType="separate"/>
        </w:r>
        <w:r>
          <w:t>6</w:t>
        </w:r>
        <w:r>
          <w:fldChar w:fldCharType="end"/>
        </w:r>
      </w:hyperlink>
    </w:p>
    <w:p>
      <w:pPr>
        <w:pStyle w:val="TOC2"/>
        <w:tabs>
          <w:tab w:val="right" w:leader="dot" w:pos="8306"/>
        </w:tabs>
      </w:pPr>
      <w:hyperlink w:anchor="_Toc23731" w:history="1">
        <w:r>
          <w:rPr>
            <w:rFonts w:ascii="仿宋" w:eastAsia="仿宋" w:hAnsi="仿宋" w:cs="仿宋" w:hint="eastAsia"/>
            <w:lang w:eastAsia="zh-CN"/>
          </w:rPr>
          <w:t>(一)、综采设备行业分析</w:t>
        </w:r>
        <w:r>
          <w:tab/>
        </w:r>
        <w:r>
          <w:fldChar w:fldCharType="begin"/>
        </w:r>
        <w:r>
          <w:instrText xml:space="preserve"> PAGEREF _Toc23731 \h </w:instrText>
        </w:r>
        <w:r>
          <w:fldChar w:fldCharType="separate"/>
        </w:r>
        <w:r>
          <w:t>6</w:t>
        </w:r>
        <w:r>
          <w:fldChar w:fldCharType="end"/>
        </w:r>
      </w:hyperlink>
    </w:p>
    <w:p>
      <w:pPr>
        <w:pStyle w:val="TOC2"/>
        <w:tabs>
          <w:tab w:val="right" w:leader="dot" w:pos="8306"/>
        </w:tabs>
      </w:pPr>
      <w:hyperlink w:anchor="_Toc14209" w:history="1">
        <w:r>
          <w:rPr>
            <w:rFonts w:ascii="仿宋" w:eastAsia="仿宋" w:hAnsi="仿宋" w:cs="仿宋" w:hint="eastAsia"/>
            <w:lang w:eastAsia="zh-CN"/>
          </w:rPr>
          <w:t>(二)、综采设备市场分析预测</w:t>
        </w:r>
        <w:r>
          <w:tab/>
        </w:r>
        <w:r>
          <w:fldChar w:fldCharType="begin"/>
        </w:r>
        <w:r>
          <w:instrText xml:space="preserve"> PAGEREF _Toc14209 \h </w:instrText>
        </w:r>
        <w:r>
          <w:fldChar w:fldCharType="separate"/>
        </w:r>
        <w:r>
          <w:t>7</w:t>
        </w:r>
        <w:r>
          <w:fldChar w:fldCharType="end"/>
        </w:r>
      </w:hyperlink>
    </w:p>
    <w:p>
      <w:pPr>
        <w:pStyle w:val="TOC1"/>
        <w:tabs>
          <w:tab w:val="right" w:leader="dot" w:pos="8306"/>
        </w:tabs>
      </w:pPr>
      <w:hyperlink w:anchor="_Toc13856" w:history="1">
        <w:r>
          <w:rPr>
            <w:rFonts w:ascii="仿宋" w:eastAsia="仿宋" w:hAnsi="仿宋" w:cs="仿宋" w:hint="eastAsia"/>
            <w:lang w:eastAsia="zh-CN"/>
          </w:rPr>
          <w:t>三、综采设备项目建设单位说明</w:t>
        </w:r>
        <w:r>
          <w:tab/>
        </w:r>
        <w:r>
          <w:fldChar w:fldCharType="begin"/>
        </w:r>
        <w:r>
          <w:instrText xml:space="preserve"> PAGEREF _Toc13856 \h </w:instrText>
        </w:r>
        <w:r>
          <w:fldChar w:fldCharType="separate"/>
        </w:r>
        <w:r>
          <w:t>8</w:t>
        </w:r>
        <w:r>
          <w:fldChar w:fldCharType="end"/>
        </w:r>
      </w:hyperlink>
    </w:p>
    <w:p>
      <w:pPr>
        <w:pStyle w:val="TOC2"/>
        <w:tabs>
          <w:tab w:val="right" w:leader="dot" w:pos="8306"/>
        </w:tabs>
      </w:pPr>
      <w:hyperlink w:anchor="_Toc7575" w:history="1">
        <w:r>
          <w:rPr>
            <w:rFonts w:ascii="仿宋" w:eastAsia="仿宋" w:hAnsi="仿宋" w:cs="仿宋" w:hint="eastAsia"/>
            <w:lang w:eastAsia="zh-CN"/>
          </w:rPr>
          <w:t>(一)、综采设备项目承办单位基本情况</w:t>
        </w:r>
        <w:r>
          <w:tab/>
        </w:r>
        <w:r>
          <w:fldChar w:fldCharType="begin"/>
        </w:r>
        <w:r>
          <w:instrText xml:space="preserve"> PAGEREF _Toc7575 \h </w:instrText>
        </w:r>
        <w:r>
          <w:fldChar w:fldCharType="separate"/>
        </w:r>
        <w:r>
          <w:t>8</w:t>
        </w:r>
        <w:r>
          <w:fldChar w:fldCharType="end"/>
        </w:r>
      </w:hyperlink>
    </w:p>
    <w:p>
      <w:pPr>
        <w:pStyle w:val="TOC2"/>
        <w:tabs>
          <w:tab w:val="right" w:leader="dot" w:pos="8306"/>
        </w:tabs>
      </w:pPr>
      <w:hyperlink w:anchor="_Toc19431" w:history="1">
        <w:r>
          <w:rPr>
            <w:rFonts w:ascii="仿宋" w:eastAsia="仿宋" w:hAnsi="仿宋" w:cs="仿宋" w:hint="eastAsia"/>
            <w:lang w:eastAsia="zh-CN"/>
          </w:rPr>
          <w:t>(二)、公司经济效益分析</w:t>
        </w:r>
        <w:r>
          <w:tab/>
        </w:r>
        <w:r>
          <w:fldChar w:fldCharType="begin"/>
        </w:r>
        <w:r>
          <w:instrText xml:space="preserve"> PAGEREF _Toc19431 \h </w:instrText>
        </w:r>
        <w:r>
          <w:fldChar w:fldCharType="separate"/>
        </w:r>
        <w:r>
          <w:t>8</w:t>
        </w:r>
        <w:r>
          <w:fldChar w:fldCharType="end"/>
        </w:r>
      </w:hyperlink>
    </w:p>
    <w:p>
      <w:pPr>
        <w:pStyle w:val="TOC1"/>
        <w:tabs>
          <w:tab w:val="right" w:leader="dot" w:pos="8306"/>
        </w:tabs>
      </w:pPr>
      <w:hyperlink w:anchor="_Toc9931" w:history="1">
        <w:r>
          <w:rPr>
            <w:rFonts w:ascii="仿宋" w:eastAsia="仿宋" w:hAnsi="仿宋" w:cs="仿宋" w:hint="eastAsia"/>
            <w:lang w:eastAsia="zh-CN"/>
          </w:rPr>
          <w:t>四、综采设备项目危机管理</w:t>
        </w:r>
        <w:r>
          <w:tab/>
        </w:r>
        <w:r>
          <w:fldChar w:fldCharType="begin"/>
        </w:r>
        <w:r>
          <w:instrText xml:space="preserve"> PAGEREF _Toc9931 \h </w:instrText>
        </w:r>
        <w:r>
          <w:fldChar w:fldCharType="separate"/>
        </w:r>
        <w:r>
          <w:t>9</w:t>
        </w:r>
        <w:r>
          <w:fldChar w:fldCharType="end"/>
        </w:r>
      </w:hyperlink>
    </w:p>
    <w:p>
      <w:pPr>
        <w:pStyle w:val="TOC2"/>
        <w:tabs>
          <w:tab w:val="right" w:leader="dot" w:pos="8306"/>
        </w:tabs>
      </w:pPr>
      <w:hyperlink w:anchor="_Toc26838" w:history="1">
        <w:r>
          <w:rPr>
            <w:rFonts w:ascii="仿宋" w:eastAsia="仿宋" w:hAnsi="仿宋" w:cs="仿宋" w:hint="eastAsia"/>
            <w:lang w:eastAsia="zh-CN"/>
          </w:rPr>
          <w:t>(一)、危机预警与识别</w:t>
        </w:r>
        <w:r>
          <w:tab/>
        </w:r>
        <w:r>
          <w:fldChar w:fldCharType="begin"/>
        </w:r>
        <w:r>
          <w:instrText xml:space="preserve"> PAGEREF _Toc26838 \h </w:instrText>
        </w:r>
        <w:r>
          <w:fldChar w:fldCharType="separate"/>
        </w:r>
        <w:r>
          <w:t>9</w:t>
        </w:r>
        <w:r>
          <w:fldChar w:fldCharType="end"/>
        </w:r>
      </w:hyperlink>
    </w:p>
    <w:p>
      <w:pPr>
        <w:pStyle w:val="TOC2"/>
        <w:tabs>
          <w:tab w:val="right" w:leader="dot" w:pos="8306"/>
        </w:tabs>
      </w:pPr>
      <w:hyperlink w:anchor="_Toc24066" w:history="1">
        <w:r>
          <w:rPr>
            <w:rFonts w:ascii="仿宋" w:eastAsia="仿宋" w:hAnsi="仿宋" w:cs="仿宋" w:hint="eastAsia"/>
            <w:lang w:eastAsia="zh-CN"/>
          </w:rPr>
          <w:t>(二)、危机应对与恢复</w:t>
        </w:r>
        <w:r>
          <w:tab/>
        </w:r>
        <w:r>
          <w:fldChar w:fldCharType="begin"/>
        </w:r>
        <w:r>
          <w:instrText xml:space="preserve"> PAGEREF _Toc24066 \h </w:instrText>
        </w:r>
        <w:r>
          <w:fldChar w:fldCharType="separate"/>
        </w:r>
        <w:r>
          <w:t>10</w:t>
        </w:r>
        <w:r>
          <w:fldChar w:fldCharType="end"/>
        </w:r>
      </w:hyperlink>
    </w:p>
    <w:p>
      <w:pPr>
        <w:pStyle w:val="TOC1"/>
        <w:tabs>
          <w:tab w:val="right" w:leader="dot" w:pos="8306"/>
        </w:tabs>
      </w:pPr>
      <w:hyperlink w:anchor="_Toc29253" w:history="1">
        <w:r>
          <w:rPr>
            <w:rFonts w:ascii="仿宋" w:eastAsia="仿宋" w:hAnsi="仿宋" w:cs="仿宋" w:hint="eastAsia"/>
            <w:lang w:eastAsia="zh-CN"/>
          </w:rPr>
          <w:t>五、综采设备项目选址可行性分析</w:t>
        </w:r>
        <w:r>
          <w:tab/>
        </w:r>
        <w:r>
          <w:fldChar w:fldCharType="begin"/>
        </w:r>
        <w:r>
          <w:instrText xml:space="preserve"> PAGEREF _Toc29253 \h </w:instrText>
        </w:r>
        <w:r>
          <w:fldChar w:fldCharType="separate"/>
        </w:r>
        <w:r>
          <w:t>12</w:t>
        </w:r>
        <w:r>
          <w:fldChar w:fldCharType="end"/>
        </w:r>
      </w:hyperlink>
    </w:p>
    <w:p>
      <w:pPr>
        <w:pStyle w:val="TOC2"/>
        <w:tabs>
          <w:tab w:val="right" w:leader="dot" w:pos="8306"/>
        </w:tabs>
      </w:pPr>
      <w:hyperlink w:anchor="_Toc10519" w:history="1">
        <w:r>
          <w:rPr>
            <w:rFonts w:ascii="仿宋" w:eastAsia="仿宋" w:hAnsi="仿宋" w:cs="仿宋" w:hint="eastAsia"/>
            <w:lang w:eastAsia="zh-CN"/>
          </w:rPr>
          <w:t>(一)、综采设备项目选址</w:t>
        </w:r>
        <w:r>
          <w:tab/>
        </w:r>
        <w:r>
          <w:fldChar w:fldCharType="begin"/>
        </w:r>
        <w:r>
          <w:instrText xml:space="preserve"> PAGEREF _Toc10519 \h </w:instrText>
        </w:r>
        <w:r>
          <w:fldChar w:fldCharType="separate"/>
        </w:r>
        <w:r>
          <w:t>12</w:t>
        </w:r>
        <w:r>
          <w:fldChar w:fldCharType="end"/>
        </w:r>
      </w:hyperlink>
    </w:p>
    <w:p>
      <w:pPr>
        <w:pStyle w:val="TOC2"/>
        <w:tabs>
          <w:tab w:val="right" w:leader="dot" w:pos="8306"/>
        </w:tabs>
      </w:pPr>
      <w:hyperlink w:anchor="_Toc32001" w:history="1">
        <w:r>
          <w:rPr>
            <w:rFonts w:ascii="仿宋" w:eastAsia="仿宋" w:hAnsi="仿宋" w:cs="仿宋" w:hint="eastAsia"/>
            <w:lang w:eastAsia="zh-CN"/>
          </w:rPr>
          <w:t>(二)、用地控制指标</w:t>
        </w:r>
        <w:r>
          <w:tab/>
        </w:r>
        <w:r>
          <w:fldChar w:fldCharType="begin"/>
        </w:r>
        <w:r>
          <w:instrText xml:space="preserve"> PAGEREF _Toc32001 \h </w:instrText>
        </w:r>
        <w:r>
          <w:fldChar w:fldCharType="separate"/>
        </w:r>
        <w:r>
          <w:t>12</w:t>
        </w:r>
        <w:r>
          <w:fldChar w:fldCharType="end"/>
        </w:r>
      </w:hyperlink>
    </w:p>
    <w:p>
      <w:pPr>
        <w:pStyle w:val="TOC2"/>
        <w:tabs>
          <w:tab w:val="right" w:leader="dot" w:pos="8306"/>
        </w:tabs>
      </w:pPr>
      <w:hyperlink w:anchor="_Toc24213" w:history="1">
        <w:r>
          <w:rPr>
            <w:rFonts w:ascii="仿宋" w:eastAsia="仿宋" w:hAnsi="仿宋" w:cs="仿宋" w:hint="eastAsia"/>
            <w:lang w:eastAsia="zh-CN"/>
          </w:rPr>
          <w:t>(三)、节约用地措施</w:t>
        </w:r>
        <w:r>
          <w:tab/>
        </w:r>
        <w:r>
          <w:fldChar w:fldCharType="begin"/>
        </w:r>
        <w:r>
          <w:instrText xml:space="preserve"> PAGEREF _Toc24213 \h </w:instrText>
        </w:r>
        <w:r>
          <w:fldChar w:fldCharType="separate"/>
        </w:r>
        <w:r>
          <w:t>14</w:t>
        </w:r>
        <w:r>
          <w:fldChar w:fldCharType="end"/>
        </w:r>
      </w:hyperlink>
    </w:p>
    <w:p>
      <w:pPr>
        <w:pStyle w:val="TOC2"/>
        <w:tabs>
          <w:tab w:val="right" w:leader="dot" w:pos="8306"/>
        </w:tabs>
      </w:pPr>
      <w:hyperlink w:anchor="_Toc3727" w:history="1">
        <w:r>
          <w:rPr>
            <w:rFonts w:ascii="仿宋" w:eastAsia="仿宋" w:hAnsi="仿宋" w:cs="仿宋" w:hint="eastAsia"/>
            <w:lang w:eastAsia="zh-CN"/>
          </w:rPr>
          <w:t>(四)、总图布置方案</w:t>
        </w:r>
        <w:r>
          <w:tab/>
        </w:r>
        <w:r>
          <w:fldChar w:fldCharType="begin"/>
        </w:r>
        <w:r>
          <w:instrText xml:space="preserve"> PAGEREF _Toc3727 \h </w:instrText>
        </w:r>
        <w:r>
          <w:fldChar w:fldCharType="separate"/>
        </w:r>
        <w:r>
          <w:t>15</w:t>
        </w:r>
        <w:r>
          <w:fldChar w:fldCharType="end"/>
        </w:r>
      </w:hyperlink>
    </w:p>
    <w:p>
      <w:pPr>
        <w:pStyle w:val="TOC2"/>
        <w:tabs>
          <w:tab w:val="right" w:leader="dot" w:pos="8306"/>
        </w:tabs>
      </w:pPr>
      <w:hyperlink w:anchor="_Toc31343" w:history="1">
        <w:r>
          <w:rPr>
            <w:rFonts w:ascii="仿宋" w:eastAsia="仿宋" w:hAnsi="仿宋" w:cs="仿宋" w:hint="eastAsia"/>
            <w:lang w:eastAsia="zh-CN"/>
          </w:rPr>
          <w:t>(五)、选址综合评价</w:t>
        </w:r>
        <w:r>
          <w:tab/>
        </w:r>
        <w:r>
          <w:fldChar w:fldCharType="begin"/>
        </w:r>
        <w:r>
          <w:instrText xml:space="preserve"> PAGEREF _Toc31343 \h </w:instrText>
        </w:r>
        <w:r>
          <w:fldChar w:fldCharType="separate"/>
        </w:r>
        <w:r>
          <w:t>16</w:t>
        </w:r>
        <w:r>
          <w:fldChar w:fldCharType="end"/>
        </w:r>
      </w:hyperlink>
    </w:p>
    <w:p>
      <w:pPr>
        <w:pStyle w:val="TOC1"/>
        <w:tabs>
          <w:tab w:val="right" w:leader="dot" w:pos="8306"/>
        </w:tabs>
      </w:pPr>
      <w:hyperlink w:anchor="_Toc5522" w:history="1">
        <w:r>
          <w:rPr>
            <w:rFonts w:ascii="仿宋" w:eastAsia="仿宋" w:hAnsi="仿宋" w:cs="仿宋" w:hint="eastAsia"/>
            <w:lang w:eastAsia="zh-CN"/>
          </w:rPr>
          <w:t>六、综采设备项目土建工程</w:t>
        </w:r>
        <w:r>
          <w:tab/>
        </w:r>
        <w:r>
          <w:fldChar w:fldCharType="begin"/>
        </w:r>
        <w:r>
          <w:instrText xml:space="preserve"> PAGEREF _Toc5522 \h </w:instrText>
        </w:r>
        <w:r>
          <w:fldChar w:fldCharType="separate"/>
        </w:r>
        <w:r>
          <w:t>17</w:t>
        </w:r>
        <w:r>
          <w:fldChar w:fldCharType="end"/>
        </w:r>
      </w:hyperlink>
    </w:p>
    <w:p>
      <w:pPr>
        <w:pStyle w:val="TOC2"/>
        <w:tabs>
          <w:tab w:val="right" w:leader="dot" w:pos="8306"/>
        </w:tabs>
      </w:pPr>
      <w:hyperlink w:anchor="_Toc29007" w:history="1">
        <w:r>
          <w:rPr>
            <w:rFonts w:ascii="仿宋" w:eastAsia="仿宋" w:hAnsi="仿宋" w:cs="仿宋" w:hint="eastAsia"/>
            <w:lang w:eastAsia="zh-CN"/>
          </w:rPr>
          <w:t>(一)、建筑工程设计原则</w:t>
        </w:r>
        <w:r>
          <w:tab/>
        </w:r>
        <w:r>
          <w:fldChar w:fldCharType="begin"/>
        </w:r>
        <w:r>
          <w:instrText xml:space="preserve"> PAGEREF _Toc29007 \h </w:instrText>
        </w:r>
        <w:r>
          <w:fldChar w:fldCharType="separate"/>
        </w:r>
        <w:r>
          <w:t>17</w:t>
        </w:r>
        <w:r>
          <w:fldChar w:fldCharType="end"/>
        </w:r>
      </w:hyperlink>
    </w:p>
    <w:p>
      <w:pPr>
        <w:pStyle w:val="TOC2"/>
        <w:tabs>
          <w:tab w:val="right" w:leader="dot" w:pos="8306"/>
        </w:tabs>
      </w:pPr>
      <w:hyperlink w:anchor="_Toc14937" w:history="1">
        <w:r>
          <w:rPr>
            <w:rFonts w:ascii="仿宋" w:eastAsia="仿宋" w:hAnsi="仿宋" w:cs="仿宋" w:hint="eastAsia"/>
            <w:lang w:eastAsia="zh-CN"/>
          </w:rPr>
          <w:t>(二)、土建工程设计年限及安全等级</w:t>
        </w:r>
        <w:r>
          <w:tab/>
        </w:r>
        <w:r>
          <w:fldChar w:fldCharType="begin"/>
        </w:r>
        <w:r>
          <w:instrText xml:space="preserve"> PAGEREF _Toc14937 \h </w:instrText>
        </w:r>
        <w:r>
          <w:fldChar w:fldCharType="separate"/>
        </w:r>
        <w:r>
          <w:t>18</w:t>
        </w:r>
        <w:r>
          <w:fldChar w:fldCharType="end"/>
        </w:r>
      </w:hyperlink>
    </w:p>
    <w:p>
      <w:pPr>
        <w:pStyle w:val="TOC2"/>
        <w:tabs>
          <w:tab w:val="right" w:leader="dot" w:pos="8306"/>
        </w:tabs>
      </w:pPr>
      <w:hyperlink w:anchor="_Toc24425" w:history="1">
        <w:r>
          <w:rPr>
            <w:rFonts w:ascii="仿宋" w:eastAsia="仿宋" w:hAnsi="仿宋" w:cs="仿宋" w:hint="eastAsia"/>
            <w:lang w:eastAsia="zh-CN"/>
          </w:rPr>
          <w:t>(三)、建筑工程设计总体要求</w:t>
        </w:r>
        <w:r>
          <w:tab/>
        </w:r>
        <w:r>
          <w:fldChar w:fldCharType="begin"/>
        </w:r>
        <w:r>
          <w:instrText xml:space="preserve"> PAGEREF _Toc24425 \h </w:instrText>
        </w:r>
        <w:r>
          <w:fldChar w:fldCharType="separate"/>
        </w:r>
        <w:r>
          <w:t>19</w:t>
        </w:r>
        <w:r>
          <w:fldChar w:fldCharType="end"/>
        </w:r>
      </w:hyperlink>
    </w:p>
    <w:p>
      <w:pPr>
        <w:pStyle w:val="TOC2"/>
        <w:tabs>
          <w:tab w:val="right" w:leader="dot" w:pos="8306"/>
        </w:tabs>
      </w:pPr>
      <w:hyperlink w:anchor="_Toc28894" w:history="1">
        <w:r>
          <w:rPr>
            <w:rFonts w:ascii="仿宋" w:eastAsia="仿宋" w:hAnsi="仿宋" w:cs="仿宋" w:hint="eastAsia"/>
            <w:lang w:eastAsia="zh-CN"/>
          </w:rPr>
          <w:t>(四)、土建工程建设指标</w:t>
        </w:r>
        <w:r>
          <w:tab/>
        </w:r>
        <w:r>
          <w:fldChar w:fldCharType="begin"/>
        </w:r>
        <w:r>
          <w:instrText xml:space="preserve"> PAGEREF _Toc28894 \h </w:instrText>
        </w:r>
        <w:r>
          <w:fldChar w:fldCharType="separate"/>
        </w:r>
        <w:r>
          <w:t>20</w:t>
        </w:r>
        <w:r>
          <w:fldChar w:fldCharType="end"/>
        </w:r>
      </w:hyperlink>
    </w:p>
    <w:p>
      <w:pPr>
        <w:pStyle w:val="TOC1"/>
        <w:tabs>
          <w:tab w:val="right" w:leader="dot" w:pos="8306"/>
        </w:tabs>
      </w:pPr>
      <w:hyperlink w:anchor="_Toc30466" w:history="1">
        <w:r>
          <w:rPr>
            <w:rFonts w:ascii="仿宋" w:eastAsia="仿宋" w:hAnsi="仿宋" w:cs="仿宋" w:hint="eastAsia"/>
            <w:lang w:eastAsia="zh-CN"/>
          </w:rPr>
          <w:t>七、综采设备项目经营效益</w:t>
        </w:r>
        <w:r>
          <w:tab/>
        </w:r>
        <w:r>
          <w:fldChar w:fldCharType="begin"/>
        </w:r>
        <w:r>
          <w:instrText xml:space="preserve"> PAGEREF _Toc30466 \h </w:instrText>
        </w:r>
        <w:r>
          <w:fldChar w:fldCharType="separate"/>
        </w:r>
        <w:r>
          <w:t>20</w:t>
        </w:r>
        <w:r>
          <w:fldChar w:fldCharType="end"/>
        </w:r>
      </w:hyperlink>
    </w:p>
    <w:p>
      <w:pPr>
        <w:pStyle w:val="TOC2"/>
        <w:tabs>
          <w:tab w:val="right" w:leader="dot" w:pos="8306"/>
        </w:tabs>
      </w:pPr>
      <w:hyperlink w:anchor="_Toc16318" w:history="1">
        <w:r>
          <w:rPr>
            <w:rFonts w:ascii="仿宋" w:eastAsia="仿宋" w:hAnsi="仿宋" w:cs="仿宋" w:hint="eastAsia"/>
            <w:lang w:eastAsia="zh-CN"/>
          </w:rPr>
          <w:t>(一)、经济评价财务测算</w:t>
        </w:r>
        <w:r>
          <w:tab/>
        </w:r>
        <w:r>
          <w:fldChar w:fldCharType="begin"/>
        </w:r>
        <w:r>
          <w:instrText xml:space="preserve"> PAGEREF _Toc16318 \h </w:instrText>
        </w:r>
        <w:r>
          <w:fldChar w:fldCharType="separate"/>
        </w:r>
        <w:r>
          <w:t>20</w:t>
        </w:r>
        <w:r>
          <w:fldChar w:fldCharType="end"/>
        </w:r>
      </w:hyperlink>
    </w:p>
    <w:p>
      <w:pPr>
        <w:pStyle w:val="TOC2"/>
        <w:tabs>
          <w:tab w:val="right" w:leader="dot" w:pos="8306"/>
        </w:tabs>
      </w:pPr>
      <w:hyperlink w:anchor="_Toc29700" w:history="1">
        <w:r>
          <w:rPr>
            <w:rFonts w:ascii="仿宋" w:eastAsia="仿宋" w:hAnsi="仿宋" w:cs="仿宋" w:hint="eastAsia"/>
            <w:lang w:eastAsia="zh-CN"/>
          </w:rPr>
          <w:t>(二)、综采设备项目盈利能力分析</w:t>
        </w:r>
        <w:r>
          <w:tab/>
        </w:r>
        <w:r>
          <w:fldChar w:fldCharType="begin"/>
        </w:r>
        <w:r>
          <w:instrText xml:space="preserve"> PAGEREF _Toc29700 \h </w:instrText>
        </w:r>
        <w:r>
          <w:fldChar w:fldCharType="separate"/>
        </w:r>
        <w:r>
          <w:t>22</w:t>
        </w:r>
        <w:r>
          <w:fldChar w:fldCharType="end"/>
        </w:r>
      </w:hyperlink>
    </w:p>
    <w:p>
      <w:pPr>
        <w:pStyle w:val="TOC1"/>
        <w:tabs>
          <w:tab w:val="right" w:leader="dot" w:pos="8306"/>
        </w:tabs>
      </w:pPr>
      <w:hyperlink w:anchor="_Toc3058" w:history="1">
        <w:r>
          <w:rPr>
            <w:rFonts w:ascii="仿宋" w:eastAsia="仿宋" w:hAnsi="仿宋" w:cs="仿宋" w:hint="eastAsia"/>
            <w:lang w:eastAsia="zh-CN"/>
          </w:rPr>
          <w:t>八、综采设备项目风险管理</w:t>
        </w:r>
        <w:r>
          <w:tab/>
        </w:r>
        <w:r>
          <w:fldChar w:fldCharType="begin"/>
        </w:r>
        <w:r>
          <w:instrText xml:space="preserve"> PAGEREF _Toc3058 \h </w:instrText>
        </w:r>
        <w:r>
          <w:fldChar w:fldCharType="separate"/>
        </w:r>
        <w:r>
          <w:t>22</w:t>
        </w:r>
        <w:r>
          <w:fldChar w:fldCharType="end"/>
        </w:r>
      </w:hyperlink>
    </w:p>
    <w:p>
      <w:pPr>
        <w:pStyle w:val="TOC2"/>
        <w:tabs>
          <w:tab w:val="right" w:leader="dot" w:pos="8306"/>
        </w:tabs>
      </w:pPr>
      <w:hyperlink w:anchor="_Toc17751" w:history="1">
        <w:r>
          <w:rPr>
            <w:rFonts w:ascii="仿宋" w:eastAsia="仿宋" w:hAnsi="仿宋" w:cs="仿宋" w:hint="eastAsia"/>
            <w:lang w:eastAsia="zh-CN"/>
          </w:rPr>
          <w:t>(一)、风险识别与评估</w:t>
        </w:r>
        <w:r>
          <w:tab/>
        </w:r>
        <w:r>
          <w:fldChar w:fldCharType="begin"/>
        </w:r>
        <w:r>
          <w:instrText xml:space="preserve"> PAGEREF _Toc17751 \h </w:instrText>
        </w:r>
        <w:r>
          <w:fldChar w:fldCharType="separate"/>
        </w:r>
        <w:r>
          <w:t>22</w:t>
        </w:r>
        <w:r>
          <w:fldChar w:fldCharType="end"/>
        </w:r>
      </w:hyperlink>
    </w:p>
    <w:p>
      <w:pPr>
        <w:pStyle w:val="TOC2"/>
        <w:tabs>
          <w:tab w:val="right" w:leader="dot" w:pos="8306"/>
        </w:tabs>
      </w:pPr>
      <w:hyperlink w:anchor="_Toc30545" w:history="1">
        <w:r>
          <w:rPr>
            <w:rFonts w:ascii="仿宋" w:eastAsia="仿宋" w:hAnsi="仿宋" w:cs="仿宋" w:hint="eastAsia"/>
            <w:lang w:eastAsia="zh-CN"/>
          </w:rPr>
          <w:t>(二)、风险应对策略</w:t>
        </w:r>
        <w:r>
          <w:tab/>
        </w:r>
        <w:r>
          <w:fldChar w:fldCharType="begin"/>
        </w:r>
        <w:r>
          <w:instrText xml:space="preserve"> PAGEREF _Toc30545 \h </w:instrText>
        </w:r>
        <w:r>
          <w:fldChar w:fldCharType="separate"/>
        </w:r>
        <w:r>
          <w:t>23</w:t>
        </w:r>
        <w:r>
          <w:fldChar w:fldCharType="end"/>
        </w:r>
      </w:hyperlink>
    </w:p>
    <w:p>
      <w:pPr>
        <w:pStyle w:val="TOC2"/>
        <w:tabs>
          <w:tab w:val="right" w:leader="dot" w:pos="8306"/>
        </w:tabs>
      </w:pPr>
      <w:hyperlink w:anchor="_Toc25044" w:history="1">
        <w:r>
          <w:rPr>
            <w:rFonts w:ascii="仿宋" w:eastAsia="仿宋" w:hAnsi="仿宋" w:cs="仿宋" w:hint="eastAsia"/>
            <w:lang w:eastAsia="zh-CN"/>
          </w:rPr>
          <w:t>(三)、风险监控与控制</w:t>
        </w:r>
        <w:r>
          <w:tab/>
        </w:r>
        <w:r>
          <w:fldChar w:fldCharType="begin"/>
        </w:r>
        <w:r>
          <w:instrText xml:space="preserve"> PAGEREF _Toc25044 \h </w:instrText>
        </w:r>
        <w:r>
          <w:fldChar w:fldCharType="separate"/>
        </w:r>
        <w:r>
          <w:t>25</w:t>
        </w:r>
        <w:r>
          <w:fldChar w:fldCharType="end"/>
        </w:r>
      </w:hyperlink>
    </w:p>
    <w:p>
      <w:pPr>
        <w:pStyle w:val="TOC1"/>
        <w:tabs>
          <w:tab w:val="right" w:leader="dot" w:pos="8306"/>
        </w:tabs>
      </w:pPr>
      <w:hyperlink w:anchor="_Toc4134" w:history="1">
        <w:r>
          <w:rPr>
            <w:rFonts w:ascii="仿宋" w:eastAsia="仿宋" w:hAnsi="仿宋" w:cs="仿宋" w:hint="eastAsia"/>
            <w:lang w:eastAsia="zh-CN"/>
          </w:rPr>
          <w:t>九、综采设备项目技术管理</w:t>
        </w:r>
        <w:r>
          <w:tab/>
        </w:r>
        <w:r>
          <w:fldChar w:fldCharType="begin"/>
        </w:r>
        <w:r>
          <w:instrText xml:space="preserve"> PAGEREF _Toc4134 \h </w:instrText>
        </w:r>
        <w:r>
          <w:fldChar w:fldCharType="separate"/>
        </w:r>
        <w:r>
          <w:t>26</w:t>
        </w:r>
        <w:r>
          <w:fldChar w:fldCharType="end"/>
        </w:r>
      </w:hyperlink>
    </w:p>
    <w:p>
      <w:pPr>
        <w:pStyle w:val="TOC2"/>
        <w:tabs>
          <w:tab w:val="right" w:leader="dot" w:pos="8306"/>
        </w:tabs>
      </w:pPr>
      <w:hyperlink w:anchor="_Toc11794" w:history="1">
        <w:r>
          <w:rPr>
            <w:rFonts w:ascii="仿宋" w:eastAsia="仿宋" w:hAnsi="仿宋" w:cs="仿宋" w:hint="eastAsia"/>
            <w:lang w:eastAsia="zh-CN"/>
          </w:rPr>
          <w:t>(一)、技术方案选用方向</w:t>
        </w:r>
        <w:r>
          <w:tab/>
        </w:r>
        <w:r>
          <w:fldChar w:fldCharType="begin"/>
        </w:r>
        <w:r>
          <w:instrText xml:space="preserve"> PAGEREF _Toc11794 \h </w:instrText>
        </w:r>
        <w:r>
          <w:fldChar w:fldCharType="separate"/>
        </w:r>
        <w:r>
          <w:t>26</w:t>
        </w:r>
        <w:r>
          <w:fldChar w:fldCharType="end"/>
        </w:r>
      </w:hyperlink>
    </w:p>
    <w:p>
      <w:pPr>
        <w:pStyle w:val="TOC2"/>
        <w:tabs>
          <w:tab w:val="right" w:leader="dot" w:pos="8306"/>
        </w:tabs>
      </w:pPr>
      <w:hyperlink w:anchor="_Toc16982" w:history="1">
        <w:r>
          <w:rPr>
            <w:rFonts w:ascii="仿宋" w:eastAsia="仿宋" w:hAnsi="仿宋" w:cs="仿宋" w:hint="eastAsia"/>
            <w:lang w:eastAsia="zh-CN"/>
          </w:rPr>
          <w:t>(二)、工艺技术方案选用原则</w:t>
        </w:r>
        <w:r>
          <w:tab/>
        </w:r>
        <w:r>
          <w:fldChar w:fldCharType="begin"/>
        </w:r>
        <w:r>
          <w:instrText xml:space="preserve"> PAGEREF _Toc16982 \h </w:instrText>
        </w:r>
        <w:r>
          <w:fldChar w:fldCharType="separate"/>
        </w:r>
        <w:r>
          <w:t>28</w:t>
        </w:r>
        <w:r>
          <w:fldChar w:fldCharType="end"/>
        </w:r>
      </w:hyperlink>
    </w:p>
    <w:p>
      <w:pPr>
        <w:pStyle w:val="TOC2"/>
        <w:tabs>
          <w:tab w:val="right" w:leader="dot" w:pos="8306"/>
        </w:tabs>
      </w:pPr>
      <w:hyperlink w:anchor="_Toc16735" w:history="1">
        <w:r>
          <w:rPr>
            <w:rFonts w:ascii="仿宋" w:eastAsia="仿宋" w:hAnsi="仿宋" w:cs="仿宋" w:hint="eastAsia"/>
            <w:lang w:eastAsia="zh-CN"/>
          </w:rPr>
          <w:t>(三)、工艺技术方案要求</w:t>
        </w:r>
        <w:r>
          <w:tab/>
        </w:r>
        <w:r>
          <w:fldChar w:fldCharType="begin"/>
        </w:r>
        <w:r>
          <w:instrText xml:space="preserve"> PAGEREF _Toc16735 \h </w:instrText>
        </w:r>
        <w:r>
          <w:fldChar w:fldCharType="separate"/>
        </w:r>
        <w:r>
          <w:t>30</w:t>
        </w:r>
        <w:r>
          <w:fldChar w:fldCharType="end"/>
        </w:r>
      </w:hyperlink>
    </w:p>
    <w:p>
      <w:pPr>
        <w:pStyle w:val="TOC1"/>
        <w:tabs>
          <w:tab w:val="right" w:leader="dot" w:pos="8306"/>
        </w:tabs>
      </w:pPr>
      <w:hyperlink w:anchor="_Toc16117" w:history="1">
        <w:r>
          <w:rPr>
            <w:rFonts w:ascii="仿宋" w:eastAsia="仿宋" w:hAnsi="仿宋" w:cs="仿宋" w:hint="eastAsia"/>
            <w:lang w:eastAsia="zh-CN"/>
          </w:rPr>
          <w:t>十、综采设备项目计划安排</w:t>
        </w:r>
        <w:r>
          <w:tab/>
        </w:r>
        <w:r>
          <w:fldChar w:fldCharType="begin"/>
        </w:r>
        <w:r>
          <w:instrText xml:space="preserve"> PAGEREF _Toc16117 \h </w:instrText>
        </w:r>
        <w:r>
          <w:fldChar w:fldCharType="separate"/>
        </w:r>
        <w:r>
          <w:t>32</w:t>
        </w:r>
        <w:r>
          <w:fldChar w:fldCharType="end"/>
        </w:r>
      </w:hyperlink>
    </w:p>
    <w:p>
      <w:pPr>
        <w:pStyle w:val="TOC2"/>
        <w:tabs>
          <w:tab w:val="right" w:leader="dot" w:pos="8306"/>
        </w:tabs>
      </w:pPr>
      <w:hyperlink w:anchor="_Toc2967" w:history="1">
        <w:r>
          <w:rPr>
            <w:rFonts w:ascii="仿宋" w:eastAsia="仿宋" w:hAnsi="仿宋" w:cs="仿宋" w:hint="eastAsia"/>
            <w:lang w:eastAsia="zh-CN"/>
          </w:rPr>
          <w:t>(一)、建设周期</w:t>
        </w:r>
        <w:r>
          <w:tab/>
        </w:r>
        <w:r>
          <w:fldChar w:fldCharType="begin"/>
        </w:r>
        <w:r>
          <w:instrText xml:space="preserve"> PAGEREF _Toc2967 \h </w:instrText>
        </w:r>
        <w:r>
          <w:fldChar w:fldCharType="separate"/>
        </w:r>
        <w:r>
          <w:t>32</w:t>
        </w:r>
        <w:r>
          <w:fldChar w:fldCharType="end"/>
        </w:r>
      </w:hyperlink>
    </w:p>
    <w:p>
      <w:pPr>
        <w:pStyle w:val="TOC2"/>
        <w:tabs>
          <w:tab w:val="right" w:leader="dot" w:pos="8306"/>
        </w:tabs>
      </w:pPr>
      <w:hyperlink w:anchor="_Toc30003" w:history="1">
        <w:r>
          <w:rPr>
            <w:rFonts w:ascii="仿宋" w:eastAsia="仿宋" w:hAnsi="仿宋" w:cs="仿宋" w:hint="eastAsia"/>
            <w:lang w:eastAsia="zh-CN"/>
          </w:rPr>
          <w:t>(二)、建设进度</w:t>
        </w:r>
        <w:r>
          <w:tab/>
        </w:r>
        <w:r>
          <w:fldChar w:fldCharType="begin"/>
        </w:r>
        <w:r>
          <w:instrText xml:space="preserve"> PAGEREF _Toc30003 \h </w:instrText>
        </w:r>
        <w:r>
          <w:fldChar w:fldCharType="separate"/>
        </w:r>
        <w:r>
          <w:t>33</w:t>
        </w:r>
        <w:r>
          <w:fldChar w:fldCharType="end"/>
        </w:r>
      </w:hyperlink>
    </w:p>
    <w:p>
      <w:pPr>
        <w:pStyle w:val="TOC2"/>
        <w:tabs>
          <w:tab w:val="right" w:leader="dot" w:pos="8306"/>
        </w:tabs>
      </w:pPr>
      <w:hyperlink w:anchor="_Toc10950" w:history="1">
        <w:r>
          <w:rPr>
            <w:rFonts w:ascii="仿宋" w:eastAsia="仿宋" w:hAnsi="仿宋" w:cs="仿宋" w:hint="eastAsia"/>
            <w:lang w:eastAsia="zh-CN"/>
          </w:rPr>
          <w:t>(三)、进度安排注意事项</w:t>
        </w:r>
        <w:r>
          <w:tab/>
        </w:r>
        <w:r>
          <w:fldChar w:fldCharType="begin"/>
        </w:r>
        <w:r>
          <w:instrText xml:space="preserve"> PAGEREF _Toc10950 \h </w:instrText>
        </w:r>
        <w:r>
          <w:fldChar w:fldCharType="separate"/>
        </w:r>
        <w:r>
          <w:t>34</w:t>
        </w:r>
        <w:r>
          <w:fldChar w:fldCharType="end"/>
        </w:r>
      </w:hyperlink>
    </w:p>
    <w:p>
      <w:pPr>
        <w:pStyle w:val="TOC2"/>
        <w:tabs>
          <w:tab w:val="right" w:leader="dot" w:pos="8306"/>
        </w:tabs>
      </w:pPr>
      <w:hyperlink w:anchor="_Toc20491" w:history="1">
        <w:r>
          <w:rPr>
            <w:rFonts w:ascii="仿宋" w:eastAsia="仿宋" w:hAnsi="仿宋" w:cs="仿宋" w:hint="eastAsia"/>
            <w:lang w:eastAsia="zh-CN"/>
          </w:rPr>
          <w:t>(四)、人力资源配置</w:t>
        </w:r>
        <w:r>
          <w:tab/>
        </w:r>
        <w:r>
          <w:fldChar w:fldCharType="begin"/>
        </w:r>
        <w:r>
          <w:instrText xml:space="preserve"> PAGEREF _Toc20491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81" w:history="1">
        <w:r>
          <w:rPr>
            <w:rFonts w:ascii="仿宋" w:eastAsia="仿宋" w:hAnsi="仿宋" w:cs="仿宋" w:hint="eastAsia"/>
            <w:lang w:eastAsia="zh-CN"/>
          </w:rPr>
          <w:t>十一、综采设备项目投资规划</w:t>
        </w:r>
        <w:r>
          <w:tab/>
        </w:r>
        <w:r>
          <w:fldChar w:fldCharType="begin"/>
        </w:r>
        <w:r>
          <w:instrText xml:space="preserve"> PAGEREF _Toc30381 \h </w:instrText>
        </w:r>
        <w:r>
          <w:fldChar w:fldCharType="separate"/>
        </w:r>
        <w:r>
          <w:t>36</w:t>
        </w:r>
        <w:r>
          <w:fldChar w:fldCharType="end"/>
        </w:r>
      </w:hyperlink>
    </w:p>
    <w:p>
      <w:pPr>
        <w:pStyle w:val="TOC2"/>
        <w:tabs>
          <w:tab w:val="right" w:leader="dot" w:pos="8306"/>
        </w:tabs>
      </w:pPr>
      <w:hyperlink w:anchor="_Toc17953" w:history="1">
        <w:r>
          <w:rPr>
            <w:rFonts w:ascii="仿宋" w:eastAsia="仿宋" w:hAnsi="仿宋" w:cs="仿宋" w:hint="eastAsia"/>
            <w:lang w:eastAsia="zh-CN"/>
          </w:rPr>
          <w:t>(一)、综采设备项目总投资估算</w:t>
        </w:r>
        <w:r>
          <w:tab/>
        </w:r>
        <w:r>
          <w:fldChar w:fldCharType="begin"/>
        </w:r>
        <w:r>
          <w:instrText xml:space="preserve"> PAGEREF _Toc17953 \h </w:instrText>
        </w:r>
        <w:r>
          <w:fldChar w:fldCharType="separate"/>
        </w:r>
        <w:r>
          <w:t>36</w:t>
        </w:r>
        <w:r>
          <w:fldChar w:fldCharType="end"/>
        </w:r>
      </w:hyperlink>
    </w:p>
    <w:p>
      <w:pPr>
        <w:pStyle w:val="TOC2"/>
        <w:tabs>
          <w:tab w:val="right" w:leader="dot" w:pos="8306"/>
        </w:tabs>
      </w:pPr>
      <w:hyperlink w:anchor="_Toc14760" w:history="1">
        <w:r>
          <w:rPr>
            <w:rFonts w:ascii="仿宋" w:eastAsia="仿宋" w:hAnsi="仿宋" w:cs="仿宋" w:hint="eastAsia"/>
            <w:lang w:eastAsia="zh-CN"/>
          </w:rPr>
          <w:t>(二)、资金筹措</w:t>
        </w:r>
        <w:r>
          <w:tab/>
        </w:r>
        <w:r>
          <w:fldChar w:fldCharType="begin"/>
        </w:r>
        <w:r>
          <w:instrText xml:space="preserve"> PAGEREF _Toc14760 \h </w:instrText>
        </w:r>
        <w:r>
          <w:fldChar w:fldCharType="separate"/>
        </w:r>
        <w:r>
          <w:t>38</w:t>
        </w:r>
        <w:r>
          <w:fldChar w:fldCharType="end"/>
        </w:r>
      </w:hyperlink>
    </w:p>
    <w:p>
      <w:pPr>
        <w:pStyle w:val="TOC1"/>
        <w:tabs>
          <w:tab w:val="right" w:leader="dot" w:pos="8306"/>
        </w:tabs>
      </w:pPr>
      <w:hyperlink w:anchor="_Toc30112" w:history="1">
        <w:r>
          <w:rPr>
            <w:rFonts w:ascii="仿宋" w:eastAsia="仿宋" w:hAnsi="仿宋" w:cs="仿宋" w:hint="eastAsia"/>
            <w:lang w:eastAsia="zh-CN"/>
          </w:rPr>
          <w:t>十二、生产安全保护</w:t>
        </w:r>
        <w:r>
          <w:tab/>
        </w:r>
        <w:r>
          <w:fldChar w:fldCharType="begin"/>
        </w:r>
        <w:r>
          <w:instrText xml:space="preserve"> PAGEREF _Toc30112 \h </w:instrText>
        </w:r>
        <w:r>
          <w:fldChar w:fldCharType="separate"/>
        </w:r>
        <w:r>
          <w:t>38</w:t>
        </w:r>
        <w:r>
          <w:fldChar w:fldCharType="end"/>
        </w:r>
      </w:hyperlink>
    </w:p>
    <w:p>
      <w:pPr>
        <w:pStyle w:val="TOC2"/>
        <w:tabs>
          <w:tab w:val="right" w:leader="dot" w:pos="8306"/>
        </w:tabs>
      </w:pPr>
      <w:hyperlink w:anchor="_Toc2435" w:history="1">
        <w:r>
          <w:rPr>
            <w:rFonts w:ascii="仿宋" w:eastAsia="仿宋" w:hAnsi="仿宋" w:cs="仿宋" w:hint="eastAsia"/>
            <w:lang w:eastAsia="zh-CN"/>
          </w:rPr>
          <w:t>(一)、消防安全</w:t>
        </w:r>
        <w:r>
          <w:tab/>
        </w:r>
        <w:r>
          <w:fldChar w:fldCharType="begin"/>
        </w:r>
        <w:r>
          <w:instrText xml:space="preserve"> PAGEREF _Toc2435 \h </w:instrText>
        </w:r>
        <w:r>
          <w:fldChar w:fldCharType="separate"/>
        </w:r>
        <w:r>
          <w:t>38</w:t>
        </w:r>
        <w:r>
          <w:fldChar w:fldCharType="end"/>
        </w:r>
      </w:hyperlink>
    </w:p>
    <w:p>
      <w:pPr>
        <w:pStyle w:val="TOC2"/>
        <w:tabs>
          <w:tab w:val="right" w:leader="dot" w:pos="8306"/>
        </w:tabs>
      </w:pPr>
      <w:hyperlink w:anchor="_Toc5159" w:history="1">
        <w:r>
          <w:rPr>
            <w:rFonts w:ascii="仿宋" w:eastAsia="仿宋" w:hAnsi="仿宋" w:cs="仿宋" w:hint="eastAsia"/>
            <w:lang w:eastAsia="zh-CN"/>
          </w:rPr>
          <w:t>(二)、防火防爆总图布置措施</w:t>
        </w:r>
        <w:r>
          <w:tab/>
        </w:r>
        <w:r>
          <w:fldChar w:fldCharType="begin"/>
        </w:r>
        <w:r>
          <w:instrText xml:space="preserve"> PAGEREF _Toc5159 \h </w:instrText>
        </w:r>
        <w:r>
          <w:fldChar w:fldCharType="separate"/>
        </w:r>
        <w:r>
          <w:t>40</w:t>
        </w:r>
        <w:r>
          <w:fldChar w:fldCharType="end"/>
        </w:r>
      </w:hyperlink>
    </w:p>
    <w:p>
      <w:pPr>
        <w:pStyle w:val="TOC2"/>
        <w:tabs>
          <w:tab w:val="right" w:leader="dot" w:pos="8306"/>
        </w:tabs>
      </w:pPr>
      <w:hyperlink w:anchor="_Toc2115" w:history="1">
        <w:r>
          <w:rPr>
            <w:rFonts w:ascii="仿宋" w:eastAsia="仿宋" w:hAnsi="仿宋" w:cs="仿宋" w:hint="eastAsia"/>
            <w:lang w:eastAsia="zh-CN"/>
          </w:rPr>
          <w:t>(三)、自然灾害防范措施</w:t>
        </w:r>
        <w:r>
          <w:tab/>
        </w:r>
        <w:r>
          <w:fldChar w:fldCharType="begin"/>
        </w:r>
        <w:r>
          <w:instrText xml:space="preserve"> PAGEREF _Toc2115 \h </w:instrText>
        </w:r>
        <w:r>
          <w:fldChar w:fldCharType="separate"/>
        </w:r>
        <w:r>
          <w:t>41</w:t>
        </w:r>
        <w:r>
          <w:fldChar w:fldCharType="end"/>
        </w:r>
      </w:hyperlink>
    </w:p>
    <w:p>
      <w:pPr>
        <w:pStyle w:val="TOC2"/>
        <w:tabs>
          <w:tab w:val="right" w:leader="dot" w:pos="8306"/>
        </w:tabs>
      </w:pPr>
      <w:hyperlink w:anchor="_Toc31493" w:history="1">
        <w:r>
          <w:rPr>
            <w:rFonts w:ascii="仿宋" w:eastAsia="仿宋" w:hAnsi="仿宋" w:cs="仿宋" w:hint="eastAsia"/>
            <w:lang w:eastAsia="zh-CN"/>
          </w:rPr>
          <w:t>(四)、安全色及安全标志使用要求</w:t>
        </w:r>
        <w:r>
          <w:tab/>
        </w:r>
        <w:r>
          <w:fldChar w:fldCharType="begin"/>
        </w:r>
        <w:r>
          <w:instrText xml:space="preserve"> PAGEREF _Toc31493 \h </w:instrText>
        </w:r>
        <w:r>
          <w:fldChar w:fldCharType="separate"/>
        </w:r>
        <w:r>
          <w:t>42</w:t>
        </w:r>
        <w:r>
          <w:fldChar w:fldCharType="end"/>
        </w:r>
      </w:hyperlink>
    </w:p>
    <w:p>
      <w:pPr>
        <w:pStyle w:val="TOC2"/>
        <w:tabs>
          <w:tab w:val="right" w:leader="dot" w:pos="8306"/>
        </w:tabs>
      </w:pPr>
      <w:hyperlink w:anchor="_Toc21489" w:history="1">
        <w:r>
          <w:rPr>
            <w:rFonts w:ascii="仿宋" w:eastAsia="仿宋" w:hAnsi="仿宋" w:cs="仿宋" w:hint="eastAsia"/>
            <w:lang w:eastAsia="zh-CN"/>
          </w:rPr>
          <w:t>(五)、防尘防毒措施</w:t>
        </w:r>
        <w:r>
          <w:tab/>
        </w:r>
        <w:r>
          <w:fldChar w:fldCharType="begin"/>
        </w:r>
        <w:r>
          <w:instrText xml:space="preserve"> PAGEREF _Toc21489 \h </w:instrText>
        </w:r>
        <w:r>
          <w:fldChar w:fldCharType="separate"/>
        </w:r>
        <w:r>
          <w:t>43</w:t>
        </w:r>
        <w:r>
          <w:fldChar w:fldCharType="end"/>
        </w:r>
      </w:hyperlink>
    </w:p>
    <w:p>
      <w:pPr>
        <w:pStyle w:val="TOC2"/>
        <w:tabs>
          <w:tab w:val="right" w:leader="dot" w:pos="8306"/>
        </w:tabs>
      </w:pPr>
      <w:hyperlink w:anchor="_Toc6729" w:history="1">
        <w:r>
          <w:rPr>
            <w:rFonts w:ascii="仿宋" w:eastAsia="仿宋" w:hAnsi="仿宋" w:cs="仿宋" w:hint="eastAsia"/>
            <w:lang w:eastAsia="zh-CN"/>
          </w:rPr>
          <w:t>(六)、防静电、触电防护及防雷措施</w:t>
        </w:r>
        <w:r>
          <w:tab/>
        </w:r>
        <w:r>
          <w:fldChar w:fldCharType="begin"/>
        </w:r>
        <w:r>
          <w:instrText xml:space="preserve"> PAGEREF _Toc6729 \h </w:instrText>
        </w:r>
        <w:r>
          <w:fldChar w:fldCharType="separate"/>
        </w:r>
        <w:r>
          <w:t>43</w:t>
        </w:r>
        <w:r>
          <w:fldChar w:fldCharType="end"/>
        </w:r>
      </w:hyperlink>
    </w:p>
    <w:p>
      <w:pPr>
        <w:pStyle w:val="TOC2"/>
        <w:tabs>
          <w:tab w:val="right" w:leader="dot" w:pos="8306"/>
        </w:tabs>
      </w:pPr>
      <w:hyperlink w:anchor="_Toc26076" w:history="1">
        <w:r>
          <w:rPr>
            <w:rFonts w:ascii="仿宋" w:eastAsia="仿宋" w:hAnsi="仿宋" w:cs="仿宋" w:hint="eastAsia"/>
            <w:lang w:eastAsia="zh-CN"/>
          </w:rPr>
          <w:t>(七)、机械设备安全保障措施</w:t>
        </w:r>
        <w:r>
          <w:tab/>
        </w:r>
        <w:r>
          <w:fldChar w:fldCharType="begin"/>
        </w:r>
        <w:r>
          <w:instrText xml:space="preserve"> PAGEREF _Toc26076 \h </w:instrText>
        </w:r>
        <w:r>
          <w:fldChar w:fldCharType="separate"/>
        </w:r>
        <w:r>
          <w:t>45</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十三、综采设备项目实施时间节点</w:t>
        </w:r>
        <w:r>
          <w:tab/>
        </w:r>
        <w:r>
          <w:fldChar w:fldCharType="begin"/>
        </w:r>
        <w:r>
          <w:instrText xml:space="preserve"> PAGEREF _Toc12668 \h </w:instrText>
        </w:r>
        <w:r>
          <w:fldChar w:fldCharType="separate"/>
        </w:r>
        <w:r>
          <w:t>46</w:t>
        </w:r>
        <w:r>
          <w:fldChar w:fldCharType="end"/>
        </w:r>
      </w:hyperlink>
    </w:p>
    <w:p>
      <w:pPr>
        <w:pStyle w:val="TOC2"/>
        <w:tabs>
          <w:tab w:val="right" w:leader="dot" w:pos="8306"/>
        </w:tabs>
      </w:pPr>
      <w:hyperlink w:anchor="_Toc25855" w:history="1">
        <w:r>
          <w:rPr>
            <w:rFonts w:ascii="仿宋" w:eastAsia="仿宋" w:hAnsi="仿宋" w:cs="仿宋" w:hint="eastAsia"/>
            <w:lang w:eastAsia="zh-CN"/>
          </w:rPr>
          <w:t>(一)、综采设备项目启动阶段时间节点</w:t>
        </w:r>
        <w:r>
          <w:tab/>
        </w:r>
        <w:r>
          <w:fldChar w:fldCharType="begin"/>
        </w:r>
        <w:r>
          <w:instrText xml:space="preserve"> PAGEREF _Toc25855 \h </w:instrText>
        </w:r>
        <w:r>
          <w:fldChar w:fldCharType="separate"/>
        </w:r>
        <w:r>
          <w:t>46</w:t>
        </w:r>
        <w:r>
          <w:fldChar w:fldCharType="end"/>
        </w:r>
      </w:hyperlink>
    </w:p>
    <w:p>
      <w:pPr>
        <w:pStyle w:val="TOC2"/>
        <w:tabs>
          <w:tab w:val="right" w:leader="dot" w:pos="8306"/>
        </w:tabs>
      </w:pPr>
      <w:hyperlink w:anchor="_Toc25341" w:history="1">
        <w:r>
          <w:rPr>
            <w:rFonts w:ascii="仿宋" w:eastAsia="仿宋" w:hAnsi="仿宋" w:cs="仿宋" w:hint="eastAsia"/>
            <w:lang w:eastAsia="zh-CN"/>
          </w:rPr>
          <w:t>(二)、综采设备项目执行阶段时间节点</w:t>
        </w:r>
        <w:r>
          <w:tab/>
        </w:r>
        <w:r>
          <w:fldChar w:fldCharType="begin"/>
        </w:r>
        <w:r>
          <w:instrText xml:space="preserve"> PAGEREF _Toc25341 \h </w:instrText>
        </w:r>
        <w:r>
          <w:fldChar w:fldCharType="separate"/>
        </w:r>
        <w:r>
          <w:t>47</w:t>
        </w:r>
        <w:r>
          <w:fldChar w:fldCharType="end"/>
        </w:r>
      </w:hyperlink>
    </w:p>
    <w:p>
      <w:pPr>
        <w:pStyle w:val="TOC2"/>
        <w:tabs>
          <w:tab w:val="right" w:leader="dot" w:pos="8306"/>
        </w:tabs>
      </w:pPr>
      <w:hyperlink w:anchor="_Toc19553" w:history="1">
        <w:r>
          <w:rPr>
            <w:rFonts w:ascii="仿宋" w:eastAsia="仿宋" w:hAnsi="仿宋" w:cs="仿宋" w:hint="eastAsia"/>
            <w:lang w:eastAsia="zh-CN"/>
          </w:rPr>
          <w:t>(三)、综采设备项目完成阶段时间节点</w:t>
        </w:r>
        <w:r>
          <w:tab/>
        </w:r>
        <w:r>
          <w:fldChar w:fldCharType="begin"/>
        </w:r>
        <w:r>
          <w:instrText xml:space="preserve"> PAGEREF _Toc19553 \h </w:instrText>
        </w:r>
        <w:r>
          <w:fldChar w:fldCharType="separate"/>
        </w:r>
        <w:r>
          <w:t>48</w:t>
        </w:r>
        <w:r>
          <w:fldChar w:fldCharType="end"/>
        </w:r>
      </w:hyperlink>
    </w:p>
    <w:p>
      <w:pPr>
        <w:pStyle w:val="TOC1"/>
        <w:tabs>
          <w:tab w:val="right" w:leader="dot" w:pos="8306"/>
        </w:tabs>
      </w:pPr>
      <w:hyperlink w:anchor="_Toc8013" w:history="1">
        <w:r>
          <w:rPr>
            <w:rFonts w:ascii="仿宋" w:eastAsia="仿宋" w:hAnsi="仿宋" w:cs="仿宋" w:hint="eastAsia"/>
            <w:lang w:eastAsia="zh-CN"/>
          </w:rPr>
          <w:t>十四、风险识别与分类</w:t>
        </w:r>
        <w:r>
          <w:tab/>
        </w:r>
        <w:r>
          <w:fldChar w:fldCharType="begin"/>
        </w:r>
        <w:r>
          <w:instrText xml:space="preserve"> PAGEREF _Toc8013 \h </w:instrText>
        </w:r>
        <w:r>
          <w:fldChar w:fldCharType="separate"/>
        </w:r>
        <w:r>
          <w:t>49</w:t>
        </w:r>
        <w:r>
          <w:fldChar w:fldCharType="end"/>
        </w:r>
      </w:hyperlink>
    </w:p>
    <w:p>
      <w:pPr>
        <w:pStyle w:val="TOC2"/>
        <w:tabs>
          <w:tab w:val="right" w:leader="dot" w:pos="8306"/>
        </w:tabs>
      </w:pPr>
      <w:hyperlink w:anchor="_Toc3499" w:history="1">
        <w:r>
          <w:rPr>
            <w:rFonts w:ascii="仿宋" w:eastAsia="仿宋" w:hAnsi="仿宋" w:cs="仿宋" w:hint="eastAsia"/>
            <w:lang w:eastAsia="zh-CN"/>
          </w:rPr>
          <w:t>(一)、风险识别</w:t>
        </w:r>
        <w:r>
          <w:tab/>
        </w:r>
        <w:r>
          <w:fldChar w:fldCharType="begin"/>
        </w:r>
        <w:r>
          <w:instrText xml:space="preserve"> PAGEREF _Toc3499 \h </w:instrText>
        </w:r>
        <w:r>
          <w:fldChar w:fldCharType="separate"/>
        </w:r>
        <w:r>
          <w:t>49</w:t>
        </w:r>
        <w:r>
          <w:fldChar w:fldCharType="end"/>
        </w:r>
      </w:hyperlink>
    </w:p>
    <w:p>
      <w:pPr>
        <w:pStyle w:val="TOC2"/>
        <w:tabs>
          <w:tab w:val="right" w:leader="dot" w:pos="8306"/>
        </w:tabs>
      </w:pPr>
      <w:hyperlink w:anchor="_Toc4062" w:history="1">
        <w:r>
          <w:rPr>
            <w:rFonts w:ascii="仿宋" w:eastAsia="仿宋" w:hAnsi="仿宋" w:cs="仿宋" w:hint="eastAsia"/>
            <w:lang w:eastAsia="zh-CN"/>
          </w:rPr>
          <w:t>(二)、风险分类</w:t>
        </w:r>
        <w:r>
          <w:tab/>
        </w:r>
        <w:r>
          <w:fldChar w:fldCharType="begin"/>
        </w:r>
        <w:r>
          <w:instrText xml:space="preserve"> PAGEREF _Toc4062 \h </w:instrText>
        </w:r>
        <w:r>
          <w:fldChar w:fldCharType="separate"/>
        </w:r>
        <w:r>
          <w:t>51</w:t>
        </w:r>
        <w:r>
          <w:fldChar w:fldCharType="end"/>
        </w:r>
      </w:hyperlink>
    </w:p>
    <w:p>
      <w:pPr>
        <w:pStyle w:val="TOC1"/>
        <w:tabs>
          <w:tab w:val="right" w:leader="dot" w:pos="8306"/>
        </w:tabs>
      </w:pPr>
      <w:hyperlink w:anchor="_Toc22862" w:history="1">
        <w:r>
          <w:rPr>
            <w:rFonts w:ascii="仿宋" w:eastAsia="仿宋" w:hAnsi="仿宋" w:cs="仿宋" w:hint="eastAsia"/>
            <w:lang w:eastAsia="zh-CN"/>
          </w:rPr>
          <w:t>十五、营销与推广策略</w:t>
        </w:r>
        <w:r>
          <w:tab/>
        </w:r>
        <w:r>
          <w:fldChar w:fldCharType="begin"/>
        </w:r>
        <w:r>
          <w:instrText xml:space="preserve"> PAGEREF _Toc22862 \h </w:instrText>
        </w:r>
        <w:r>
          <w:fldChar w:fldCharType="separate"/>
        </w:r>
        <w:r>
          <w:t>52</w:t>
        </w:r>
        <w:r>
          <w:fldChar w:fldCharType="end"/>
        </w:r>
      </w:hyperlink>
    </w:p>
    <w:p>
      <w:pPr>
        <w:pStyle w:val="TOC2"/>
        <w:tabs>
          <w:tab w:val="right" w:leader="dot" w:pos="8306"/>
        </w:tabs>
      </w:pPr>
      <w:hyperlink w:anchor="_Toc9494" w:history="1">
        <w:r>
          <w:rPr>
            <w:rFonts w:ascii="仿宋" w:eastAsia="仿宋" w:hAnsi="仿宋" w:cs="仿宋" w:hint="eastAsia"/>
            <w:lang w:eastAsia="zh-CN"/>
          </w:rPr>
          <w:t>(一)、产品/服务定位与特点</w:t>
        </w:r>
        <w:r>
          <w:tab/>
        </w:r>
        <w:r>
          <w:fldChar w:fldCharType="begin"/>
        </w:r>
        <w:r>
          <w:instrText xml:space="preserve"> PAGEREF _Toc9494 \h </w:instrText>
        </w:r>
        <w:r>
          <w:fldChar w:fldCharType="separate"/>
        </w:r>
        <w:r>
          <w:t>52</w:t>
        </w:r>
        <w:r>
          <w:fldChar w:fldCharType="end"/>
        </w:r>
      </w:hyperlink>
    </w:p>
    <w:p>
      <w:pPr>
        <w:pStyle w:val="TOC2"/>
        <w:tabs>
          <w:tab w:val="right" w:leader="dot" w:pos="8306"/>
        </w:tabs>
      </w:pPr>
      <w:hyperlink w:anchor="_Toc16615" w:history="1">
        <w:r>
          <w:rPr>
            <w:rFonts w:ascii="仿宋" w:eastAsia="仿宋" w:hAnsi="仿宋" w:cs="仿宋" w:hint="eastAsia"/>
            <w:lang w:eastAsia="zh-CN"/>
          </w:rPr>
          <w:t>(二)、市场定位与竞争分析</w:t>
        </w:r>
        <w:r>
          <w:tab/>
        </w:r>
        <w:r>
          <w:fldChar w:fldCharType="begin"/>
        </w:r>
        <w:r>
          <w:instrText xml:space="preserve"> PAGEREF _Toc16615 \h </w:instrText>
        </w:r>
        <w:r>
          <w:fldChar w:fldCharType="separate"/>
        </w:r>
        <w:r>
          <w:t>54</w:t>
        </w:r>
        <w:r>
          <w:fldChar w:fldCharType="end"/>
        </w:r>
      </w:hyperlink>
    </w:p>
    <w:p>
      <w:pPr>
        <w:pStyle w:val="TOC2"/>
        <w:tabs>
          <w:tab w:val="right" w:leader="dot" w:pos="8306"/>
        </w:tabs>
      </w:pPr>
      <w:hyperlink w:anchor="_Toc18852" w:history="1">
        <w:r>
          <w:rPr>
            <w:rFonts w:ascii="仿宋" w:eastAsia="仿宋" w:hAnsi="仿宋" w:cs="仿宋" w:hint="eastAsia"/>
            <w:lang w:eastAsia="zh-CN"/>
          </w:rPr>
          <w:t>(三)、营销渠道与策略</w:t>
        </w:r>
        <w:r>
          <w:tab/>
        </w:r>
        <w:r>
          <w:fldChar w:fldCharType="begin"/>
        </w:r>
        <w:r>
          <w:instrText xml:space="preserve"> PAGEREF _Toc18852 \h </w:instrText>
        </w:r>
        <w:r>
          <w:fldChar w:fldCharType="separate"/>
        </w:r>
        <w:r>
          <w:t>55</w:t>
        </w:r>
        <w:r>
          <w:fldChar w:fldCharType="end"/>
        </w:r>
      </w:hyperlink>
    </w:p>
    <w:p>
      <w:pPr>
        <w:pStyle w:val="TOC2"/>
        <w:tabs>
          <w:tab w:val="right" w:leader="dot" w:pos="8306"/>
        </w:tabs>
      </w:pPr>
      <w:hyperlink w:anchor="_Toc19917" w:history="1">
        <w:r>
          <w:rPr>
            <w:rFonts w:ascii="仿宋" w:eastAsia="仿宋" w:hAnsi="仿宋" w:cs="仿宋" w:hint="eastAsia"/>
            <w:lang w:eastAsia="zh-CN"/>
          </w:rPr>
          <w:t>(四)、推广与宣传活动</w:t>
        </w:r>
        <w:r>
          <w:tab/>
        </w:r>
        <w:r>
          <w:fldChar w:fldCharType="begin"/>
        </w:r>
        <w:r>
          <w:instrText xml:space="preserve"> PAGEREF _Toc19917 \h </w:instrText>
        </w:r>
        <w:r>
          <w:fldChar w:fldCharType="separate"/>
        </w:r>
        <w:r>
          <w:t>56</w:t>
        </w:r>
        <w:r>
          <w:fldChar w:fldCharType="end"/>
        </w:r>
      </w:hyperlink>
    </w:p>
    <w:p>
      <w:pPr>
        <w:pStyle w:val="TOC1"/>
        <w:tabs>
          <w:tab w:val="right" w:leader="dot" w:pos="8306"/>
        </w:tabs>
      </w:pPr>
      <w:hyperlink w:anchor="_Toc3427" w:history="1">
        <w:r>
          <w:rPr>
            <w:rFonts w:ascii="仿宋" w:eastAsia="仿宋" w:hAnsi="仿宋" w:cs="仿宋" w:hint="eastAsia"/>
            <w:lang w:eastAsia="zh-CN"/>
          </w:rPr>
          <w:t>十六、综采设备项目工程方案分析</w:t>
        </w:r>
        <w:r>
          <w:tab/>
        </w:r>
        <w:r>
          <w:fldChar w:fldCharType="begin"/>
        </w:r>
        <w:r>
          <w:instrText xml:space="preserve"> PAGEREF _Toc3427 \h </w:instrText>
        </w:r>
        <w:r>
          <w:fldChar w:fldCharType="separate"/>
        </w:r>
        <w:r>
          <w:t>61</w:t>
        </w:r>
        <w:r>
          <w:fldChar w:fldCharType="end"/>
        </w:r>
      </w:hyperlink>
    </w:p>
    <w:p>
      <w:pPr>
        <w:pStyle w:val="TOC2"/>
        <w:tabs>
          <w:tab w:val="right" w:leader="dot" w:pos="8306"/>
        </w:tabs>
      </w:pPr>
      <w:hyperlink w:anchor="_Toc13538" w:history="1">
        <w:r>
          <w:rPr>
            <w:rFonts w:ascii="仿宋" w:eastAsia="仿宋" w:hAnsi="仿宋" w:cs="仿宋" w:hint="eastAsia"/>
            <w:lang w:eastAsia="zh-CN"/>
          </w:rPr>
          <w:t>(一)、建筑工程设计原则</w:t>
        </w:r>
        <w:r>
          <w:tab/>
        </w:r>
        <w:r>
          <w:fldChar w:fldCharType="begin"/>
        </w:r>
        <w:r>
          <w:instrText xml:space="preserve"> PAGEREF _Toc13538 \h </w:instrText>
        </w:r>
        <w:r>
          <w:fldChar w:fldCharType="separate"/>
        </w:r>
        <w:r>
          <w:t>61</w:t>
        </w:r>
        <w:r>
          <w:fldChar w:fldCharType="end"/>
        </w:r>
      </w:hyperlink>
    </w:p>
    <w:p>
      <w:pPr>
        <w:pStyle w:val="TOC2"/>
        <w:tabs>
          <w:tab w:val="right" w:leader="dot" w:pos="8306"/>
        </w:tabs>
      </w:pPr>
      <w:hyperlink w:anchor="_Toc27732" w:history="1">
        <w:r>
          <w:rPr>
            <w:rFonts w:ascii="仿宋" w:eastAsia="仿宋" w:hAnsi="仿宋" w:cs="仿宋" w:hint="eastAsia"/>
            <w:lang w:eastAsia="zh-CN"/>
          </w:rPr>
          <w:t>(二)、土建工程建设指标</w:t>
        </w:r>
        <w:r>
          <w:tab/>
        </w:r>
        <w:r>
          <w:fldChar w:fldCharType="begin"/>
        </w:r>
        <w:r>
          <w:instrText xml:space="preserve"> PAGEREF _Toc27732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3"/>
      <w:r>
        <w:rPr>
          <w:rFonts w:ascii="仿宋" w:eastAsia="仿宋" w:hAnsi="仿宋" w:cs="仿宋" w:hint="eastAsia"/>
          <w:sz w:val="28"/>
          <w:lang w:eastAsia="zh-CN"/>
        </w:rPr>
        <w:t>一、综采设备项目文档管理</w:t>
      </w:r>
      <w:bookmarkEnd w:id="2"/>
    </w:p>
    <w:p>
      <w:pPr>
        <w:pStyle w:val="Heading2"/>
        <w:rPr>
          <w:rFonts w:ascii="仿宋" w:eastAsia="仿宋" w:hAnsi="仿宋" w:cs="仿宋" w:hint="eastAsia"/>
          <w:lang w:eastAsia="zh-CN"/>
        </w:rPr>
      </w:pPr>
      <w:bookmarkStart w:id="3" w:name="_Toc80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综采设备项目高度重视文档的质量和准确性，以支持综采设备项目的各项活动和决策。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文档的编制始于综采设备项目计划的初期，我们制定了详细的文档编制计划，明确了每个文档的内容、格式和编写责任人。在综采设备项目启动阶段，我们首先编制了综采设备项目章程，明确定义了综采设备项目的目标、范围、风险等关键要素。随后，综采设备项目团队根据计划陆续编制了需求文档、设计文档、测试文档等各类文档，确保综采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综采设备项目管理中的重要环节，旨在确保综采设备项目文档符合质量标准和综采设备项目需求。在综采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除了内部审查，我们还进行了外部审查，邀请综采设备项目相关利益方和专业领域的专家对文档进行独立审查。这有助于获取更全面、客观的反馈，确保综采设备项目文档不仅符合内部标准，也满足外部需求。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综采设备项目在文档编制与审查方面建立了严格的管理机制，通过规范的流程和多维度的审查，确保综采设备项目文档的质量、准确性和可靠性，为综采设备项目的顺利推进提供了有力支持。</w:t>
      </w:r>
    </w:p>
    <w:p>
      <w:pPr>
        <w:pStyle w:val="Heading2"/>
        <w:ind w:firstLine="560" w:firstLineChars="200"/>
        <w:rPr>
          <w:rFonts w:ascii="仿宋" w:eastAsia="仿宋" w:hAnsi="仿宋" w:cs="仿宋" w:hint="eastAsia"/>
          <w:sz w:val="28"/>
          <w:lang w:eastAsia="zh-CN"/>
        </w:rPr>
      </w:pPr>
      <w:bookmarkStart w:id="4" w:name="_Toc1538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我们通过多渠道发布文档，包括电子邮件、综采设备项目管理平台、内部网站等，以满足不同团队成员的偏好和需求。多渠道发布确保了信息的全面覆盖。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我们采用了精细的权限控制，确保只有授权人员可以访问敏感信息。这种安全措施保护了综采设备项目文档的机密性，防止了未经授权的信息泄露。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16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文档存档与归档是综采设备项目生命周期中一个至关重要的环节，直接关系到综采设备项目信息的长期保存和历史记录的完整性。在综采设备项目中，我们实施了一系列有效的文档存档与归档管理策略：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03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731"/>
      <w:r>
        <w:rPr>
          <w:rFonts w:ascii="仿宋" w:eastAsia="仿宋" w:hAnsi="仿宋" w:cs="仿宋" w:hint="eastAsia"/>
          <w:lang w:eastAsia="zh-CN"/>
        </w:rPr>
        <w:t>(一)、综采设备行业分析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采设备行业一直以来都是市场的关注焦点。行业内的发展趋势、竞争态势以及潜在机会都对综采设备项目的推进产生深远的影响。通过深入研究行业的整体概貌，我们将更好地理解行业的核心特征，为综采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行业，技术一直是推动创新和发展的关键因素。我们将对当前技术趋势进行详尽分析，包括但不限于人工智能、大数据应用、先进制造技术等。这有助于综采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综采设备项目成功的基础。我们将对主要竞争对手进行深入研究，包括其市场份额、产品特点、市场定位等。通过全面了解竞争对手的优势和劣势，综采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209"/>
      <w:r>
        <w:rPr>
          <w:rFonts w:ascii="仿宋" w:eastAsia="仿宋" w:hAnsi="仿宋" w:cs="仿宋" w:hint="eastAsia"/>
          <w:sz w:val="28"/>
          <w:lang w:eastAsia="zh-CN"/>
        </w:rPr>
        <w:t>(二)、综采设备市场分析预测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通过对市场规模的深入调研，我们将预测综采设备市场未来的增长趋势。这包括市场的整体规模、各细分领域的发展趋势等。综采设备项目可以根据市场的扩张速度和潜在机会，制定更符合市场需求的发展策略。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综采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综采设备项目实施过程中需要充分考虑的因素。我们将对市场风险进行全面评估，包括但不限于政策法规风险、市场竞争风险、技术变革风险等。通过对潜在风险的深入分析，综采设备项目可以制定相应的风险缓解策略，降低不确定性对综采设备项目的影响。</w:t>
      </w:r>
    </w:p>
    <w:p>
      <w:pPr>
        <w:pStyle w:val="Heading1"/>
        <w:ind w:firstLine="560" w:firstLineChars="200"/>
        <w:rPr>
          <w:rFonts w:ascii="仿宋" w:eastAsia="仿宋" w:hAnsi="仿宋" w:cs="仿宋" w:hint="eastAsia"/>
          <w:sz w:val="28"/>
          <w:lang w:eastAsia="zh-CN"/>
        </w:rPr>
      </w:pPr>
      <w:bookmarkStart w:id="9" w:name="_Toc13856"/>
      <w:r>
        <w:rPr>
          <w:rFonts w:ascii="仿宋" w:eastAsia="仿宋" w:hAnsi="仿宋" w:cs="仿宋" w:hint="eastAsia"/>
          <w:sz w:val="28"/>
          <w:lang w:eastAsia="zh-CN"/>
        </w:rPr>
        <w:t>三、综采设备项目建设单位说明</w:t>
      </w:r>
      <w:bookmarkEnd w:id="9"/>
    </w:p>
    <w:p>
      <w:pPr>
        <w:pStyle w:val="Heading2"/>
        <w:rPr>
          <w:rFonts w:ascii="仿宋" w:eastAsia="仿宋" w:hAnsi="仿宋" w:cs="仿宋" w:hint="eastAsia"/>
          <w:lang w:eastAsia="zh-CN"/>
        </w:rPr>
      </w:pPr>
      <w:bookmarkStart w:id="10" w:name="_Toc7575"/>
      <w:r>
        <w:rPr>
          <w:rFonts w:ascii="仿宋" w:eastAsia="仿宋" w:hAnsi="仿宋" w:cs="仿宋" w:hint="eastAsia"/>
          <w:lang w:eastAsia="zh-CN"/>
        </w:rPr>
        <w:t>(一)、综采设备项目承办单位基本情况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43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综采设备项目承办单位的XXXX，我们着眼于实现可持续的经济效益。通过技术创新和解决方案的提供，公司预计在综采设备项目执行期间将获得可观的收入增长。这一收入来源主要包括综采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同时，我们注重成本控制和效率提升，以确保综采设备项目的可持续盈利。透过精细的管理和资源优化，公司期望实现综采设备项目利润最大化。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综采设备项目实施进行全面的投资评估，包括综采设备项目启动阶段的资金投入和后续运营成本。通过对综采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综采设备项目实施过程中具备足够的资金流动性，公司将进行详尽的现金流分析。这包括资金需求的合理预测、综采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9931"/>
      <w:r>
        <w:rPr>
          <w:rFonts w:ascii="仿宋" w:eastAsia="仿宋" w:hAnsi="仿宋" w:cs="仿宋" w:hint="eastAsia"/>
          <w:sz w:val="28"/>
          <w:lang w:eastAsia="zh-CN"/>
        </w:rPr>
        <w:t>四、综采设备项目危机管理</w:t>
      </w:r>
      <w:bookmarkEnd w:id="12"/>
    </w:p>
    <w:p>
      <w:pPr>
        <w:pStyle w:val="Heading2"/>
        <w:rPr>
          <w:rFonts w:ascii="仿宋" w:eastAsia="仿宋" w:hAnsi="仿宋" w:cs="仿宋" w:hint="eastAsia"/>
          <w:lang w:eastAsia="zh-CN"/>
        </w:rPr>
      </w:pPr>
      <w:bookmarkStart w:id="13" w:name="_Toc2683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项目危机管理中，危机预警与识别是确保综采设备项目稳健运行的核心步骤。通过建立全面的监测机制，综采设备项目团队旨在及时发现和理解潜在的风险和危机因素，以便采取及时的预防和应对措施，确保综采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首先，通过深入的风险评估，综采设备项目团队全面分析了整个综采设备项目和各个阶段可能存在的威胁。这包括准确评估每个潜在风险的发生概率和可能影响的程度，为后续危机预警提供了有力支持。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综采设备项目团队着重于明确定义综采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综采设备项目进展的持续监控，团队能够及时发现潜在问题并作出迅速反应。综采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在这一阶段，团队的专业素养和反应速度将发挥至关重要的作用，以确保潜在危机能够在初期得到有效的处理，最大程度地减轻负面影响。通过危机预警与识别，综采设备项目得以更有序、可控地推进。</w:t>
      </w:r>
    </w:p>
    <w:p>
      <w:pPr>
        <w:pStyle w:val="Heading2"/>
        <w:ind w:firstLine="560" w:firstLineChars="200"/>
        <w:rPr>
          <w:rFonts w:ascii="仿宋" w:eastAsia="仿宋" w:hAnsi="仿宋" w:cs="仿宋" w:hint="eastAsia"/>
          <w:sz w:val="28"/>
          <w:lang w:eastAsia="zh-CN"/>
        </w:rPr>
      </w:pPr>
      <w:bookmarkStart w:id="14" w:name="_Toc2406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在危机发生时，综采设备项目团队立即行动，成立了应急小组。该小组的任务是迅速制定并实施紧急应对措施，以最小化潜在损失。以下是采取的主要措施：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暂停综采设备项目进度：为遏制危机蔓延，综采设备项目暂时停止进行，以便全面评估当前状况。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资源重新分配：重新评估综采设备项目资源的分配，确保最大限度地减小损失。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实时沟通：与关键利益相关者建立实时沟通机制，向他们传递综采设备项目危机的实际状况，保障综采设备项目核心利益。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在紧急应对的同时，综采设备项目团队强调了团队协作和有效沟通的重要性。以下是团队协作的关键举措：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信息共享机制：建立了信息共享平台，确保团队成员能够及时获取综采设备项目危机的实时信息。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领导者沟通：综采设备项目领导者通过定期会议和即时沟通工具，指导团队应对危机，保持团队稳定运行。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随着危机得到初步控制，综采设备项目团队转向制定恢复计划，以确保综采设备项目能够从中迅速恢复。主要恢复计划包括：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修复受损的进度计划：重新评估综采设备项目进度，制定修复计划，确保综采设备项目尽快回归正常进程。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重新调整资源分配：优化资源分配，确保综采设备项目在有限资源下高效运转。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风险管理机制加强：对综采设备项目风险进行全面评估，制定更强化的风险管理策略，以预防未来可能的危机。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253"/>
      <w:r>
        <w:rPr>
          <w:rFonts w:ascii="仿宋" w:eastAsia="仿宋" w:hAnsi="仿宋" w:cs="仿宋" w:hint="eastAsia"/>
          <w:sz w:val="28"/>
          <w:lang w:eastAsia="zh-CN"/>
        </w:rPr>
        <w:t>五、综采设备项目选址可行性分析</w:t>
      </w:r>
      <w:bookmarkEnd w:id="15"/>
    </w:p>
    <w:p>
      <w:pPr>
        <w:pStyle w:val="Heading2"/>
        <w:rPr>
          <w:rFonts w:ascii="仿宋" w:eastAsia="仿宋" w:hAnsi="仿宋" w:cs="仿宋" w:hint="eastAsia"/>
          <w:lang w:eastAsia="zh-CN"/>
        </w:rPr>
      </w:pPr>
      <w:bookmarkStart w:id="16" w:name="_Toc10519"/>
      <w:r>
        <w:rPr>
          <w:rFonts w:ascii="仿宋" w:eastAsia="仿宋" w:hAnsi="仿宋" w:cs="仿宋" w:hint="eastAsia"/>
          <w:lang w:eastAsia="zh-CN"/>
        </w:rPr>
        <w:t>(一)、综采设备项目选址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该综采设备项目选址位于XX省XX市XX区XXX街道</w:t>
      </w:r>
    </w:p>
    <w:p>
      <w:pPr>
        <w:pStyle w:val="Heading2"/>
        <w:ind w:firstLine="560" w:firstLineChars="200"/>
        <w:rPr>
          <w:rFonts w:ascii="仿宋" w:eastAsia="仿宋" w:hAnsi="仿宋" w:cs="仿宋" w:hint="eastAsia"/>
          <w:sz w:val="28"/>
          <w:lang w:eastAsia="zh-CN"/>
        </w:rPr>
      </w:pPr>
      <w:bookmarkStart w:id="17" w:name="_Toc3200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综采设备项目的征地面积将根据综采设备项目的实际规模和需求进行精确规划。具体面积XXX平方米，旨在确保综采设备项目不仅能够满足当前的发展需求，还能够预留空间以适应未来的扩展。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净用地面积是在征地面积基础上去除不可利用面积后的实际可开发用地。具体面积XXX平方米，考虑到环保、交通、安全等多方面因素，以确保综采设备项目在整体利用效率上达到最优。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综采设备项目计划建设的建筑总规模具体面积XXX平方米。这一规模的确定综合考虑了综采设备项目的性质、规模，以及城市规划的相关要求，确保建筑布局与周边环境协调一致。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绿地率是综采设备项目用地中被规划为绿地的比例。具体面积XXX平方米，旨在通过合理规划绿地，改善综采设备项目周边环境，提升居民生活质量，并符合城市整体绿化规划。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容积率是用地上可以建设的建筑总体积与用地面积之比。具体面积XXX，通过合理的容积率规划，确保综采设备项目建筑规模与周边环境和谐共生。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确保综采设备项目选址与当地城市规划相一致，具体面积XXX平方米。通过与城市规划部门深入沟通，确保综采设备项目不仅符合城市的整体发展方向，还能够融入城市的发展布局，为城市的长远发展贡献力量。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综采设备项目选址符合当地产业政策，具体面积XXX平方米。这包括综采设备项目对当地经济的促进作用，以及对相关产业的带动效应，确保综采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用地总体要求必须符合环保和可持续发展的原则，具体面积XXX平方米。通过采用绿色建筑设计、节能减排等措施，确保综采设备项目在建设和运营过程中对环境的影响最小化，达到可持续发展的要求。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确保综采设备项目选址具备必要的公共设施配套，具体面积XXX平方米。这包括交通便利性、教育、医疗等基础设施，以提高居民生活品质，使得综采设备项目选址更具吸引力。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考虑用地总体要求对当地社会稳定性的影响，具体面积XXX平方米。通过深入了解当地社区反馈，确保综采设备项目的选址和建设过程对当地社会和谐稳定产生积极作用。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综采设备项目选址不仅符合法规和规划，还在实际操作中具有可行性。这一全面规划将为综采设备项目的成功实施提供坚实的基础，确保综采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21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采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综采设备项目的设备规划和空间设计中，我们将采取灵活设备布局的措施。设备布局将根据实际需求进行灵活设计，避免不必要的浪费。通过合理规划设备摆放位置，我们将提高设备的利用率，减少设备间距，以确保综采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综采设备项目内部引入共享设施的概念，例如共享会议室、办公区等。通过这种方式，我们可以减少对资源的重复建设，提高资源共享效率，从而减小综采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72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综采设备项目的总图布置中，我们将不同功能区域进行明确的规划，以最大程度满足综采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134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综采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综采设备项目对环境的影响是综合评价的重要因素之一。我们将详细考虑选址周边的自然环境、生态保护区、水源地等情况，确保综采设备项目的建设和运营对环境影响最小化，并符合当地的环保法规标准。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https://d.book118.com/735244333244011122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D2ABC"/>
    <w:rsid w:val="7E5D2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443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2024-03-02T08:41:00Z</dcterms:created>
  <dcterms:modified xsi:type="dcterms:W3CDTF">2024-03-02T08:41:26Z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7DFF630741044A9EA0CB12C6DDA52377_11</vt:lpwstr>
  </property>
  <property fmtid="{D5CDD505-2E9C-101B-9397-08002B2CF9AE}" pid="3" name="KSOProductBuildVer">
    <vt:lpwstr>2052-12.1.0.16388</vt:lpwstr>
  </property>
</Properties>
</file>