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水解胶原相关项目实施方案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63" w:history="1">
        <w:r>
          <w:rPr>
            <w:rFonts w:ascii="仿宋" w:eastAsia="仿宋" w:hAnsi="仿宋" w:cs="仿宋" w:hint="eastAsia"/>
            <w:lang w:eastAsia="zh-CN"/>
          </w:rPr>
          <w:t>概论</w:t>
        </w:r>
        <w:r>
          <w:tab/>
        </w:r>
        <w:r>
          <w:fldChar w:fldCharType="begin"/>
        </w:r>
        <w:r>
          <w:instrText xml:space="preserve"> PAGEREF _Toc32263 \h </w:instrText>
        </w:r>
        <w:r>
          <w:fldChar w:fldCharType="separate"/>
        </w:r>
        <w:r>
          <w:t>3</w:t>
        </w:r>
        <w:r>
          <w:fldChar w:fldCharType="end"/>
        </w:r>
      </w:hyperlink>
    </w:p>
    <w:p>
      <w:pPr>
        <w:pStyle w:val="TOC1"/>
        <w:tabs>
          <w:tab w:val="right" w:leader="dot" w:pos="8306"/>
        </w:tabs>
      </w:pPr>
      <w:hyperlink w:anchor="_Toc5405" w:history="1">
        <w:r>
          <w:rPr>
            <w:rFonts w:ascii="仿宋" w:eastAsia="仿宋" w:hAnsi="仿宋" w:cs="仿宋" w:hint="eastAsia"/>
            <w:lang w:eastAsia="zh-CN"/>
          </w:rPr>
          <w:t>一、水解胶原概述</w:t>
        </w:r>
        <w:r>
          <w:tab/>
        </w:r>
        <w:r>
          <w:fldChar w:fldCharType="begin"/>
        </w:r>
        <w:r>
          <w:instrText xml:space="preserve"> PAGEREF _Toc5405 \h </w:instrText>
        </w:r>
        <w:r>
          <w:fldChar w:fldCharType="separate"/>
        </w:r>
        <w:r>
          <w:t>3</w:t>
        </w:r>
        <w:r>
          <w:fldChar w:fldCharType="end"/>
        </w:r>
      </w:hyperlink>
    </w:p>
    <w:p>
      <w:pPr>
        <w:pStyle w:val="TOC2"/>
        <w:tabs>
          <w:tab w:val="right" w:leader="dot" w:pos="8306"/>
        </w:tabs>
      </w:pPr>
      <w:hyperlink w:anchor="_Toc26462" w:history="1">
        <w:r>
          <w:rPr>
            <w:rFonts w:ascii="仿宋" w:eastAsia="仿宋" w:hAnsi="仿宋" w:cs="仿宋" w:hint="eastAsia"/>
            <w:lang w:eastAsia="zh-CN"/>
          </w:rPr>
          <w:t>(一)、水解胶原项目名称及建设性质</w:t>
        </w:r>
        <w:r>
          <w:tab/>
        </w:r>
        <w:r>
          <w:fldChar w:fldCharType="begin"/>
        </w:r>
        <w:r>
          <w:instrText xml:space="preserve"> PAGEREF _Toc26462 \h </w:instrText>
        </w:r>
        <w:r>
          <w:fldChar w:fldCharType="separate"/>
        </w:r>
        <w:r>
          <w:t>3</w:t>
        </w:r>
        <w:r>
          <w:fldChar w:fldCharType="end"/>
        </w:r>
      </w:hyperlink>
    </w:p>
    <w:p>
      <w:pPr>
        <w:pStyle w:val="TOC2"/>
        <w:tabs>
          <w:tab w:val="right" w:leader="dot" w:pos="8306"/>
        </w:tabs>
      </w:pPr>
      <w:hyperlink w:anchor="_Toc16192" w:history="1">
        <w:r>
          <w:rPr>
            <w:rFonts w:ascii="仿宋" w:eastAsia="仿宋" w:hAnsi="仿宋" w:cs="仿宋" w:hint="eastAsia"/>
            <w:lang w:eastAsia="zh-CN"/>
          </w:rPr>
          <w:t>(二)、水解胶原项目承办单位背景分析</w:t>
        </w:r>
        <w:r>
          <w:tab/>
        </w:r>
        <w:r>
          <w:fldChar w:fldCharType="begin"/>
        </w:r>
        <w:r>
          <w:instrText xml:space="preserve"> PAGEREF _Toc16192 \h </w:instrText>
        </w:r>
        <w:r>
          <w:fldChar w:fldCharType="separate"/>
        </w:r>
        <w:r>
          <w:t>3</w:t>
        </w:r>
        <w:r>
          <w:fldChar w:fldCharType="end"/>
        </w:r>
      </w:hyperlink>
    </w:p>
    <w:p>
      <w:pPr>
        <w:pStyle w:val="TOC2"/>
        <w:tabs>
          <w:tab w:val="right" w:leader="dot" w:pos="8306"/>
        </w:tabs>
      </w:pPr>
      <w:hyperlink w:anchor="_Toc19483" w:history="1">
        <w:r>
          <w:rPr>
            <w:rFonts w:ascii="仿宋" w:eastAsia="仿宋" w:hAnsi="仿宋" w:cs="仿宋" w:hint="eastAsia"/>
            <w:lang w:eastAsia="zh-CN"/>
          </w:rPr>
          <w:t>(三)、战略合作单位</w:t>
        </w:r>
        <w:r>
          <w:tab/>
        </w:r>
        <w:r>
          <w:fldChar w:fldCharType="begin"/>
        </w:r>
        <w:r>
          <w:instrText xml:space="preserve"> PAGEREF _Toc19483 \h </w:instrText>
        </w:r>
        <w:r>
          <w:fldChar w:fldCharType="separate"/>
        </w:r>
        <w:r>
          <w:t>4</w:t>
        </w:r>
        <w:r>
          <w:fldChar w:fldCharType="end"/>
        </w:r>
      </w:hyperlink>
    </w:p>
    <w:p>
      <w:pPr>
        <w:pStyle w:val="TOC2"/>
        <w:tabs>
          <w:tab w:val="right" w:leader="dot" w:pos="8306"/>
        </w:tabs>
      </w:pPr>
      <w:hyperlink w:anchor="_Toc9912" w:history="1">
        <w:r>
          <w:rPr>
            <w:rFonts w:ascii="仿宋" w:eastAsia="仿宋" w:hAnsi="仿宋" w:cs="仿宋" w:hint="eastAsia"/>
            <w:lang w:eastAsia="zh-CN"/>
          </w:rPr>
          <w:t>(四)、水解胶原项目提出的理由</w:t>
        </w:r>
        <w:r>
          <w:tab/>
        </w:r>
        <w:r>
          <w:fldChar w:fldCharType="begin"/>
        </w:r>
        <w:r>
          <w:instrText xml:space="preserve"> PAGEREF _Toc9912 \h </w:instrText>
        </w:r>
        <w:r>
          <w:fldChar w:fldCharType="separate"/>
        </w:r>
        <w:r>
          <w:t>4</w:t>
        </w:r>
        <w:r>
          <w:fldChar w:fldCharType="end"/>
        </w:r>
      </w:hyperlink>
    </w:p>
    <w:p>
      <w:pPr>
        <w:pStyle w:val="TOC2"/>
        <w:tabs>
          <w:tab w:val="right" w:leader="dot" w:pos="8306"/>
        </w:tabs>
      </w:pPr>
      <w:hyperlink w:anchor="_Toc5952" w:history="1">
        <w:r>
          <w:rPr>
            <w:rFonts w:ascii="仿宋" w:eastAsia="仿宋" w:hAnsi="仿宋" w:cs="仿宋" w:hint="eastAsia"/>
            <w:lang w:eastAsia="zh-CN"/>
          </w:rPr>
          <w:t>(五)、水解胶原项目选址及用地综述</w:t>
        </w:r>
        <w:r>
          <w:tab/>
        </w:r>
        <w:r>
          <w:fldChar w:fldCharType="begin"/>
        </w:r>
        <w:r>
          <w:instrText xml:space="preserve"> PAGEREF _Toc5952 \h </w:instrText>
        </w:r>
        <w:r>
          <w:fldChar w:fldCharType="separate"/>
        </w:r>
        <w:r>
          <w:t>5</w:t>
        </w:r>
        <w:r>
          <w:fldChar w:fldCharType="end"/>
        </w:r>
      </w:hyperlink>
    </w:p>
    <w:p>
      <w:pPr>
        <w:pStyle w:val="TOC2"/>
        <w:tabs>
          <w:tab w:val="right" w:leader="dot" w:pos="8306"/>
        </w:tabs>
      </w:pPr>
      <w:hyperlink w:anchor="_Toc30906" w:history="1">
        <w:r>
          <w:rPr>
            <w:rFonts w:ascii="仿宋" w:eastAsia="仿宋" w:hAnsi="仿宋" w:cs="仿宋" w:hint="eastAsia"/>
            <w:lang w:eastAsia="zh-CN"/>
          </w:rPr>
          <w:t>(六)、土建工程建设指标</w:t>
        </w:r>
        <w:r>
          <w:tab/>
        </w:r>
        <w:r>
          <w:fldChar w:fldCharType="begin"/>
        </w:r>
        <w:r>
          <w:instrText xml:space="preserve"> PAGEREF _Toc30906 \h </w:instrText>
        </w:r>
        <w:r>
          <w:fldChar w:fldCharType="separate"/>
        </w:r>
        <w:r>
          <w:t>6</w:t>
        </w:r>
        <w:r>
          <w:fldChar w:fldCharType="end"/>
        </w:r>
      </w:hyperlink>
    </w:p>
    <w:p>
      <w:pPr>
        <w:pStyle w:val="TOC2"/>
        <w:tabs>
          <w:tab w:val="right" w:leader="dot" w:pos="8306"/>
        </w:tabs>
      </w:pPr>
      <w:hyperlink w:anchor="_Toc24198" w:history="1">
        <w:r>
          <w:rPr>
            <w:rFonts w:ascii="仿宋" w:eastAsia="仿宋" w:hAnsi="仿宋" w:cs="仿宋" w:hint="eastAsia"/>
            <w:lang w:eastAsia="zh-CN"/>
          </w:rPr>
          <w:t>(七)、设备购置</w:t>
        </w:r>
        <w:r>
          <w:tab/>
        </w:r>
        <w:r>
          <w:fldChar w:fldCharType="begin"/>
        </w:r>
        <w:r>
          <w:instrText xml:space="preserve"> PAGEREF _Toc24198 \h </w:instrText>
        </w:r>
        <w:r>
          <w:fldChar w:fldCharType="separate"/>
        </w:r>
        <w:r>
          <w:t>6</w:t>
        </w:r>
        <w:r>
          <w:fldChar w:fldCharType="end"/>
        </w:r>
      </w:hyperlink>
    </w:p>
    <w:p>
      <w:pPr>
        <w:pStyle w:val="TOC2"/>
        <w:tabs>
          <w:tab w:val="right" w:leader="dot" w:pos="8306"/>
        </w:tabs>
      </w:pPr>
      <w:hyperlink w:anchor="_Toc25638" w:history="1">
        <w:r>
          <w:rPr>
            <w:rFonts w:ascii="仿宋" w:eastAsia="仿宋" w:hAnsi="仿宋" w:cs="仿宋" w:hint="eastAsia"/>
            <w:lang w:eastAsia="zh-CN"/>
          </w:rPr>
          <w:t>(八)、产品规划方案</w:t>
        </w:r>
        <w:r>
          <w:tab/>
        </w:r>
        <w:r>
          <w:fldChar w:fldCharType="begin"/>
        </w:r>
        <w:r>
          <w:instrText xml:space="preserve"> PAGEREF _Toc25638 \h </w:instrText>
        </w:r>
        <w:r>
          <w:fldChar w:fldCharType="separate"/>
        </w:r>
        <w:r>
          <w:t>7</w:t>
        </w:r>
        <w:r>
          <w:fldChar w:fldCharType="end"/>
        </w:r>
      </w:hyperlink>
    </w:p>
    <w:p>
      <w:pPr>
        <w:pStyle w:val="TOC2"/>
        <w:tabs>
          <w:tab w:val="right" w:leader="dot" w:pos="8306"/>
        </w:tabs>
      </w:pPr>
      <w:hyperlink w:anchor="_Toc27948" w:history="1">
        <w:r>
          <w:rPr>
            <w:rFonts w:ascii="仿宋" w:eastAsia="仿宋" w:hAnsi="仿宋" w:cs="仿宋" w:hint="eastAsia"/>
            <w:lang w:eastAsia="zh-CN"/>
          </w:rPr>
          <w:t>(九)、原材料供应</w:t>
        </w:r>
        <w:r>
          <w:tab/>
        </w:r>
        <w:r>
          <w:fldChar w:fldCharType="begin"/>
        </w:r>
        <w:r>
          <w:instrText xml:space="preserve"> PAGEREF _Toc27948 \h </w:instrText>
        </w:r>
        <w:r>
          <w:fldChar w:fldCharType="separate"/>
        </w:r>
        <w:r>
          <w:t>7</w:t>
        </w:r>
        <w:r>
          <w:fldChar w:fldCharType="end"/>
        </w:r>
      </w:hyperlink>
    </w:p>
    <w:p>
      <w:pPr>
        <w:pStyle w:val="TOC2"/>
        <w:tabs>
          <w:tab w:val="right" w:leader="dot" w:pos="8306"/>
        </w:tabs>
      </w:pPr>
      <w:hyperlink w:anchor="_Toc1941" w:history="1">
        <w:r>
          <w:rPr>
            <w:rFonts w:ascii="仿宋" w:eastAsia="仿宋" w:hAnsi="仿宋" w:cs="仿宋" w:hint="eastAsia"/>
            <w:lang w:eastAsia="zh-CN"/>
          </w:rPr>
          <w:t>(十)、水解胶原项目能耗分析</w:t>
        </w:r>
        <w:r>
          <w:tab/>
        </w:r>
        <w:r>
          <w:fldChar w:fldCharType="begin"/>
        </w:r>
        <w:r>
          <w:instrText xml:space="preserve"> PAGEREF _Toc1941 \h </w:instrText>
        </w:r>
        <w:r>
          <w:fldChar w:fldCharType="separate"/>
        </w:r>
        <w:r>
          <w:t>8</w:t>
        </w:r>
        <w:r>
          <w:fldChar w:fldCharType="end"/>
        </w:r>
      </w:hyperlink>
    </w:p>
    <w:p>
      <w:pPr>
        <w:pStyle w:val="TOC2"/>
        <w:tabs>
          <w:tab w:val="right" w:leader="dot" w:pos="8306"/>
        </w:tabs>
      </w:pPr>
      <w:hyperlink w:anchor="_Toc20058" w:history="1">
        <w:r>
          <w:rPr>
            <w:rFonts w:ascii="仿宋" w:eastAsia="仿宋" w:hAnsi="仿宋" w:cs="仿宋" w:hint="eastAsia"/>
            <w:lang w:eastAsia="zh-CN"/>
          </w:rPr>
          <w:t>(十一)、环境保护</w:t>
        </w:r>
        <w:r>
          <w:tab/>
        </w:r>
        <w:r>
          <w:fldChar w:fldCharType="begin"/>
        </w:r>
        <w:r>
          <w:instrText xml:space="preserve"> PAGEREF _Toc20058 \h </w:instrText>
        </w:r>
        <w:r>
          <w:fldChar w:fldCharType="separate"/>
        </w:r>
        <w:r>
          <w:t>9</w:t>
        </w:r>
        <w:r>
          <w:fldChar w:fldCharType="end"/>
        </w:r>
      </w:hyperlink>
    </w:p>
    <w:p>
      <w:pPr>
        <w:pStyle w:val="TOC2"/>
        <w:tabs>
          <w:tab w:val="right" w:leader="dot" w:pos="8306"/>
        </w:tabs>
      </w:pPr>
      <w:hyperlink w:anchor="_Toc21692" w:history="1">
        <w:r>
          <w:rPr>
            <w:rFonts w:ascii="仿宋" w:eastAsia="仿宋" w:hAnsi="仿宋" w:cs="仿宋" w:hint="eastAsia"/>
            <w:lang w:eastAsia="zh-CN"/>
          </w:rPr>
          <w:t>(十二)、水解胶原项目建设符合性</w:t>
        </w:r>
        <w:r>
          <w:tab/>
        </w:r>
        <w:r>
          <w:fldChar w:fldCharType="begin"/>
        </w:r>
        <w:r>
          <w:instrText xml:space="preserve"> PAGEREF _Toc21692 \h </w:instrText>
        </w:r>
        <w:r>
          <w:fldChar w:fldCharType="separate"/>
        </w:r>
        <w:r>
          <w:t>10</w:t>
        </w:r>
        <w:r>
          <w:fldChar w:fldCharType="end"/>
        </w:r>
      </w:hyperlink>
    </w:p>
    <w:p>
      <w:pPr>
        <w:pStyle w:val="TOC2"/>
        <w:tabs>
          <w:tab w:val="right" w:leader="dot" w:pos="8306"/>
        </w:tabs>
      </w:pPr>
      <w:hyperlink w:anchor="_Toc7025" w:history="1">
        <w:r>
          <w:rPr>
            <w:rFonts w:ascii="仿宋" w:eastAsia="仿宋" w:hAnsi="仿宋" w:cs="仿宋" w:hint="eastAsia"/>
            <w:lang w:eastAsia="zh-CN"/>
          </w:rPr>
          <w:t>(十三)、水解胶原项目进度规划</w:t>
        </w:r>
        <w:r>
          <w:tab/>
        </w:r>
        <w:r>
          <w:fldChar w:fldCharType="begin"/>
        </w:r>
        <w:r>
          <w:instrText xml:space="preserve"> PAGEREF _Toc7025 \h </w:instrText>
        </w:r>
        <w:r>
          <w:fldChar w:fldCharType="separate"/>
        </w:r>
        <w:r>
          <w:t>11</w:t>
        </w:r>
        <w:r>
          <w:fldChar w:fldCharType="end"/>
        </w:r>
      </w:hyperlink>
    </w:p>
    <w:p>
      <w:pPr>
        <w:pStyle w:val="TOC2"/>
        <w:tabs>
          <w:tab w:val="right" w:leader="dot" w:pos="8306"/>
        </w:tabs>
      </w:pPr>
      <w:hyperlink w:anchor="_Toc15348" w:history="1">
        <w:r>
          <w:rPr>
            <w:rFonts w:ascii="仿宋" w:eastAsia="仿宋" w:hAnsi="仿宋" w:cs="仿宋" w:hint="eastAsia"/>
            <w:lang w:eastAsia="zh-CN"/>
          </w:rPr>
          <w:t>(十四)、投资估算及经济效益分析</w:t>
        </w:r>
        <w:r>
          <w:tab/>
        </w:r>
        <w:r>
          <w:fldChar w:fldCharType="begin"/>
        </w:r>
        <w:r>
          <w:instrText xml:space="preserve"> PAGEREF _Toc15348 \h </w:instrText>
        </w:r>
        <w:r>
          <w:fldChar w:fldCharType="separate"/>
        </w:r>
        <w:r>
          <w:t>12</w:t>
        </w:r>
        <w:r>
          <w:fldChar w:fldCharType="end"/>
        </w:r>
      </w:hyperlink>
    </w:p>
    <w:p>
      <w:pPr>
        <w:pStyle w:val="TOC2"/>
        <w:tabs>
          <w:tab w:val="right" w:leader="dot" w:pos="8306"/>
        </w:tabs>
      </w:pPr>
      <w:hyperlink w:anchor="_Toc13819" w:history="1">
        <w:r>
          <w:rPr>
            <w:rFonts w:ascii="仿宋" w:eastAsia="仿宋" w:hAnsi="仿宋" w:cs="仿宋" w:hint="eastAsia"/>
            <w:lang w:eastAsia="zh-CN"/>
          </w:rPr>
          <w:t>(十五)、报告说明</w:t>
        </w:r>
        <w:r>
          <w:tab/>
        </w:r>
        <w:r>
          <w:fldChar w:fldCharType="begin"/>
        </w:r>
        <w:r>
          <w:instrText xml:space="preserve"> PAGEREF _Toc13819 \h </w:instrText>
        </w:r>
        <w:r>
          <w:fldChar w:fldCharType="separate"/>
        </w:r>
        <w:r>
          <w:t>12</w:t>
        </w:r>
        <w:r>
          <w:fldChar w:fldCharType="end"/>
        </w:r>
      </w:hyperlink>
    </w:p>
    <w:p>
      <w:pPr>
        <w:pStyle w:val="TOC2"/>
        <w:tabs>
          <w:tab w:val="right" w:leader="dot" w:pos="8306"/>
        </w:tabs>
      </w:pPr>
      <w:hyperlink w:anchor="_Toc18659" w:history="1">
        <w:r>
          <w:rPr>
            <w:rFonts w:ascii="仿宋" w:eastAsia="仿宋" w:hAnsi="仿宋" w:cs="仿宋" w:hint="eastAsia"/>
            <w:lang w:eastAsia="zh-CN"/>
          </w:rPr>
          <w:t>(十六)、水解胶原项目评价</w:t>
        </w:r>
        <w:r>
          <w:tab/>
        </w:r>
        <w:r>
          <w:fldChar w:fldCharType="begin"/>
        </w:r>
        <w:r>
          <w:instrText xml:space="preserve"> PAGEREF _Toc18659 \h </w:instrText>
        </w:r>
        <w:r>
          <w:fldChar w:fldCharType="separate"/>
        </w:r>
        <w:r>
          <w:t>13</w:t>
        </w:r>
        <w:r>
          <w:fldChar w:fldCharType="end"/>
        </w:r>
      </w:hyperlink>
    </w:p>
    <w:p>
      <w:pPr>
        <w:pStyle w:val="TOC1"/>
        <w:tabs>
          <w:tab w:val="right" w:leader="dot" w:pos="8306"/>
        </w:tabs>
      </w:pPr>
      <w:hyperlink w:anchor="_Toc4645" w:history="1">
        <w:r>
          <w:rPr>
            <w:rFonts w:ascii="仿宋" w:eastAsia="仿宋" w:hAnsi="仿宋" w:cs="仿宋" w:hint="eastAsia"/>
            <w:lang w:eastAsia="zh-CN"/>
          </w:rPr>
          <w:t>二、产品规划</w:t>
        </w:r>
        <w:r>
          <w:tab/>
        </w:r>
        <w:r>
          <w:fldChar w:fldCharType="begin"/>
        </w:r>
        <w:r>
          <w:instrText xml:space="preserve"> PAGEREF _Toc4645 \h </w:instrText>
        </w:r>
        <w:r>
          <w:fldChar w:fldCharType="separate"/>
        </w:r>
        <w:r>
          <w:t>14</w:t>
        </w:r>
        <w:r>
          <w:fldChar w:fldCharType="end"/>
        </w:r>
      </w:hyperlink>
    </w:p>
    <w:p>
      <w:pPr>
        <w:pStyle w:val="TOC2"/>
        <w:tabs>
          <w:tab w:val="right" w:leader="dot" w:pos="8306"/>
        </w:tabs>
      </w:pPr>
      <w:hyperlink w:anchor="_Toc24992" w:history="1">
        <w:r>
          <w:rPr>
            <w:rFonts w:ascii="仿宋" w:eastAsia="仿宋" w:hAnsi="仿宋" w:cs="仿宋" w:hint="eastAsia"/>
            <w:lang w:eastAsia="zh-CN"/>
          </w:rPr>
          <w:t>(一)、产品规划</w:t>
        </w:r>
        <w:r>
          <w:tab/>
        </w:r>
        <w:r>
          <w:fldChar w:fldCharType="begin"/>
        </w:r>
        <w:r>
          <w:instrText xml:space="preserve"> PAGEREF _Toc24992 \h </w:instrText>
        </w:r>
        <w:r>
          <w:fldChar w:fldCharType="separate"/>
        </w:r>
        <w:r>
          <w:t>14</w:t>
        </w:r>
        <w:r>
          <w:fldChar w:fldCharType="end"/>
        </w:r>
      </w:hyperlink>
    </w:p>
    <w:p>
      <w:pPr>
        <w:pStyle w:val="TOC2"/>
        <w:tabs>
          <w:tab w:val="right" w:leader="dot" w:pos="8306"/>
        </w:tabs>
      </w:pPr>
      <w:hyperlink w:anchor="_Toc7645" w:history="1">
        <w:r>
          <w:rPr>
            <w:rFonts w:ascii="仿宋" w:eastAsia="仿宋" w:hAnsi="仿宋" w:cs="仿宋" w:hint="eastAsia"/>
            <w:lang w:eastAsia="zh-CN"/>
          </w:rPr>
          <w:t>(二)、建设规模</w:t>
        </w:r>
        <w:r>
          <w:tab/>
        </w:r>
        <w:r>
          <w:fldChar w:fldCharType="begin"/>
        </w:r>
        <w:r>
          <w:instrText xml:space="preserve"> PAGEREF _Toc7645 \h </w:instrText>
        </w:r>
        <w:r>
          <w:fldChar w:fldCharType="separate"/>
        </w:r>
        <w:r>
          <w:t>16</w:t>
        </w:r>
        <w:r>
          <w:fldChar w:fldCharType="end"/>
        </w:r>
      </w:hyperlink>
    </w:p>
    <w:p>
      <w:pPr>
        <w:pStyle w:val="TOC1"/>
        <w:tabs>
          <w:tab w:val="right" w:leader="dot" w:pos="8306"/>
        </w:tabs>
      </w:pPr>
      <w:hyperlink w:anchor="_Toc9160" w:history="1">
        <w:r>
          <w:rPr>
            <w:rFonts w:ascii="仿宋" w:eastAsia="仿宋" w:hAnsi="仿宋" w:cs="仿宋" w:hint="eastAsia"/>
            <w:lang w:eastAsia="zh-CN"/>
          </w:rPr>
          <w:t>三、安全经营规范</w:t>
        </w:r>
        <w:r>
          <w:tab/>
        </w:r>
        <w:r>
          <w:fldChar w:fldCharType="begin"/>
        </w:r>
        <w:r>
          <w:instrText xml:space="preserve"> PAGEREF _Toc9160 \h </w:instrText>
        </w:r>
        <w:r>
          <w:fldChar w:fldCharType="separate"/>
        </w:r>
        <w:r>
          <w:t>17</w:t>
        </w:r>
        <w:r>
          <w:fldChar w:fldCharType="end"/>
        </w:r>
      </w:hyperlink>
    </w:p>
    <w:p>
      <w:pPr>
        <w:pStyle w:val="TOC2"/>
        <w:tabs>
          <w:tab w:val="right" w:leader="dot" w:pos="8306"/>
        </w:tabs>
      </w:pPr>
      <w:hyperlink w:anchor="_Toc29198" w:history="1">
        <w:r>
          <w:rPr>
            <w:rFonts w:ascii="仿宋" w:eastAsia="仿宋" w:hAnsi="仿宋" w:cs="仿宋" w:hint="eastAsia"/>
            <w:lang w:eastAsia="zh-CN"/>
          </w:rPr>
          <w:t>(一)、消防安全</w:t>
        </w:r>
        <w:r>
          <w:tab/>
        </w:r>
        <w:r>
          <w:fldChar w:fldCharType="begin"/>
        </w:r>
        <w:r>
          <w:instrText xml:space="preserve"> PAGEREF _Toc29198 \h </w:instrText>
        </w:r>
        <w:r>
          <w:fldChar w:fldCharType="separate"/>
        </w:r>
        <w:r>
          <w:t>17</w:t>
        </w:r>
        <w:r>
          <w:fldChar w:fldCharType="end"/>
        </w:r>
      </w:hyperlink>
    </w:p>
    <w:p>
      <w:pPr>
        <w:pStyle w:val="TOC2"/>
        <w:tabs>
          <w:tab w:val="right" w:leader="dot" w:pos="8306"/>
        </w:tabs>
      </w:pPr>
      <w:hyperlink w:anchor="_Toc30554" w:history="1">
        <w:r>
          <w:rPr>
            <w:rFonts w:ascii="仿宋" w:eastAsia="仿宋" w:hAnsi="仿宋" w:cs="仿宋" w:hint="eastAsia"/>
            <w:lang w:eastAsia="zh-CN"/>
          </w:rPr>
          <w:t>(二)、防火防爆总图布置措施</w:t>
        </w:r>
        <w:r>
          <w:tab/>
        </w:r>
        <w:r>
          <w:fldChar w:fldCharType="begin"/>
        </w:r>
        <w:r>
          <w:instrText xml:space="preserve"> PAGEREF _Toc30554 \h </w:instrText>
        </w:r>
        <w:r>
          <w:fldChar w:fldCharType="separate"/>
        </w:r>
        <w:r>
          <w:t>19</w:t>
        </w:r>
        <w:r>
          <w:fldChar w:fldCharType="end"/>
        </w:r>
      </w:hyperlink>
    </w:p>
    <w:p>
      <w:pPr>
        <w:pStyle w:val="TOC2"/>
        <w:tabs>
          <w:tab w:val="right" w:leader="dot" w:pos="8306"/>
        </w:tabs>
      </w:pPr>
      <w:hyperlink w:anchor="_Toc9871" w:history="1">
        <w:r>
          <w:rPr>
            <w:rFonts w:ascii="仿宋" w:eastAsia="仿宋" w:hAnsi="仿宋" w:cs="仿宋" w:hint="eastAsia"/>
            <w:lang w:eastAsia="zh-CN"/>
          </w:rPr>
          <w:t>(三)、自然灾害防范措施</w:t>
        </w:r>
        <w:r>
          <w:tab/>
        </w:r>
        <w:r>
          <w:fldChar w:fldCharType="begin"/>
        </w:r>
        <w:r>
          <w:instrText xml:space="preserve"> PAGEREF _Toc9871 \h </w:instrText>
        </w:r>
        <w:r>
          <w:fldChar w:fldCharType="separate"/>
        </w:r>
        <w:r>
          <w:t>19</w:t>
        </w:r>
        <w:r>
          <w:fldChar w:fldCharType="end"/>
        </w:r>
      </w:hyperlink>
    </w:p>
    <w:p>
      <w:pPr>
        <w:pStyle w:val="TOC2"/>
        <w:tabs>
          <w:tab w:val="right" w:leader="dot" w:pos="8306"/>
        </w:tabs>
      </w:pPr>
      <w:hyperlink w:anchor="_Toc27989" w:history="1">
        <w:r>
          <w:rPr>
            <w:rFonts w:ascii="仿宋" w:eastAsia="仿宋" w:hAnsi="仿宋" w:cs="仿宋" w:hint="eastAsia"/>
            <w:lang w:eastAsia="zh-CN"/>
          </w:rPr>
          <w:t>(四)、安全色及安全标志使用要求</w:t>
        </w:r>
        <w:r>
          <w:tab/>
        </w:r>
        <w:r>
          <w:fldChar w:fldCharType="begin"/>
        </w:r>
        <w:r>
          <w:instrText xml:space="preserve"> PAGEREF _Toc27989 \h </w:instrText>
        </w:r>
        <w:r>
          <w:fldChar w:fldCharType="separate"/>
        </w:r>
        <w:r>
          <w:t>20</w:t>
        </w:r>
        <w:r>
          <w:fldChar w:fldCharType="end"/>
        </w:r>
      </w:hyperlink>
    </w:p>
    <w:p>
      <w:pPr>
        <w:pStyle w:val="TOC2"/>
        <w:tabs>
          <w:tab w:val="right" w:leader="dot" w:pos="8306"/>
        </w:tabs>
      </w:pPr>
      <w:hyperlink w:anchor="_Toc9923" w:history="1">
        <w:r>
          <w:rPr>
            <w:rFonts w:ascii="仿宋" w:eastAsia="仿宋" w:hAnsi="仿宋" w:cs="仿宋" w:hint="eastAsia"/>
            <w:lang w:eastAsia="zh-CN"/>
          </w:rPr>
          <w:t>(五)、电气安全保障措施</w:t>
        </w:r>
        <w:r>
          <w:tab/>
        </w:r>
        <w:r>
          <w:fldChar w:fldCharType="begin"/>
        </w:r>
        <w:r>
          <w:instrText xml:space="preserve"> PAGEREF _Toc9923 \h </w:instrText>
        </w:r>
        <w:r>
          <w:fldChar w:fldCharType="separate"/>
        </w:r>
        <w:r>
          <w:t>21</w:t>
        </w:r>
        <w:r>
          <w:fldChar w:fldCharType="end"/>
        </w:r>
      </w:hyperlink>
    </w:p>
    <w:p>
      <w:pPr>
        <w:pStyle w:val="TOC2"/>
        <w:tabs>
          <w:tab w:val="right" w:leader="dot" w:pos="8306"/>
        </w:tabs>
      </w:pPr>
      <w:hyperlink w:anchor="_Toc28783" w:history="1">
        <w:r>
          <w:rPr>
            <w:rFonts w:ascii="仿宋" w:eastAsia="仿宋" w:hAnsi="仿宋" w:cs="仿宋" w:hint="eastAsia"/>
            <w:lang w:eastAsia="zh-CN"/>
          </w:rPr>
          <w:t>(六)、防尘防毒措施</w:t>
        </w:r>
        <w:r>
          <w:tab/>
        </w:r>
        <w:r>
          <w:fldChar w:fldCharType="begin"/>
        </w:r>
        <w:r>
          <w:instrText xml:space="preserve"> PAGEREF _Toc28783 \h </w:instrText>
        </w:r>
        <w:r>
          <w:fldChar w:fldCharType="separate"/>
        </w:r>
        <w:r>
          <w:t>21</w:t>
        </w:r>
        <w:r>
          <w:fldChar w:fldCharType="end"/>
        </w:r>
      </w:hyperlink>
    </w:p>
    <w:p>
      <w:pPr>
        <w:pStyle w:val="TOC2"/>
        <w:tabs>
          <w:tab w:val="right" w:leader="dot" w:pos="8306"/>
        </w:tabs>
      </w:pPr>
      <w:hyperlink w:anchor="_Toc5113" w:history="1">
        <w:r>
          <w:rPr>
            <w:rFonts w:ascii="仿宋" w:eastAsia="仿宋" w:hAnsi="仿宋" w:cs="仿宋" w:hint="eastAsia"/>
            <w:lang w:eastAsia="zh-CN"/>
          </w:rPr>
          <w:t>(七)、防静电、触电防护及防雷措施</w:t>
        </w:r>
        <w:r>
          <w:tab/>
        </w:r>
        <w:r>
          <w:fldChar w:fldCharType="begin"/>
        </w:r>
        <w:r>
          <w:instrText xml:space="preserve"> PAGEREF _Toc5113 \h </w:instrText>
        </w:r>
        <w:r>
          <w:fldChar w:fldCharType="separate"/>
        </w:r>
        <w:r>
          <w:t>22</w:t>
        </w:r>
        <w:r>
          <w:fldChar w:fldCharType="end"/>
        </w:r>
      </w:hyperlink>
    </w:p>
    <w:p>
      <w:pPr>
        <w:pStyle w:val="TOC2"/>
        <w:tabs>
          <w:tab w:val="right" w:leader="dot" w:pos="8306"/>
        </w:tabs>
      </w:pPr>
      <w:hyperlink w:anchor="_Toc16479" w:history="1">
        <w:r>
          <w:rPr>
            <w:rFonts w:ascii="仿宋" w:eastAsia="仿宋" w:hAnsi="仿宋" w:cs="仿宋" w:hint="eastAsia"/>
            <w:lang w:eastAsia="zh-CN"/>
          </w:rPr>
          <w:t>(八)、机械设备安全保障措施</w:t>
        </w:r>
        <w:r>
          <w:tab/>
        </w:r>
        <w:r>
          <w:fldChar w:fldCharType="begin"/>
        </w:r>
        <w:r>
          <w:instrText xml:space="preserve"> PAGEREF _Toc16479 \h </w:instrText>
        </w:r>
        <w:r>
          <w:fldChar w:fldCharType="separate"/>
        </w:r>
        <w:r>
          <w:t>23</w:t>
        </w:r>
        <w:r>
          <w:fldChar w:fldCharType="end"/>
        </w:r>
      </w:hyperlink>
    </w:p>
    <w:p>
      <w:pPr>
        <w:pStyle w:val="TOC2"/>
        <w:tabs>
          <w:tab w:val="right" w:leader="dot" w:pos="8306"/>
        </w:tabs>
      </w:pPr>
      <w:hyperlink w:anchor="_Toc27662" w:history="1">
        <w:r>
          <w:rPr>
            <w:rFonts w:ascii="仿宋" w:eastAsia="仿宋" w:hAnsi="仿宋" w:cs="仿宋" w:hint="eastAsia"/>
            <w:lang w:eastAsia="zh-CN"/>
          </w:rPr>
          <w:t>(九)、劳动安全保障措施</w:t>
        </w:r>
        <w:r>
          <w:tab/>
        </w:r>
        <w:r>
          <w:fldChar w:fldCharType="begin"/>
        </w:r>
        <w:r>
          <w:instrText xml:space="preserve"> PAGEREF _Toc27662 \h </w:instrText>
        </w:r>
        <w:r>
          <w:fldChar w:fldCharType="separate"/>
        </w:r>
        <w:r>
          <w:t>24</w:t>
        </w:r>
        <w:r>
          <w:fldChar w:fldCharType="end"/>
        </w:r>
      </w:hyperlink>
    </w:p>
    <w:p>
      <w:pPr>
        <w:pStyle w:val="TOC2"/>
        <w:tabs>
          <w:tab w:val="right" w:leader="dot" w:pos="8306"/>
        </w:tabs>
      </w:pPr>
      <w:hyperlink w:anchor="_Toc13452" w:history="1">
        <w:r>
          <w:rPr>
            <w:rFonts w:ascii="仿宋" w:eastAsia="仿宋" w:hAnsi="仿宋" w:cs="仿宋" w:hint="eastAsia"/>
            <w:lang w:eastAsia="zh-CN"/>
          </w:rPr>
          <w:t>(十)、劳动安全卫生机构设置及教育制度</w:t>
        </w:r>
        <w:r>
          <w:tab/>
        </w:r>
        <w:r>
          <w:fldChar w:fldCharType="begin"/>
        </w:r>
        <w:r>
          <w:instrText xml:space="preserve"> PAGEREF _Toc13452 \h </w:instrText>
        </w:r>
        <w:r>
          <w:fldChar w:fldCharType="separate"/>
        </w:r>
        <w:r>
          <w:t>24</w:t>
        </w:r>
        <w:r>
          <w:fldChar w:fldCharType="end"/>
        </w:r>
      </w:hyperlink>
    </w:p>
    <w:p>
      <w:pPr>
        <w:pStyle w:val="TOC2"/>
        <w:tabs>
          <w:tab w:val="right" w:leader="dot" w:pos="8306"/>
        </w:tabs>
      </w:pPr>
      <w:hyperlink w:anchor="_Toc7650" w:history="1">
        <w:r>
          <w:rPr>
            <w:rFonts w:ascii="仿宋" w:eastAsia="仿宋" w:hAnsi="仿宋" w:cs="仿宋" w:hint="eastAsia"/>
            <w:lang w:eastAsia="zh-CN"/>
          </w:rPr>
          <w:t>(十一)、劳动安全预期效果评价</w:t>
        </w:r>
        <w:r>
          <w:tab/>
        </w:r>
        <w:r>
          <w:fldChar w:fldCharType="begin"/>
        </w:r>
        <w:r>
          <w:instrText xml:space="preserve"> PAGEREF _Toc7650 \h </w:instrText>
        </w:r>
        <w:r>
          <w:fldChar w:fldCharType="separate"/>
        </w:r>
        <w:r>
          <w:t>25</w:t>
        </w:r>
        <w:r>
          <w:fldChar w:fldCharType="end"/>
        </w:r>
      </w:hyperlink>
    </w:p>
    <w:p>
      <w:pPr>
        <w:pStyle w:val="TOC1"/>
        <w:tabs>
          <w:tab w:val="right" w:leader="dot" w:pos="8306"/>
        </w:tabs>
      </w:pPr>
      <w:hyperlink w:anchor="_Toc26913" w:history="1">
        <w:r>
          <w:rPr>
            <w:rFonts w:ascii="仿宋" w:eastAsia="仿宋" w:hAnsi="仿宋" w:cs="仿宋" w:hint="eastAsia"/>
            <w:lang w:eastAsia="zh-CN"/>
          </w:rPr>
          <w:t>四、水解胶原项目节能概况</w:t>
        </w:r>
        <w:r>
          <w:tab/>
        </w:r>
        <w:r>
          <w:fldChar w:fldCharType="begin"/>
        </w:r>
        <w:r>
          <w:instrText xml:space="preserve"> PAGEREF _Toc26913 \h </w:instrText>
        </w:r>
        <w:r>
          <w:fldChar w:fldCharType="separate"/>
        </w:r>
        <w:r>
          <w:t>26</w:t>
        </w:r>
        <w:r>
          <w:fldChar w:fldCharType="end"/>
        </w:r>
      </w:hyperlink>
    </w:p>
    <w:p>
      <w:pPr>
        <w:pStyle w:val="TOC2"/>
        <w:tabs>
          <w:tab w:val="right" w:leader="dot" w:pos="8306"/>
        </w:tabs>
      </w:pPr>
      <w:hyperlink w:anchor="_Toc17045" w:history="1">
        <w:r>
          <w:rPr>
            <w:rFonts w:ascii="仿宋" w:eastAsia="仿宋" w:hAnsi="仿宋" w:cs="仿宋" w:hint="eastAsia"/>
            <w:lang w:eastAsia="zh-CN"/>
          </w:rPr>
          <w:t>(一)、节能概述</w:t>
        </w:r>
        <w:r>
          <w:tab/>
        </w:r>
        <w:r>
          <w:fldChar w:fldCharType="begin"/>
        </w:r>
        <w:r>
          <w:instrText xml:space="preserve"> PAGEREF _Toc17045 \h </w:instrText>
        </w:r>
        <w:r>
          <w:fldChar w:fldCharType="separate"/>
        </w:r>
        <w:r>
          <w:t>26</w:t>
        </w:r>
        <w:r>
          <w:fldChar w:fldCharType="end"/>
        </w:r>
      </w:hyperlink>
    </w:p>
    <w:p>
      <w:pPr>
        <w:pStyle w:val="TOC2"/>
        <w:tabs>
          <w:tab w:val="right" w:leader="dot" w:pos="8306"/>
        </w:tabs>
      </w:pPr>
      <w:hyperlink w:anchor="_Toc20948" w:history="1">
        <w:r>
          <w:rPr>
            <w:rFonts w:ascii="仿宋" w:eastAsia="仿宋" w:hAnsi="仿宋" w:cs="仿宋" w:hint="eastAsia"/>
            <w:lang w:eastAsia="zh-CN"/>
          </w:rPr>
          <w:t>(二)、水解胶原项目所在地能源消费及能源供应条件</w:t>
        </w:r>
        <w:r>
          <w:tab/>
        </w:r>
        <w:r>
          <w:fldChar w:fldCharType="begin"/>
        </w:r>
        <w:r>
          <w:instrText xml:space="preserve"> PAGEREF _Toc20948 \h </w:instrText>
        </w:r>
        <w:r>
          <w:fldChar w:fldCharType="separate"/>
        </w:r>
        <w:r>
          <w:t>27</w:t>
        </w:r>
        <w:r>
          <w:fldChar w:fldCharType="end"/>
        </w:r>
      </w:hyperlink>
    </w:p>
    <w:p>
      <w:pPr>
        <w:pStyle w:val="TOC2"/>
        <w:tabs>
          <w:tab w:val="right" w:leader="dot" w:pos="8306"/>
        </w:tabs>
      </w:pPr>
      <w:hyperlink w:anchor="_Toc10677" w:history="1">
        <w:r>
          <w:rPr>
            <w:rFonts w:ascii="仿宋" w:eastAsia="仿宋" w:hAnsi="仿宋" w:cs="仿宋" w:hint="eastAsia"/>
            <w:lang w:eastAsia="zh-CN"/>
          </w:rPr>
          <w:t>(三)、能源消费种类和数量分析</w:t>
        </w:r>
        <w:r>
          <w:tab/>
        </w:r>
        <w:r>
          <w:fldChar w:fldCharType="begin"/>
        </w:r>
        <w:r>
          <w:instrText xml:space="preserve"> PAGEREF _Toc10677 \h </w:instrText>
        </w:r>
        <w:r>
          <w:fldChar w:fldCharType="separate"/>
        </w:r>
        <w:r>
          <w:t>27</w:t>
        </w:r>
        <w:r>
          <w:fldChar w:fldCharType="end"/>
        </w:r>
      </w:hyperlink>
    </w:p>
    <w:p>
      <w:pPr>
        <w:pStyle w:val="TOC2"/>
        <w:tabs>
          <w:tab w:val="right" w:leader="dot" w:pos="8306"/>
        </w:tabs>
      </w:pPr>
      <w:hyperlink w:anchor="_Toc18409" w:history="1">
        <w:r>
          <w:rPr>
            <w:rFonts w:ascii="仿宋" w:eastAsia="仿宋" w:hAnsi="仿宋" w:cs="仿宋" w:hint="eastAsia"/>
            <w:lang w:eastAsia="zh-CN"/>
          </w:rPr>
          <w:t>(四)、水解胶原项目预期节能综合评价</w:t>
        </w:r>
        <w:r>
          <w:tab/>
        </w:r>
        <w:r>
          <w:fldChar w:fldCharType="begin"/>
        </w:r>
        <w:r>
          <w:instrText xml:space="preserve"> PAGEREF _Toc18409 \h </w:instrText>
        </w:r>
        <w:r>
          <w:fldChar w:fldCharType="separate"/>
        </w:r>
        <w:r>
          <w:t>28</w:t>
        </w:r>
        <w:r>
          <w:fldChar w:fldCharType="end"/>
        </w:r>
      </w:hyperlink>
    </w:p>
    <w:p>
      <w:pPr>
        <w:pStyle w:val="TOC2"/>
        <w:tabs>
          <w:tab w:val="right" w:leader="dot" w:pos="8306"/>
        </w:tabs>
      </w:pPr>
      <w:hyperlink w:anchor="_Toc6073" w:history="1">
        <w:r>
          <w:rPr>
            <w:rFonts w:ascii="仿宋" w:eastAsia="仿宋" w:hAnsi="仿宋" w:cs="仿宋" w:hint="eastAsia"/>
            <w:lang w:eastAsia="zh-CN"/>
          </w:rPr>
          <w:t>(五)、水解胶原项目节能设计</w:t>
        </w:r>
        <w:r>
          <w:tab/>
        </w:r>
        <w:r>
          <w:fldChar w:fldCharType="begin"/>
        </w:r>
        <w:r>
          <w:instrText xml:space="preserve"> PAGEREF _Toc6073 \h </w:instrText>
        </w:r>
        <w:r>
          <w:fldChar w:fldCharType="separate"/>
        </w:r>
        <w:r>
          <w:t>29</w:t>
        </w:r>
        <w:r>
          <w:fldChar w:fldCharType="end"/>
        </w:r>
      </w:hyperlink>
    </w:p>
    <w:p>
      <w:pPr>
        <w:pStyle w:val="TOC2"/>
        <w:tabs>
          <w:tab w:val="right" w:leader="dot" w:pos="8306"/>
        </w:tabs>
      </w:pPr>
      <w:hyperlink w:anchor="_Toc5424" w:history="1">
        <w:r>
          <w:rPr>
            <w:rFonts w:ascii="仿宋" w:eastAsia="仿宋" w:hAnsi="仿宋" w:cs="仿宋" w:hint="eastAsia"/>
            <w:lang w:eastAsia="zh-CN"/>
          </w:rPr>
          <w:t>(六)、节能措施</w:t>
        </w:r>
        <w:r>
          <w:tab/>
        </w:r>
        <w:r>
          <w:fldChar w:fldCharType="begin"/>
        </w:r>
        <w:r>
          <w:instrText xml:space="preserve"> PAGEREF _Toc5424 \h </w:instrText>
        </w:r>
        <w:r>
          <w:fldChar w:fldCharType="separate"/>
        </w:r>
        <w:r>
          <w:t>30</w:t>
        </w:r>
        <w:r>
          <w:fldChar w:fldCharType="end"/>
        </w:r>
      </w:hyperlink>
    </w:p>
    <w:p>
      <w:pPr>
        <w:pStyle w:val="TOC1"/>
        <w:tabs>
          <w:tab w:val="right" w:leader="dot" w:pos="8306"/>
        </w:tabs>
      </w:pPr>
      <w:hyperlink w:anchor="_Toc20868" w:history="1">
        <w:r>
          <w:rPr>
            <w:rFonts w:ascii="仿宋" w:eastAsia="仿宋" w:hAnsi="仿宋" w:cs="仿宋" w:hint="eastAsia"/>
            <w:lang w:eastAsia="zh-CN"/>
          </w:rPr>
          <w:t>五、工艺技术分析</w:t>
        </w:r>
        <w:r>
          <w:tab/>
        </w:r>
        <w:r>
          <w:fldChar w:fldCharType="begin"/>
        </w:r>
        <w:r>
          <w:instrText xml:space="preserve"> PAGEREF _Toc20868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73" w:history="1">
        <w:r>
          <w:rPr>
            <w:rFonts w:ascii="仿宋" w:eastAsia="仿宋" w:hAnsi="仿宋" w:cs="仿宋" w:hint="eastAsia"/>
            <w:lang w:eastAsia="zh-CN"/>
          </w:rPr>
          <w:t>(一)、水解胶原项目建设期原辅材料供应情况</w:t>
        </w:r>
        <w:r>
          <w:tab/>
        </w:r>
        <w:r>
          <w:fldChar w:fldCharType="begin"/>
        </w:r>
        <w:r>
          <w:instrText xml:space="preserve"> PAGEREF _Toc19473 \h </w:instrText>
        </w:r>
        <w:r>
          <w:fldChar w:fldCharType="separate"/>
        </w:r>
        <w:r>
          <w:t>31</w:t>
        </w:r>
        <w:r>
          <w:fldChar w:fldCharType="end"/>
        </w:r>
      </w:hyperlink>
    </w:p>
    <w:p>
      <w:pPr>
        <w:pStyle w:val="TOC2"/>
        <w:tabs>
          <w:tab w:val="right" w:leader="dot" w:pos="8306"/>
        </w:tabs>
      </w:pPr>
      <w:hyperlink w:anchor="_Toc9407" w:history="1">
        <w:r>
          <w:rPr>
            <w:rFonts w:ascii="仿宋" w:eastAsia="仿宋" w:hAnsi="仿宋" w:cs="仿宋" w:hint="eastAsia"/>
            <w:lang w:eastAsia="zh-CN"/>
          </w:rPr>
          <w:t>(二)、水解胶原项目运营期原辅材料采购及管理</w:t>
        </w:r>
        <w:r>
          <w:tab/>
        </w:r>
        <w:r>
          <w:fldChar w:fldCharType="begin"/>
        </w:r>
        <w:r>
          <w:instrText xml:space="preserve"> PAGEREF _Toc9407 \h </w:instrText>
        </w:r>
        <w:r>
          <w:fldChar w:fldCharType="separate"/>
        </w:r>
        <w:r>
          <w:t>32</w:t>
        </w:r>
        <w:r>
          <w:fldChar w:fldCharType="end"/>
        </w:r>
      </w:hyperlink>
    </w:p>
    <w:p>
      <w:pPr>
        <w:pStyle w:val="TOC2"/>
        <w:tabs>
          <w:tab w:val="right" w:leader="dot" w:pos="8306"/>
        </w:tabs>
      </w:pPr>
      <w:hyperlink w:anchor="_Toc31974" w:history="1">
        <w:r>
          <w:rPr>
            <w:rFonts w:ascii="仿宋" w:eastAsia="仿宋" w:hAnsi="仿宋" w:cs="仿宋" w:hint="eastAsia"/>
            <w:lang w:eastAsia="zh-CN"/>
          </w:rPr>
          <w:t>(三)、水解胶原项目工艺技术设计方案</w:t>
        </w:r>
        <w:r>
          <w:tab/>
        </w:r>
        <w:r>
          <w:fldChar w:fldCharType="begin"/>
        </w:r>
        <w:r>
          <w:instrText xml:space="preserve"> PAGEREF _Toc31974 \h </w:instrText>
        </w:r>
        <w:r>
          <w:fldChar w:fldCharType="separate"/>
        </w:r>
        <w:r>
          <w:t>33</w:t>
        </w:r>
        <w:r>
          <w:fldChar w:fldCharType="end"/>
        </w:r>
      </w:hyperlink>
    </w:p>
    <w:p>
      <w:pPr>
        <w:pStyle w:val="TOC2"/>
        <w:tabs>
          <w:tab w:val="right" w:leader="dot" w:pos="8306"/>
        </w:tabs>
      </w:pPr>
      <w:hyperlink w:anchor="_Toc23629" w:history="1">
        <w:r>
          <w:rPr>
            <w:rFonts w:ascii="仿宋" w:eastAsia="仿宋" w:hAnsi="仿宋" w:cs="仿宋" w:hint="eastAsia"/>
            <w:lang w:eastAsia="zh-CN"/>
          </w:rPr>
          <w:t>(四)、设备选型方案</w:t>
        </w:r>
        <w:r>
          <w:tab/>
        </w:r>
        <w:r>
          <w:fldChar w:fldCharType="begin"/>
        </w:r>
        <w:r>
          <w:instrText xml:space="preserve"> PAGEREF _Toc23629 \h </w:instrText>
        </w:r>
        <w:r>
          <w:fldChar w:fldCharType="separate"/>
        </w:r>
        <w:r>
          <w:t>34</w:t>
        </w:r>
        <w:r>
          <w:fldChar w:fldCharType="end"/>
        </w:r>
      </w:hyperlink>
    </w:p>
    <w:p>
      <w:pPr>
        <w:pStyle w:val="TOC1"/>
        <w:tabs>
          <w:tab w:val="right" w:leader="dot" w:pos="8306"/>
        </w:tabs>
      </w:pPr>
      <w:hyperlink w:anchor="_Toc6961" w:history="1">
        <w:r>
          <w:rPr>
            <w:rFonts w:ascii="仿宋" w:eastAsia="仿宋" w:hAnsi="仿宋" w:cs="仿宋" w:hint="eastAsia"/>
            <w:lang w:eastAsia="zh-CN"/>
          </w:rPr>
          <w:t>六、水解胶原项目风险概况</w:t>
        </w:r>
        <w:r>
          <w:tab/>
        </w:r>
        <w:r>
          <w:fldChar w:fldCharType="begin"/>
        </w:r>
        <w:r>
          <w:instrText xml:space="preserve"> PAGEREF _Toc6961 \h </w:instrText>
        </w:r>
        <w:r>
          <w:fldChar w:fldCharType="separate"/>
        </w:r>
        <w:r>
          <w:t>35</w:t>
        </w:r>
        <w:r>
          <w:fldChar w:fldCharType="end"/>
        </w:r>
      </w:hyperlink>
    </w:p>
    <w:p>
      <w:pPr>
        <w:pStyle w:val="TOC2"/>
        <w:tabs>
          <w:tab w:val="right" w:leader="dot" w:pos="8306"/>
        </w:tabs>
      </w:pPr>
      <w:hyperlink w:anchor="_Toc18733" w:history="1">
        <w:r>
          <w:rPr>
            <w:rFonts w:ascii="仿宋" w:eastAsia="仿宋" w:hAnsi="仿宋" w:cs="仿宋" w:hint="eastAsia"/>
            <w:lang w:eastAsia="zh-CN"/>
          </w:rPr>
          <w:t>(一)、政策风险分析</w:t>
        </w:r>
        <w:r>
          <w:tab/>
        </w:r>
        <w:r>
          <w:fldChar w:fldCharType="begin"/>
        </w:r>
        <w:r>
          <w:instrText xml:space="preserve"> PAGEREF _Toc18733 \h </w:instrText>
        </w:r>
        <w:r>
          <w:fldChar w:fldCharType="separate"/>
        </w:r>
        <w:r>
          <w:t>35</w:t>
        </w:r>
        <w:r>
          <w:fldChar w:fldCharType="end"/>
        </w:r>
      </w:hyperlink>
    </w:p>
    <w:p>
      <w:pPr>
        <w:pStyle w:val="TOC2"/>
        <w:tabs>
          <w:tab w:val="right" w:leader="dot" w:pos="8306"/>
        </w:tabs>
      </w:pPr>
      <w:hyperlink w:anchor="_Toc14702" w:history="1">
        <w:r>
          <w:rPr>
            <w:rFonts w:ascii="仿宋" w:eastAsia="仿宋" w:hAnsi="仿宋" w:cs="仿宋" w:hint="eastAsia"/>
            <w:lang w:eastAsia="zh-CN"/>
          </w:rPr>
          <w:t>(二)、社会风险分析</w:t>
        </w:r>
        <w:r>
          <w:tab/>
        </w:r>
        <w:r>
          <w:fldChar w:fldCharType="begin"/>
        </w:r>
        <w:r>
          <w:instrText xml:space="preserve"> PAGEREF _Toc14702 \h </w:instrText>
        </w:r>
        <w:r>
          <w:fldChar w:fldCharType="separate"/>
        </w:r>
        <w:r>
          <w:t>36</w:t>
        </w:r>
        <w:r>
          <w:fldChar w:fldCharType="end"/>
        </w:r>
      </w:hyperlink>
    </w:p>
    <w:p>
      <w:pPr>
        <w:pStyle w:val="TOC2"/>
        <w:tabs>
          <w:tab w:val="right" w:leader="dot" w:pos="8306"/>
        </w:tabs>
      </w:pPr>
      <w:hyperlink w:anchor="_Toc2940" w:history="1">
        <w:r>
          <w:rPr>
            <w:rFonts w:ascii="仿宋" w:eastAsia="仿宋" w:hAnsi="仿宋" w:cs="仿宋" w:hint="eastAsia"/>
            <w:lang w:eastAsia="zh-CN"/>
          </w:rPr>
          <w:t>(三)、市场风险分析</w:t>
        </w:r>
        <w:r>
          <w:tab/>
        </w:r>
        <w:r>
          <w:fldChar w:fldCharType="begin"/>
        </w:r>
        <w:r>
          <w:instrText xml:space="preserve"> PAGEREF _Toc2940 \h </w:instrText>
        </w:r>
        <w:r>
          <w:fldChar w:fldCharType="separate"/>
        </w:r>
        <w:r>
          <w:t>38</w:t>
        </w:r>
        <w:r>
          <w:fldChar w:fldCharType="end"/>
        </w:r>
      </w:hyperlink>
    </w:p>
    <w:p>
      <w:pPr>
        <w:pStyle w:val="TOC2"/>
        <w:tabs>
          <w:tab w:val="right" w:leader="dot" w:pos="8306"/>
        </w:tabs>
      </w:pPr>
      <w:hyperlink w:anchor="_Toc14483" w:history="1">
        <w:r>
          <w:rPr>
            <w:rFonts w:ascii="仿宋" w:eastAsia="仿宋" w:hAnsi="仿宋" w:cs="仿宋" w:hint="eastAsia"/>
            <w:lang w:eastAsia="zh-CN"/>
          </w:rPr>
          <w:t>(四)、资金风险分析</w:t>
        </w:r>
        <w:r>
          <w:tab/>
        </w:r>
        <w:r>
          <w:fldChar w:fldCharType="begin"/>
        </w:r>
        <w:r>
          <w:instrText xml:space="preserve"> PAGEREF _Toc14483 \h </w:instrText>
        </w:r>
        <w:r>
          <w:fldChar w:fldCharType="separate"/>
        </w:r>
        <w:r>
          <w:t>38</w:t>
        </w:r>
        <w:r>
          <w:fldChar w:fldCharType="end"/>
        </w:r>
      </w:hyperlink>
    </w:p>
    <w:p>
      <w:pPr>
        <w:pStyle w:val="TOC2"/>
        <w:tabs>
          <w:tab w:val="right" w:leader="dot" w:pos="8306"/>
        </w:tabs>
      </w:pPr>
      <w:hyperlink w:anchor="_Toc25719" w:history="1">
        <w:r>
          <w:rPr>
            <w:rFonts w:ascii="仿宋" w:eastAsia="仿宋" w:hAnsi="仿宋" w:cs="仿宋" w:hint="eastAsia"/>
            <w:lang w:eastAsia="zh-CN"/>
          </w:rPr>
          <w:t>(五)、技术风险分析</w:t>
        </w:r>
        <w:r>
          <w:tab/>
        </w:r>
        <w:r>
          <w:fldChar w:fldCharType="begin"/>
        </w:r>
        <w:r>
          <w:instrText xml:space="preserve"> PAGEREF _Toc25719 \h </w:instrText>
        </w:r>
        <w:r>
          <w:fldChar w:fldCharType="separate"/>
        </w:r>
        <w:r>
          <w:t>39</w:t>
        </w:r>
        <w:r>
          <w:fldChar w:fldCharType="end"/>
        </w:r>
      </w:hyperlink>
    </w:p>
    <w:p>
      <w:pPr>
        <w:pStyle w:val="TOC2"/>
        <w:tabs>
          <w:tab w:val="right" w:leader="dot" w:pos="8306"/>
        </w:tabs>
      </w:pPr>
      <w:hyperlink w:anchor="_Toc12417" w:history="1">
        <w:r>
          <w:rPr>
            <w:rFonts w:ascii="仿宋" w:eastAsia="仿宋" w:hAnsi="仿宋" w:cs="仿宋" w:hint="eastAsia"/>
            <w:lang w:eastAsia="zh-CN"/>
          </w:rPr>
          <w:t>(六)、财务风险分析</w:t>
        </w:r>
        <w:r>
          <w:tab/>
        </w:r>
        <w:r>
          <w:fldChar w:fldCharType="begin"/>
        </w:r>
        <w:r>
          <w:instrText xml:space="preserve"> PAGEREF _Toc12417 \h </w:instrText>
        </w:r>
        <w:r>
          <w:fldChar w:fldCharType="separate"/>
        </w:r>
        <w:r>
          <w:t>40</w:t>
        </w:r>
        <w:r>
          <w:fldChar w:fldCharType="end"/>
        </w:r>
      </w:hyperlink>
    </w:p>
    <w:p>
      <w:pPr>
        <w:pStyle w:val="TOC2"/>
        <w:tabs>
          <w:tab w:val="right" w:leader="dot" w:pos="8306"/>
        </w:tabs>
      </w:pPr>
      <w:hyperlink w:anchor="_Toc25010" w:history="1">
        <w:r>
          <w:rPr>
            <w:rFonts w:ascii="仿宋" w:eastAsia="仿宋" w:hAnsi="仿宋" w:cs="仿宋" w:hint="eastAsia"/>
            <w:lang w:eastAsia="zh-CN"/>
          </w:rPr>
          <w:t>(七)、管理风险分析</w:t>
        </w:r>
        <w:r>
          <w:tab/>
        </w:r>
        <w:r>
          <w:fldChar w:fldCharType="begin"/>
        </w:r>
        <w:r>
          <w:instrText xml:space="preserve"> PAGEREF _Toc25010 \h </w:instrText>
        </w:r>
        <w:r>
          <w:fldChar w:fldCharType="separate"/>
        </w:r>
        <w:r>
          <w:t>41</w:t>
        </w:r>
        <w:r>
          <w:fldChar w:fldCharType="end"/>
        </w:r>
      </w:hyperlink>
    </w:p>
    <w:p>
      <w:pPr>
        <w:pStyle w:val="TOC2"/>
        <w:tabs>
          <w:tab w:val="right" w:leader="dot" w:pos="8306"/>
        </w:tabs>
      </w:pPr>
      <w:hyperlink w:anchor="_Toc16615" w:history="1">
        <w:r>
          <w:rPr>
            <w:rFonts w:ascii="仿宋" w:eastAsia="仿宋" w:hAnsi="仿宋" w:cs="仿宋" w:hint="eastAsia"/>
            <w:lang w:eastAsia="zh-CN"/>
          </w:rPr>
          <w:t>(八)、其它风险分析</w:t>
        </w:r>
        <w:r>
          <w:tab/>
        </w:r>
        <w:r>
          <w:fldChar w:fldCharType="begin"/>
        </w:r>
        <w:r>
          <w:instrText xml:space="preserve"> PAGEREF _Toc16615 \h </w:instrText>
        </w:r>
        <w:r>
          <w:fldChar w:fldCharType="separate"/>
        </w:r>
        <w:r>
          <w:t>42</w:t>
        </w:r>
        <w:r>
          <w:fldChar w:fldCharType="end"/>
        </w:r>
      </w:hyperlink>
    </w:p>
    <w:p>
      <w:pPr>
        <w:pStyle w:val="TOC2"/>
        <w:tabs>
          <w:tab w:val="right" w:leader="dot" w:pos="8306"/>
        </w:tabs>
      </w:pPr>
      <w:hyperlink w:anchor="_Toc29403" w:history="1">
        <w:r>
          <w:rPr>
            <w:rFonts w:ascii="仿宋" w:eastAsia="仿宋" w:hAnsi="仿宋" w:cs="仿宋" w:hint="eastAsia"/>
            <w:lang w:eastAsia="zh-CN"/>
          </w:rPr>
          <w:t>(九)、社会影响评估</w:t>
        </w:r>
        <w:r>
          <w:tab/>
        </w:r>
        <w:r>
          <w:fldChar w:fldCharType="begin"/>
        </w:r>
        <w:r>
          <w:instrText xml:space="preserve"> PAGEREF _Toc29403 \h </w:instrText>
        </w:r>
        <w:r>
          <w:fldChar w:fldCharType="separate"/>
        </w:r>
        <w:r>
          <w:t>43</w:t>
        </w:r>
        <w:r>
          <w:fldChar w:fldCharType="end"/>
        </w:r>
      </w:hyperlink>
    </w:p>
    <w:p>
      <w:pPr>
        <w:pStyle w:val="TOC1"/>
        <w:tabs>
          <w:tab w:val="right" w:leader="dot" w:pos="8306"/>
        </w:tabs>
      </w:pPr>
      <w:hyperlink w:anchor="_Toc13938" w:history="1">
        <w:r>
          <w:rPr>
            <w:rFonts w:ascii="仿宋" w:eastAsia="仿宋" w:hAnsi="仿宋" w:cs="仿宋" w:hint="eastAsia"/>
            <w:lang w:eastAsia="zh-CN"/>
          </w:rPr>
          <w:t>七、水解胶原项目招投标方案</w:t>
        </w:r>
        <w:r>
          <w:tab/>
        </w:r>
        <w:r>
          <w:fldChar w:fldCharType="begin"/>
        </w:r>
        <w:r>
          <w:instrText xml:space="preserve"> PAGEREF _Toc13938 \h </w:instrText>
        </w:r>
        <w:r>
          <w:fldChar w:fldCharType="separate"/>
        </w:r>
        <w:r>
          <w:t>46</w:t>
        </w:r>
        <w:r>
          <w:fldChar w:fldCharType="end"/>
        </w:r>
      </w:hyperlink>
    </w:p>
    <w:p>
      <w:pPr>
        <w:pStyle w:val="TOC2"/>
        <w:tabs>
          <w:tab w:val="right" w:leader="dot" w:pos="8306"/>
        </w:tabs>
      </w:pPr>
      <w:hyperlink w:anchor="_Toc18117" w:history="1">
        <w:r>
          <w:rPr>
            <w:rFonts w:ascii="仿宋" w:eastAsia="仿宋" w:hAnsi="仿宋" w:cs="仿宋" w:hint="eastAsia"/>
            <w:lang w:eastAsia="zh-CN"/>
          </w:rPr>
          <w:t>(一)、招标组织方式</w:t>
        </w:r>
        <w:r>
          <w:tab/>
        </w:r>
        <w:r>
          <w:fldChar w:fldCharType="begin"/>
        </w:r>
        <w:r>
          <w:instrText xml:space="preserve"> PAGEREF _Toc18117 \h </w:instrText>
        </w:r>
        <w:r>
          <w:fldChar w:fldCharType="separate"/>
        </w:r>
        <w:r>
          <w:t>46</w:t>
        </w:r>
        <w:r>
          <w:fldChar w:fldCharType="end"/>
        </w:r>
      </w:hyperlink>
    </w:p>
    <w:p>
      <w:pPr>
        <w:pStyle w:val="TOC2"/>
        <w:tabs>
          <w:tab w:val="right" w:leader="dot" w:pos="8306"/>
        </w:tabs>
      </w:pPr>
      <w:hyperlink w:anchor="_Toc3640" w:history="1">
        <w:r>
          <w:rPr>
            <w:rFonts w:ascii="仿宋" w:eastAsia="仿宋" w:hAnsi="仿宋" w:cs="仿宋" w:hint="eastAsia"/>
            <w:lang w:eastAsia="zh-CN"/>
          </w:rPr>
          <w:t>(二)、招标委员会的组织设立</w:t>
        </w:r>
        <w:r>
          <w:tab/>
        </w:r>
        <w:r>
          <w:fldChar w:fldCharType="begin"/>
        </w:r>
        <w:r>
          <w:instrText xml:space="preserve"> PAGEREF _Toc3640 \h </w:instrText>
        </w:r>
        <w:r>
          <w:fldChar w:fldCharType="separate"/>
        </w:r>
        <w:r>
          <w:t>46</w:t>
        </w:r>
        <w:r>
          <w:fldChar w:fldCharType="end"/>
        </w:r>
      </w:hyperlink>
    </w:p>
    <w:p>
      <w:pPr>
        <w:pStyle w:val="TOC2"/>
        <w:tabs>
          <w:tab w:val="right" w:leader="dot" w:pos="8306"/>
        </w:tabs>
      </w:pPr>
      <w:hyperlink w:anchor="_Toc29066" w:history="1">
        <w:r>
          <w:rPr>
            <w:rFonts w:ascii="仿宋" w:eastAsia="仿宋" w:hAnsi="仿宋" w:cs="仿宋" w:hint="eastAsia"/>
            <w:lang w:eastAsia="zh-CN"/>
          </w:rPr>
          <w:t>(三)、水解胶原项目招投标要求</w:t>
        </w:r>
        <w:r>
          <w:tab/>
        </w:r>
        <w:r>
          <w:fldChar w:fldCharType="begin"/>
        </w:r>
        <w:r>
          <w:instrText xml:space="preserve"> PAGEREF _Toc29066 \h </w:instrText>
        </w:r>
        <w:r>
          <w:fldChar w:fldCharType="separate"/>
        </w:r>
        <w:r>
          <w:t>47</w:t>
        </w:r>
        <w:r>
          <w:fldChar w:fldCharType="end"/>
        </w:r>
      </w:hyperlink>
    </w:p>
    <w:p>
      <w:pPr>
        <w:pStyle w:val="TOC2"/>
        <w:tabs>
          <w:tab w:val="right" w:leader="dot" w:pos="8306"/>
        </w:tabs>
      </w:pPr>
      <w:hyperlink w:anchor="_Toc29121" w:history="1">
        <w:r>
          <w:rPr>
            <w:rFonts w:ascii="仿宋" w:eastAsia="仿宋" w:hAnsi="仿宋" w:cs="仿宋" w:hint="eastAsia"/>
            <w:lang w:eastAsia="zh-CN"/>
          </w:rPr>
          <w:t>(四)、水解胶原项目招标方式和招标程序</w:t>
        </w:r>
        <w:r>
          <w:tab/>
        </w:r>
        <w:r>
          <w:fldChar w:fldCharType="begin"/>
        </w:r>
        <w:r>
          <w:instrText xml:space="preserve"> PAGEREF _Toc29121 \h </w:instrText>
        </w:r>
        <w:r>
          <w:fldChar w:fldCharType="separate"/>
        </w:r>
        <w:r>
          <w:t>48</w:t>
        </w:r>
        <w:r>
          <w:fldChar w:fldCharType="end"/>
        </w:r>
      </w:hyperlink>
    </w:p>
    <w:p>
      <w:pPr>
        <w:pStyle w:val="TOC2"/>
        <w:tabs>
          <w:tab w:val="right" w:leader="dot" w:pos="8306"/>
        </w:tabs>
      </w:pPr>
      <w:hyperlink w:anchor="_Toc11528" w:history="1">
        <w:r>
          <w:rPr>
            <w:rFonts w:ascii="仿宋" w:eastAsia="仿宋" w:hAnsi="仿宋" w:cs="仿宋" w:hint="eastAsia"/>
            <w:lang w:eastAsia="zh-CN"/>
          </w:rPr>
          <w:t>(五)、招标费用及信息发布</w:t>
        </w:r>
        <w:r>
          <w:tab/>
        </w:r>
        <w:r>
          <w:fldChar w:fldCharType="begin"/>
        </w:r>
        <w:r>
          <w:instrText xml:space="preserve"> PAGEREF _Toc11528 \h </w:instrText>
        </w:r>
        <w:r>
          <w:fldChar w:fldCharType="separate"/>
        </w:r>
        <w:r>
          <w:t>51</w:t>
        </w:r>
        <w:r>
          <w:fldChar w:fldCharType="end"/>
        </w:r>
      </w:hyperlink>
    </w:p>
    <w:p>
      <w:pPr>
        <w:pStyle w:val="TOC1"/>
        <w:tabs>
          <w:tab w:val="right" w:leader="dot" w:pos="8306"/>
        </w:tabs>
      </w:pPr>
      <w:hyperlink w:anchor="_Toc22559" w:history="1">
        <w:r>
          <w:rPr>
            <w:rFonts w:ascii="仿宋" w:eastAsia="仿宋" w:hAnsi="仿宋" w:cs="仿宋" w:hint="eastAsia"/>
            <w:lang w:eastAsia="zh-CN"/>
          </w:rPr>
          <w:t>八、资源开发及综合利用分析</w:t>
        </w:r>
        <w:r>
          <w:tab/>
        </w:r>
        <w:r>
          <w:fldChar w:fldCharType="begin"/>
        </w:r>
        <w:r>
          <w:instrText xml:space="preserve"> PAGEREF _Toc22559 \h </w:instrText>
        </w:r>
        <w:r>
          <w:fldChar w:fldCharType="separate"/>
        </w:r>
        <w:r>
          <w:t>52</w:t>
        </w:r>
        <w:r>
          <w:fldChar w:fldCharType="end"/>
        </w:r>
      </w:hyperlink>
    </w:p>
    <w:p>
      <w:pPr>
        <w:pStyle w:val="TOC2"/>
        <w:tabs>
          <w:tab w:val="right" w:leader="dot" w:pos="8306"/>
        </w:tabs>
      </w:pPr>
      <w:hyperlink w:anchor="_Toc19976" w:history="1">
        <w:r>
          <w:rPr>
            <w:rFonts w:ascii="仿宋" w:eastAsia="仿宋" w:hAnsi="仿宋" w:cs="仿宋" w:hint="eastAsia"/>
            <w:lang w:eastAsia="zh-CN"/>
          </w:rPr>
          <w:t>(一)、资源开发方案。</w:t>
        </w:r>
        <w:r>
          <w:tab/>
        </w:r>
        <w:r>
          <w:fldChar w:fldCharType="begin"/>
        </w:r>
        <w:r>
          <w:instrText xml:space="preserve"> PAGEREF _Toc19976 \h </w:instrText>
        </w:r>
        <w:r>
          <w:fldChar w:fldCharType="separate"/>
        </w:r>
        <w:r>
          <w:t>52</w:t>
        </w:r>
        <w:r>
          <w:fldChar w:fldCharType="end"/>
        </w:r>
      </w:hyperlink>
    </w:p>
    <w:p>
      <w:pPr>
        <w:pStyle w:val="TOC2"/>
        <w:tabs>
          <w:tab w:val="right" w:leader="dot" w:pos="8306"/>
        </w:tabs>
      </w:pPr>
      <w:hyperlink w:anchor="_Toc7406" w:history="1">
        <w:r>
          <w:rPr>
            <w:rFonts w:ascii="仿宋" w:eastAsia="仿宋" w:hAnsi="仿宋" w:cs="仿宋" w:hint="eastAsia"/>
            <w:lang w:eastAsia="zh-CN"/>
          </w:rPr>
          <w:t>(二)、资源利用方案</w:t>
        </w:r>
        <w:r>
          <w:tab/>
        </w:r>
        <w:r>
          <w:fldChar w:fldCharType="begin"/>
        </w:r>
        <w:r>
          <w:instrText xml:space="preserve"> PAGEREF _Toc7406 \h </w:instrText>
        </w:r>
        <w:r>
          <w:fldChar w:fldCharType="separate"/>
        </w:r>
        <w:r>
          <w:t>53</w:t>
        </w:r>
        <w:r>
          <w:fldChar w:fldCharType="end"/>
        </w:r>
      </w:hyperlink>
    </w:p>
    <w:p>
      <w:pPr>
        <w:pStyle w:val="TOC2"/>
        <w:tabs>
          <w:tab w:val="right" w:leader="dot" w:pos="8306"/>
        </w:tabs>
      </w:pPr>
      <w:hyperlink w:anchor="_Toc7116" w:history="1">
        <w:r>
          <w:rPr>
            <w:rFonts w:ascii="仿宋" w:eastAsia="仿宋" w:hAnsi="仿宋" w:cs="仿宋" w:hint="eastAsia"/>
            <w:lang w:eastAsia="zh-CN"/>
          </w:rPr>
          <w:t>(三)、资源节约措施</w:t>
        </w:r>
        <w:r>
          <w:tab/>
        </w:r>
        <w:r>
          <w:fldChar w:fldCharType="begin"/>
        </w:r>
        <w:r>
          <w:instrText xml:space="preserve"> PAGEREF _Toc7116 \h </w:instrText>
        </w:r>
        <w:r>
          <w:fldChar w:fldCharType="separate"/>
        </w:r>
        <w:r>
          <w:t>54</w:t>
        </w:r>
        <w:r>
          <w:fldChar w:fldCharType="end"/>
        </w:r>
      </w:hyperlink>
    </w:p>
    <w:p>
      <w:pPr>
        <w:pStyle w:val="TOC1"/>
        <w:tabs>
          <w:tab w:val="right" w:leader="dot" w:pos="8306"/>
        </w:tabs>
      </w:pPr>
      <w:hyperlink w:anchor="_Toc9271" w:history="1">
        <w:r>
          <w:rPr>
            <w:rFonts w:ascii="仿宋" w:eastAsia="仿宋" w:hAnsi="仿宋" w:cs="仿宋" w:hint="eastAsia"/>
            <w:lang w:eastAsia="zh-CN"/>
          </w:rPr>
          <w:t>九、社会影响分析</w:t>
        </w:r>
        <w:r>
          <w:tab/>
        </w:r>
        <w:r>
          <w:fldChar w:fldCharType="begin"/>
        </w:r>
        <w:r>
          <w:instrText xml:space="preserve"> PAGEREF _Toc9271 \h </w:instrText>
        </w:r>
        <w:r>
          <w:fldChar w:fldCharType="separate"/>
        </w:r>
        <w:r>
          <w:t>56</w:t>
        </w:r>
        <w:r>
          <w:fldChar w:fldCharType="end"/>
        </w:r>
      </w:hyperlink>
    </w:p>
    <w:p>
      <w:pPr>
        <w:pStyle w:val="TOC2"/>
        <w:tabs>
          <w:tab w:val="right" w:leader="dot" w:pos="8306"/>
        </w:tabs>
      </w:pPr>
      <w:hyperlink w:anchor="_Toc25813" w:history="1">
        <w:r>
          <w:rPr>
            <w:rFonts w:ascii="仿宋" w:eastAsia="仿宋" w:hAnsi="仿宋" w:cs="仿宋" w:hint="eastAsia"/>
            <w:lang w:eastAsia="zh-CN"/>
          </w:rPr>
          <w:t>(一)、社会影响效果分析</w:t>
        </w:r>
        <w:r>
          <w:tab/>
        </w:r>
        <w:r>
          <w:fldChar w:fldCharType="begin"/>
        </w:r>
        <w:r>
          <w:instrText xml:space="preserve"> PAGEREF _Toc25813 \h </w:instrText>
        </w:r>
        <w:r>
          <w:fldChar w:fldCharType="separate"/>
        </w:r>
        <w:r>
          <w:t>56</w:t>
        </w:r>
        <w:r>
          <w:fldChar w:fldCharType="end"/>
        </w:r>
      </w:hyperlink>
    </w:p>
    <w:p>
      <w:pPr>
        <w:pStyle w:val="TOC2"/>
        <w:tabs>
          <w:tab w:val="right" w:leader="dot" w:pos="8306"/>
        </w:tabs>
      </w:pPr>
      <w:hyperlink w:anchor="_Toc6795" w:history="1">
        <w:r>
          <w:rPr>
            <w:rFonts w:ascii="仿宋" w:eastAsia="仿宋" w:hAnsi="仿宋" w:cs="仿宋" w:hint="eastAsia"/>
            <w:lang w:eastAsia="zh-CN"/>
          </w:rPr>
          <w:t>(二)、社会适应性分析</w:t>
        </w:r>
        <w:r>
          <w:tab/>
        </w:r>
        <w:r>
          <w:fldChar w:fldCharType="begin"/>
        </w:r>
        <w:r>
          <w:instrText xml:space="preserve"> PAGEREF _Toc6795 \h </w:instrText>
        </w:r>
        <w:r>
          <w:fldChar w:fldCharType="separate"/>
        </w:r>
        <w:r>
          <w:t>56</w:t>
        </w:r>
        <w:r>
          <w:fldChar w:fldCharType="end"/>
        </w:r>
      </w:hyperlink>
    </w:p>
    <w:p>
      <w:pPr>
        <w:pStyle w:val="TOC2"/>
        <w:tabs>
          <w:tab w:val="right" w:leader="dot" w:pos="8306"/>
        </w:tabs>
      </w:pPr>
      <w:hyperlink w:anchor="_Toc17190" w:history="1">
        <w:r>
          <w:rPr>
            <w:rFonts w:ascii="仿宋" w:eastAsia="仿宋" w:hAnsi="仿宋" w:cs="仿宋" w:hint="eastAsia"/>
            <w:lang w:eastAsia="zh-CN"/>
          </w:rPr>
          <w:t>(三)、社会风险及对策分析</w:t>
        </w:r>
        <w:r>
          <w:tab/>
        </w:r>
        <w:r>
          <w:fldChar w:fldCharType="begin"/>
        </w:r>
        <w:r>
          <w:instrText xml:space="preserve"> PAGEREF _Toc17190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5405"/>
      <w:r>
        <w:rPr>
          <w:rFonts w:ascii="仿宋" w:eastAsia="仿宋" w:hAnsi="仿宋" w:cs="仿宋" w:hint="eastAsia"/>
          <w:sz w:val="28"/>
          <w:lang w:eastAsia="zh-CN"/>
        </w:rPr>
        <w:t>一、水解胶原概述</w:t>
      </w:r>
      <w:bookmarkEnd w:id="2"/>
    </w:p>
    <w:p>
      <w:pPr>
        <w:pStyle w:val="Heading2"/>
        <w:rPr>
          <w:rFonts w:ascii="仿宋" w:eastAsia="仿宋" w:hAnsi="仿宋" w:cs="仿宋" w:hint="eastAsia"/>
          <w:lang w:eastAsia="zh-CN"/>
        </w:rPr>
      </w:pPr>
      <w:bookmarkStart w:id="3" w:name="_Toc26462"/>
      <w:r>
        <w:rPr>
          <w:rFonts w:ascii="仿宋" w:eastAsia="仿宋" w:hAnsi="仿宋" w:cs="仿宋" w:hint="eastAsia"/>
          <w:lang w:eastAsia="zh-CN"/>
        </w:rPr>
        <w:t>(一)、水解胶原项目名称及建设性质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水解胶原项目名称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水解胶原产业发展水解胶原项目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(二)水解胶原项目建设性质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水解胶原项目属于改建水解胶原项目，旨在依托某某地区丰富的XX资源，以及该地区产业园区良好的产业基础和创新环境，对现有水解胶原生产线进行技术升级和设备更新，提高产品附加值，增强市场竞争力，促进地方经济发展。水解胶原项目建成后，预计年产值可达XX万元，成为该地区水解胶原产业的重要基地。</w:t>
      </w:r>
    </w:p>
    <w:p>
      <w:pPr>
        <w:pStyle w:val="Heading2"/>
        <w:ind w:firstLine="560" w:firstLineChars="200"/>
        <w:rPr>
          <w:rFonts w:ascii="仿宋" w:eastAsia="仿宋" w:hAnsi="仿宋" w:cs="仿宋" w:hint="eastAsia"/>
          <w:sz w:val="28"/>
          <w:lang w:eastAsia="zh-CN"/>
        </w:rPr>
      </w:pPr>
      <w:bookmarkStart w:id="4" w:name="_Toc16192"/>
      <w:r>
        <w:rPr>
          <w:rFonts w:ascii="仿宋" w:eastAsia="仿宋" w:hAnsi="仿宋" w:cs="仿宋" w:hint="eastAsia"/>
          <w:sz w:val="28"/>
          <w:lang w:eastAsia="zh-CN"/>
        </w:rPr>
        <w:t>(二)、水解胶原项目承办单位背景分析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948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9912"/>
      <w:r>
        <w:rPr>
          <w:rFonts w:ascii="仿宋" w:eastAsia="仿宋" w:hAnsi="仿宋" w:cs="仿宋" w:hint="eastAsia"/>
          <w:sz w:val="28"/>
          <w:lang w:eastAsia="zh-CN"/>
        </w:rPr>
        <w:t>(四)、水解胶原项目提出的理由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水解胶原产量出现了上升趋势。根据XXX机构的估计，该年度全球水解胶原产量达到了XXX，相比20XX年度有所增长。这一增长趋势表明全球水解胶原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与此同时，全球水解胶原消费量也呈现连续上升的趋势。根据XXX机构的估计，20XX-20XX年度全球水解胶原消费量达到了XXX。这表明全球对水解胶原的需求不断增加，可能受到人口增长、经济发展和食品工业的推动。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这一全球水解胶原市场的动态对贵公司在科技和相关领域的发展具有重要意义。在面对这一市场趋势时，贵公司可以考虑以下方面的发展和调整：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科技创新：加大研发投入，致力于科技的创新和应用。通过开发高效的生产技术、改良品种和管理系统，帮助农民提高水解胶原产量和质量，满足不断增长的市场需求。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https://d.book118.com/735301342322011033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D5F9E"/>
    <w:rsid w:val="527D5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3530134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2023-12-31T01:06:00Z</dcterms:created>
  <dcterms:modified xsi:type="dcterms:W3CDTF">2023-12-31T01:06:52Z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EC428BCD922B4CA8A1E55CE9BAD108FA_11</vt:lpwstr>
  </property>
  <property fmtid="{D5CDD505-2E9C-101B-9397-08002B2CF9AE}" pid="3" name="KSOProductBuildVer">
    <vt:lpwstr>2052-12.1.0.16120</vt:lpwstr>
  </property>
</Properties>
</file>