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浓缩干燥设备项目规划设计纲要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657" w:history="1">
        <w:r>
          <w:rPr>
            <w:rFonts w:ascii="仿宋" w:eastAsia="仿宋" w:hAnsi="仿宋" w:cs="仿宋" w:hint="eastAsia"/>
            <w:lang w:eastAsia="zh-CN"/>
          </w:rPr>
          <w:t>前言</w:t>
        </w:r>
        <w:r>
          <w:tab/>
        </w:r>
        <w:r>
          <w:fldChar w:fldCharType="begin"/>
        </w:r>
        <w:r>
          <w:instrText xml:space="preserve"> PAGEREF _Toc30657 \h </w:instrText>
        </w:r>
        <w:r>
          <w:fldChar w:fldCharType="separate"/>
        </w:r>
        <w:r>
          <w:t>3</w:t>
        </w:r>
        <w:r>
          <w:fldChar w:fldCharType="end"/>
        </w:r>
      </w:hyperlink>
    </w:p>
    <w:p>
      <w:pPr>
        <w:pStyle w:val="TOC1"/>
        <w:tabs>
          <w:tab w:val="right" w:leader="dot" w:pos="8306"/>
        </w:tabs>
      </w:pPr>
      <w:hyperlink w:anchor="_Toc24932" w:history="1">
        <w:r>
          <w:rPr>
            <w:rFonts w:ascii="仿宋" w:eastAsia="仿宋" w:hAnsi="仿宋" w:cs="仿宋" w:hint="eastAsia"/>
            <w:lang w:eastAsia="zh-CN"/>
          </w:rPr>
          <w:t>一、浓缩干燥设备项目文档管理</w:t>
        </w:r>
        <w:r>
          <w:tab/>
        </w:r>
        <w:r>
          <w:fldChar w:fldCharType="begin"/>
        </w:r>
        <w:r>
          <w:instrText xml:space="preserve"> PAGEREF _Toc24932 \h </w:instrText>
        </w:r>
        <w:r>
          <w:fldChar w:fldCharType="separate"/>
        </w:r>
        <w:r>
          <w:t>3</w:t>
        </w:r>
        <w:r>
          <w:fldChar w:fldCharType="end"/>
        </w:r>
      </w:hyperlink>
    </w:p>
    <w:p>
      <w:pPr>
        <w:pStyle w:val="TOC2"/>
        <w:tabs>
          <w:tab w:val="right" w:leader="dot" w:pos="8306"/>
        </w:tabs>
      </w:pPr>
      <w:hyperlink w:anchor="_Toc8444" w:history="1">
        <w:r>
          <w:rPr>
            <w:rFonts w:ascii="仿宋" w:eastAsia="仿宋" w:hAnsi="仿宋" w:cs="仿宋" w:hint="eastAsia"/>
            <w:lang w:eastAsia="zh-CN"/>
          </w:rPr>
          <w:t>(一)、文档编制与审查</w:t>
        </w:r>
        <w:r>
          <w:tab/>
        </w:r>
        <w:r>
          <w:fldChar w:fldCharType="begin"/>
        </w:r>
        <w:r>
          <w:instrText xml:space="preserve"> PAGEREF _Toc8444 \h </w:instrText>
        </w:r>
        <w:r>
          <w:fldChar w:fldCharType="separate"/>
        </w:r>
        <w:r>
          <w:t>3</w:t>
        </w:r>
        <w:r>
          <w:fldChar w:fldCharType="end"/>
        </w:r>
      </w:hyperlink>
    </w:p>
    <w:p>
      <w:pPr>
        <w:pStyle w:val="TOC2"/>
        <w:tabs>
          <w:tab w:val="right" w:leader="dot" w:pos="8306"/>
        </w:tabs>
      </w:pPr>
      <w:hyperlink w:anchor="_Toc5791" w:history="1">
        <w:r>
          <w:rPr>
            <w:rFonts w:ascii="仿宋" w:eastAsia="仿宋" w:hAnsi="仿宋" w:cs="仿宋" w:hint="eastAsia"/>
            <w:lang w:eastAsia="zh-CN"/>
          </w:rPr>
          <w:t>(二)、文档发布与分发</w:t>
        </w:r>
        <w:r>
          <w:tab/>
        </w:r>
        <w:r>
          <w:fldChar w:fldCharType="begin"/>
        </w:r>
        <w:r>
          <w:instrText xml:space="preserve"> PAGEREF _Toc5791 \h </w:instrText>
        </w:r>
        <w:r>
          <w:fldChar w:fldCharType="separate"/>
        </w:r>
        <w:r>
          <w:t>4</w:t>
        </w:r>
        <w:r>
          <w:fldChar w:fldCharType="end"/>
        </w:r>
      </w:hyperlink>
    </w:p>
    <w:p>
      <w:pPr>
        <w:pStyle w:val="TOC2"/>
        <w:tabs>
          <w:tab w:val="right" w:leader="dot" w:pos="8306"/>
        </w:tabs>
      </w:pPr>
      <w:hyperlink w:anchor="_Toc23203" w:history="1">
        <w:r>
          <w:rPr>
            <w:rFonts w:ascii="仿宋" w:eastAsia="仿宋" w:hAnsi="仿宋" w:cs="仿宋" w:hint="eastAsia"/>
            <w:lang w:eastAsia="zh-CN"/>
          </w:rPr>
          <w:t>(三)、文档存档与归档</w:t>
        </w:r>
        <w:r>
          <w:tab/>
        </w:r>
        <w:r>
          <w:fldChar w:fldCharType="begin"/>
        </w:r>
        <w:r>
          <w:instrText xml:space="preserve"> PAGEREF _Toc23203 \h </w:instrText>
        </w:r>
        <w:r>
          <w:fldChar w:fldCharType="separate"/>
        </w:r>
        <w:r>
          <w:t>5</w:t>
        </w:r>
        <w:r>
          <w:fldChar w:fldCharType="end"/>
        </w:r>
      </w:hyperlink>
    </w:p>
    <w:p>
      <w:pPr>
        <w:pStyle w:val="TOC1"/>
        <w:tabs>
          <w:tab w:val="right" w:leader="dot" w:pos="8306"/>
        </w:tabs>
      </w:pPr>
      <w:hyperlink w:anchor="_Toc6457" w:history="1">
        <w:r>
          <w:rPr>
            <w:rFonts w:ascii="仿宋" w:eastAsia="仿宋" w:hAnsi="仿宋" w:cs="仿宋" w:hint="eastAsia"/>
            <w:lang w:eastAsia="zh-CN"/>
          </w:rPr>
          <w:t>二、浓缩干燥设备项目概论</w:t>
        </w:r>
        <w:r>
          <w:tab/>
        </w:r>
        <w:r>
          <w:fldChar w:fldCharType="begin"/>
        </w:r>
        <w:r>
          <w:instrText xml:space="preserve"> PAGEREF _Toc6457 \h </w:instrText>
        </w:r>
        <w:r>
          <w:fldChar w:fldCharType="separate"/>
        </w:r>
        <w:r>
          <w:t>6</w:t>
        </w:r>
        <w:r>
          <w:fldChar w:fldCharType="end"/>
        </w:r>
      </w:hyperlink>
    </w:p>
    <w:p>
      <w:pPr>
        <w:pStyle w:val="TOC2"/>
        <w:tabs>
          <w:tab w:val="right" w:leader="dot" w:pos="8306"/>
        </w:tabs>
      </w:pPr>
      <w:hyperlink w:anchor="_Toc4421" w:history="1">
        <w:r>
          <w:rPr>
            <w:rFonts w:ascii="仿宋" w:eastAsia="仿宋" w:hAnsi="仿宋" w:cs="仿宋" w:hint="eastAsia"/>
            <w:lang w:eastAsia="zh-CN"/>
          </w:rPr>
          <w:t>(一)、浓缩干燥设备项目概况</w:t>
        </w:r>
        <w:r>
          <w:tab/>
        </w:r>
        <w:r>
          <w:fldChar w:fldCharType="begin"/>
        </w:r>
        <w:r>
          <w:instrText xml:space="preserve"> PAGEREF _Toc4421 \h </w:instrText>
        </w:r>
        <w:r>
          <w:fldChar w:fldCharType="separate"/>
        </w:r>
        <w:r>
          <w:t>6</w:t>
        </w:r>
        <w:r>
          <w:fldChar w:fldCharType="end"/>
        </w:r>
      </w:hyperlink>
    </w:p>
    <w:p>
      <w:pPr>
        <w:pStyle w:val="TOC2"/>
        <w:tabs>
          <w:tab w:val="right" w:leader="dot" w:pos="8306"/>
        </w:tabs>
      </w:pPr>
      <w:hyperlink w:anchor="_Toc21161" w:history="1">
        <w:r>
          <w:rPr>
            <w:rFonts w:ascii="仿宋" w:eastAsia="仿宋" w:hAnsi="仿宋" w:cs="仿宋" w:hint="eastAsia"/>
            <w:lang w:eastAsia="zh-CN"/>
          </w:rPr>
          <w:t>(二)、浓缩干燥设备项目目标</w:t>
        </w:r>
        <w:r>
          <w:tab/>
        </w:r>
        <w:r>
          <w:fldChar w:fldCharType="begin"/>
        </w:r>
        <w:r>
          <w:instrText xml:space="preserve"> PAGEREF _Toc21161 \h </w:instrText>
        </w:r>
        <w:r>
          <w:fldChar w:fldCharType="separate"/>
        </w:r>
        <w:r>
          <w:t>9</w:t>
        </w:r>
        <w:r>
          <w:fldChar w:fldCharType="end"/>
        </w:r>
      </w:hyperlink>
    </w:p>
    <w:p>
      <w:pPr>
        <w:pStyle w:val="TOC2"/>
        <w:tabs>
          <w:tab w:val="right" w:leader="dot" w:pos="8306"/>
        </w:tabs>
      </w:pPr>
      <w:hyperlink w:anchor="_Toc782" w:history="1">
        <w:r>
          <w:rPr>
            <w:rFonts w:ascii="仿宋" w:eastAsia="仿宋" w:hAnsi="仿宋" w:cs="仿宋" w:hint="eastAsia"/>
            <w:lang w:eastAsia="zh-CN"/>
          </w:rPr>
          <w:t>(三)、浓缩干燥设备项目提出的理由</w:t>
        </w:r>
        <w:r>
          <w:tab/>
        </w:r>
        <w:r>
          <w:fldChar w:fldCharType="begin"/>
        </w:r>
        <w:r>
          <w:instrText xml:space="preserve"> PAGEREF _Toc782 \h </w:instrText>
        </w:r>
        <w:r>
          <w:fldChar w:fldCharType="separate"/>
        </w:r>
        <w:r>
          <w:t>10</w:t>
        </w:r>
        <w:r>
          <w:fldChar w:fldCharType="end"/>
        </w:r>
      </w:hyperlink>
    </w:p>
    <w:p>
      <w:pPr>
        <w:pStyle w:val="TOC2"/>
        <w:tabs>
          <w:tab w:val="right" w:leader="dot" w:pos="8306"/>
        </w:tabs>
      </w:pPr>
      <w:hyperlink w:anchor="_Toc158" w:history="1">
        <w:r>
          <w:rPr>
            <w:rFonts w:ascii="仿宋" w:eastAsia="仿宋" w:hAnsi="仿宋" w:cs="仿宋" w:hint="eastAsia"/>
            <w:lang w:eastAsia="zh-CN"/>
          </w:rPr>
          <w:t>(四)、浓缩干燥设备项目意义</w:t>
        </w:r>
        <w:r>
          <w:tab/>
        </w:r>
        <w:r>
          <w:fldChar w:fldCharType="begin"/>
        </w:r>
        <w:r>
          <w:instrText xml:space="preserve"> PAGEREF _Toc158 \h </w:instrText>
        </w:r>
        <w:r>
          <w:fldChar w:fldCharType="separate"/>
        </w:r>
        <w:r>
          <w:t>11</w:t>
        </w:r>
        <w:r>
          <w:fldChar w:fldCharType="end"/>
        </w:r>
      </w:hyperlink>
    </w:p>
    <w:p>
      <w:pPr>
        <w:pStyle w:val="TOC2"/>
        <w:tabs>
          <w:tab w:val="right" w:leader="dot" w:pos="8306"/>
        </w:tabs>
      </w:pPr>
      <w:hyperlink w:anchor="_Toc22113" w:history="1">
        <w:r>
          <w:rPr>
            <w:rFonts w:ascii="仿宋" w:eastAsia="仿宋" w:hAnsi="仿宋" w:cs="仿宋" w:hint="eastAsia"/>
            <w:lang w:eastAsia="zh-CN"/>
          </w:rPr>
          <w:t>(五)、浓缩干燥设备项目背景</w:t>
        </w:r>
        <w:r>
          <w:tab/>
        </w:r>
        <w:r>
          <w:fldChar w:fldCharType="begin"/>
        </w:r>
        <w:r>
          <w:instrText xml:space="preserve"> PAGEREF _Toc22113 \h </w:instrText>
        </w:r>
        <w:r>
          <w:fldChar w:fldCharType="separate"/>
        </w:r>
        <w:r>
          <w:t>12</w:t>
        </w:r>
        <w:r>
          <w:fldChar w:fldCharType="end"/>
        </w:r>
      </w:hyperlink>
    </w:p>
    <w:p>
      <w:pPr>
        <w:pStyle w:val="TOC1"/>
        <w:tabs>
          <w:tab w:val="right" w:leader="dot" w:pos="8306"/>
        </w:tabs>
      </w:pPr>
      <w:hyperlink w:anchor="_Toc14767" w:history="1">
        <w:r>
          <w:rPr>
            <w:rFonts w:ascii="仿宋" w:eastAsia="仿宋" w:hAnsi="仿宋" w:cs="仿宋" w:hint="eastAsia"/>
            <w:lang w:eastAsia="zh-CN"/>
          </w:rPr>
          <w:t>三、浓缩干燥设备项目建设背景及必要性分析</w:t>
        </w:r>
        <w:r>
          <w:tab/>
        </w:r>
        <w:r>
          <w:fldChar w:fldCharType="begin"/>
        </w:r>
        <w:r>
          <w:instrText xml:space="preserve"> PAGEREF _Toc14767 \h </w:instrText>
        </w:r>
        <w:r>
          <w:fldChar w:fldCharType="separate"/>
        </w:r>
        <w:r>
          <w:t>13</w:t>
        </w:r>
        <w:r>
          <w:fldChar w:fldCharType="end"/>
        </w:r>
      </w:hyperlink>
    </w:p>
    <w:p>
      <w:pPr>
        <w:pStyle w:val="TOC2"/>
        <w:tabs>
          <w:tab w:val="right" w:leader="dot" w:pos="8306"/>
        </w:tabs>
      </w:pPr>
      <w:hyperlink w:anchor="_Toc12850" w:history="1">
        <w:r>
          <w:rPr>
            <w:rFonts w:ascii="仿宋" w:eastAsia="仿宋" w:hAnsi="仿宋" w:cs="仿宋" w:hint="eastAsia"/>
            <w:lang w:eastAsia="zh-CN"/>
          </w:rPr>
          <w:t>(一)、浓缩干燥设备项目背景分析</w:t>
        </w:r>
        <w:r>
          <w:tab/>
        </w:r>
        <w:r>
          <w:fldChar w:fldCharType="begin"/>
        </w:r>
        <w:r>
          <w:instrText xml:space="preserve"> PAGEREF _Toc12850 \h </w:instrText>
        </w:r>
        <w:r>
          <w:fldChar w:fldCharType="separate"/>
        </w:r>
        <w:r>
          <w:t>13</w:t>
        </w:r>
        <w:r>
          <w:fldChar w:fldCharType="end"/>
        </w:r>
      </w:hyperlink>
    </w:p>
    <w:p>
      <w:pPr>
        <w:pStyle w:val="TOC2"/>
        <w:tabs>
          <w:tab w:val="right" w:leader="dot" w:pos="8306"/>
        </w:tabs>
      </w:pPr>
      <w:hyperlink w:anchor="_Toc12498" w:history="1">
        <w:r>
          <w:rPr>
            <w:rFonts w:ascii="仿宋" w:eastAsia="仿宋" w:hAnsi="仿宋" w:cs="仿宋" w:hint="eastAsia"/>
            <w:lang w:eastAsia="zh-CN"/>
          </w:rPr>
          <w:t>(二)、浓缩干燥设备项目建设必要性分析</w:t>
        </w:r>
        <w:r>
          <w:tab/>
        </w:r>
        <w:r>
          <w:fldChar w:fldCharType="begin"/>
        </w:r>
        <w:r>
          <w:instrText xml:space="preserve"> PAGEREF _Toc12498 \h </w:instrText>
        </w:r>
        <w:r>
          <w:fldChar w:fldCharType="separate"/>
        </w:r>
        <w:r>
          <w:t>15</w:t>
        </w:r>
        <w:r>
          <w:fldChar w:fldCharType="end"/>
        </w:r>
      </w:hyperlink>
    </w:p>
    <w:p>
      <w:pPr>
        <w:pStyle w:val="TOC1"/>
        <w:tabs>
          <w:tab w:val="right" w:leader="dot" w:pos="8306"/>
        </w:tabs>
      </w:pPr>
      <w:hyperlink w:anchor="_Toc20007" w:history="1">
        <w:r>
          <w:rPr>
            <w:rFonts w:ascii="仿宋" w:eastAsia="仿宋" w:hAnsi="仿宋" w:cs="仿宋" w:hint="eastAsia"/>
            <w:lang w:eastAsia="zh-CN"/>
          </w:rPr>
          <w:t>四、浓缩干燥设备项目建设单位说明</w:t>
        </w:r>
        <w:r>
          <w:tab/>
        </w:r>
        <w:r>
          <w:fldChar w:fldCharType="begin"/>
        </w:r>
        <w:r>
          <w:instrText xml:space="preserve"> PAGEREF _Toc20007 \h </w:instrText>
        </w:r>
        <w:r>
          <w:fldChar w:fldCharType="separate"/>
        </w:r>
        <w:r>
          <w:t>16</w:t>
        </w:r>
        <w:r>
          <w:fldChar w:fldCharType="end"/>
        </w:r>
      </w:hyperlink>
    </w:p>
    <w:p>
      <w:pPr>
        <w:pStyle w:val="TOC2"/>
        <w:tabs>
          <w:tab w:val="right" w:leader="dot" w:pos="8306"/>
        </w:tabs>
      </w:pPr>
      <w:hyperlink w:anchor="_Toc30071" w:history="1">
        <w:r>
          <w:rPr>
            <w:rFonts w:ascii="仿宋" w:eastAsia="仿宋" w:hAnsi="仿宋" w:cs="仿宋" w:hint="eastAsia"/>
            <w:lang w:eastAsia="zh-CN"/>
          </w:rPr>
          <w:t>(一)、浓缩干燥设备项目承办单位基本情况</w:t>
        </w:r>
        <w:r>
          <w:tab/>
        </w:r>
        <w:r>
          <w:fldChar w:fldCharType="begin"/>
        </w:r>
        <w:r>
          <w:instrText xml:space="preserve"> PAGEREF _Toc30071 \h </w:instrText>
        </w:r>
        <w:r>
          <w:fldChar w:fldCharType="separate"/>
        </w:r>
        <w:r>
          <w:t>16</w:t>
        </w:r>
        <w:r>
          <w:fldChar w:fldCharType="end"/>
        </w:r>
      </w:hyperlink>
    </w:p>
    <w:p>
      <w:pPr>
        <w:pStyle w:val="TOC2"/>
        <w:tabs>
          <w:tab w:val="right" w:leader="dot" w:pos="8306"/>
        </w:tabs>
      </w:pPr>
      <w:hyperlink w:anchor="_Toc24780" w:history="1">
        <w:r>
          <w:rPr>
            <w:rFonts w:ascii="仿宋" w:eastAsia="仿宋" w:hAnsi="仿宋" w:cs="仿宋" w:hint="eastAsia"/>
            <w:lang w:eastAsia="zh-CN"/>
          </w:rPr>
          <w:t>(二)、公司经济效益分析</w:t>
        </w:r>
        <w:r>
          <w:tab/>
        </w:r>
        <w:r>
          <w:fldChar w:fldCharType="begin"/>
        </w:r>
        <w:r>
          <w:instrText xml:space="preserve"> PAGEREF _Toc24780 \h </w:instrText>
        </w:r>
        <w:r>
          <w:fldChar w:fldCharType="separate"/>
        </w:r>
        <w:r>
          <w:t>17</w:t>
        </w:r>
        <w:r>
          <w:fldChar w:fldCharType="end"/>
        </w:r>
      </w:hyperlink>
    </w:p>
    <w:p>
      <w:pPr>
        <w:pStyle w:val="TOC1"/>
        <w:tabs>
          <w:tab w:val="right" w:leader="dot" w:pos="8306"/>
        </w:tabs>
      </w:pPr>
      <w:hyperlink w:anchor="_Toc7533" w:history="1">
        <w:r>
          <w:rPr>
            <w:rFonts w:ascii="仿宋" w:eastAsia="仿宋" w:hAnsi="仿宋" w:cs="仿宋" w:hint="eastAsia"/>
            <w:lang w:eastAsia="zh-CN"/>
          </w:rPr>
          <w:t>五、浓缩干燥设备项目绩效评估</w:t>
        </w:r>
        <w:r>
          <w:tab/>
        </w:r>
        <w:r>
          <w:fldChar w:fldCharType="begin"/>
        </w:r>
        <w:r>
          <w:instrText xml:space="preserve"> PAGEREF _Toc7533 \h </w:instrText>
        </w:r>
        <w:r>
          <w:fldChar w:fldCharType="separate"/>
        </w:r>
        <w:r>
          <w:t>18</w:t>
        </w:r>
        <w:r>
          <w:fldChar w:fldCharType="end"/>
        </w:r>
      </w:hyperlink>
    </w:p>
    <w:p>
      <w:pPr>
        <w:pStyle w:val="TOC2"/>
        <w:tabs>
          <w:tab w:val="right" w:leader="dot" w:pos="8306"/>
        </w:tabs>
      </w:pPr>
      <w:hyperlink w:anchor="_Toc17502" w:history="1">
        <w:r>
          <w:rPr>
            <w:rFonts w:ascii="仿宋" w:eastAsia="仿宋" w:hAnsi="仿宋" w:cs="仿宋" w:hint="eastAsia"/>
            <w:lang w:eastAsia="zh-CN"/>
          </w:rPr>
          <w:t>(一)、绩效评估指标</w:t>
        </w:r>
        <w:r>
          <w:tab/>
        </w:r>
        <w:r>
          <w:fldChar w:fldCharType="begin"/>
        </w:r>
        <w:r>
          <w:instrText xml:space="preserve"> PAGEREF _Toc17502 \h </w:instrText>
        </w:r>
        <w:r>
          <w:fldChar w:fldCharType="separate"/>
        </w:r>
        <w:r>
          <w:t>18</w:t>
        </w:r>
        <w:r>
          <w:fldChar w:fldCharType="end"/>
        </w:r>
      </w:hyperlink>
    </w:p>
    <w:p>
      <w:pPr>
        <w:pStyle w:val="TOC2"/>
        <w:tabs>
          <w:tab w:val="right" w:leader="dot" w:pos="8306"/>
        </w:tabs>
      </w:pPr>
      <w:hyperlink w:anchor="_Toc28414" w:history="1">
        <w:r>
          <w:rPr>
            <w:rFonts w:ascii="仿宋" w:eastAsia="仿宋" w:hAnsi="仿宋" w:cs="仿宋" w:hint="eastAsia"/>
            <w:lang w:eastAsia="zh-CN"/>
          </w:rPr>
          <w:t>(二)、绩效评估方法</w:t>
        </w:r>
        <w:r>
          <w:tab/>
        </w:r>
        <w:r>
          <w:fldChar w:fldCharType="begin"/>
        </w:r>
        <w:r>
          <w:instrText xml:space="preserve"> PAGEREF _Toc28414 \h </w:instrText>
        </w:r>
        <w:r>
          <w:fldChar w:fldCharType="separate"/>
        </w:r>
        <w:r>
          <w:t>19</w:t>
        </w:r>
        <w:r>
          <w:fldChar w:fldCharType="end"/>
        </w:r>
      </w:hyperlink>
    </w:p>
    <w:p>
      <w:pPr>
        <w:pStyle w:val="TOC2"/>
        <w:tabs>
          <w:tab w:val="right" w:leader="dot" w:pos="8306"/>
        </w:tabs>
      </w:pPr>
      <w:hyperlink w:anchor="_Toc12025" w:history="1">
        <w:r>
          <w:rPr>
            <w:rFonts w:ascii="仿宋" w:eastAsia="仿宋" w:hAnsi="仿宋" w:cs="仿宋" w:hint="eastAsia"/>
            <w:lang w:eastAsia="zh-CN"/>
          </w:rPr>
          <w:t>(三)、绩效评估周期</w:t>
        </w:r>
        <w:r>
          <w:tab/>
        </w:r>
        <w:r>
          <w:fldChar w:fldCharType="begin"/>
        </w:r>
        <w:r>
          <w:instrText xml:space="preserve"> PAGEREF _Toc12025 \h </w:instrText>
        </w:r>
        <w:r>
          <w:fldChar w:fldCharType="separate"/>
        </w:r>
        <w:r>
          <w:t>20</w:t>
        </w:r>
        <w:r>
          <w:fldChar w:fldCharType="end"/>
        </w:r>
      </w:hyperlink>
    </w:p>
    <w:p>
      <w:pPr>
        <w:pStyle w:val="TOC1"/>
        <w:tabs>
          <w:tab w:val="right" w:leader="dot" w:pos="8306"/>
        </w:tabs>
      </w:pPr>
      <w:hyperlink w:anchor="_Toc5350" w:history="1">
        <w:r>
          <w:rPr>
            <w:rFonts w:ascii="仿宋" w:eastAsia="仿宋" w:hAnsi="仿宋" w:cs="仿宋" w:hint="eastAsia"/>
            <w:lang w:eastAsia="zh-CN"/>
          </w:rPr>
          <w:t>六、浓缩干燥设备项目土建工程</w:t>
        </w:r>
        <w:r>
          <w:tab/>
        </w:r>
        <w:r>
          <w:fldChar w:fldCharType="begin"/>
        </w:r>
        <w:r>
          <w:instrText xml:space="preserve"> PAGEREF _Toc5350 \h </w:instrText>
        </w:r>
        <w:r>
          <w:fldChar w:fldCharType="separate"/>
        </w:r>
        <w:r>
          <w:t>21</w:t>
        </w:r>
        <w:r>
          <w:fldChar w:fldCharType="end"/>
        </w:r>
      </w:hyperlink>
    </w:p>
    <w:p>
      <w:pPr>
        <w:pStyle w:val="TOC2"/>
        <w:tabs>
          <w:tab w:val="right" w:leader="dot" w:pos="8306"/>
        </w:tabs>
      </w:pPr>
      <w:hyperlink w:anchor="_Toc303" w:history="1">
        <w:r>
          <w:rPr>
            <w:rFonts w:ascii="仿宋" w:eastAsia="仿宋" w:hAnsi="仿宋" w:cs="仿宋" w:hint="eastAsia"/>
            <w:lang w:eastAsia="zh-CN"/>
          </w:rPr>
          <w:t>(一)、建筑工程设计原则</w:t>
        </w:r>
        <w:r>
          <w:tab/>
        </w:r>
        <w:r>
          <w:fldChar w:fldCharType="begin"/>
        </w:r>
        <w:r>
          <w:instrText xml:space="preserve"> PAGEREF _Toc303 \h </w:instrText>
        </w:r>
        <w:r>
          <w:fldChar w:fldCharType="separate"/>
        </w:r>
        <w:r>
          <w:t>21</w:t>
        </w:r>
        <w:r>
          <w:fldChar w:fldCharType="end"/>
        </w:r>
      </w:hyperlink>
    </w:p>
    <w:p>
      <w:pPr>
        <w:pStyle w:val="TOC2"/>
        <w:tabs>
          <w:tab w:val="right" w:leader="dot" w:pos="8306"/>
        </w:tabs>
      </w:pPr>
      <w:hyperlink w:anchor="_Toc29462" w:history="1">
        <w:r>
          <w:rPr>
            <w:rFonts w:ascii="仿宋" w:eastAsia="仿宋" w:hAnsi="仿宋" w:cs="仿宋" w:hint="eastAsia"/>
            <w:lang w:eastAsia="zh-CN"/>
          </w:rPr>
          <w:t>(二)、土建工程设计年限及安全等级</w:t>
        </w:r>
        <w:r>
          <w:tab/>
        </w:r>
        <w:r>
          <w:fldChar w:fldCharType="begin"/>
        </w:r>
        <w:r>
          <w:instrText xml:space="preserve"> PAGEREF _Toc29462 \h </w:instrText>
        </w:r>
        <w:r>
          <w:fldChar w:fldCharType="separate"/>
        </w:r>
        <w:r>
          <w:t>22</w:t>
        </w:r>
        <w:r>
          <w:fldChar w:fldCharType="end"/>
        </w:r>
      </w:hyperlink>
    </w:p>
    <w:p>
      <w:pPr>
        <w:pStyle w:val="TOC2"/>
        <w:tabs>
          <w:tab w:val="right" w:leader="dot" w:pos="8306"/>
        </w:tabs>
      </w:pPr>
      <w:hyperlink w:anchor="_Toc1612" w:history="1">
        <w:r>
          <w:rPr>
            <w:rFonts w:ascii="仿宋" w:eastAsia="仿宋" w:hAnsi="仿宋" w:cs="仿宋" w:hint="eastAsia"/>
            <w:lang w:eastAsia="zh-CN"/>
          </w:rPr>
          <w:t>(三)、建筑工程设计总体要求</w:t>
        </w:r>
        <w:r>
          <w:tab/>
        </w:r>
        <w:r>
          <w:fldChar w:fldCharType="begin"/>
        </w:r>
        <w:r>
          <w:instrText xml:space="preserve"> PAGEREF _Toc1612 \h </w:instrText>
        </w:r>
        <w:r>
          <w:fldChar w:fldCharType="separate"/>
        </w:r>
        <w:r>
          <w:t>23</w:t>
        </w:r>
        <w:r>
          <w:fldChar w:fldCharType="end"/>
        </w:r>
      </w:hyperlink>
    </w:p>
    <w:p>
      <w:pPr>
        <w:pStyle w:val="TOC2"/>
        <w:tabs>
          <w:tab w:val="right" w:leader="dot" w:pos="8306"/>
        </w:tabs>
      </w:pPr>
      <w:hyperlink w:anchor="_Toc10840" w:history="1">
        <w:r>
          <w:rPr>
            <w:rFonts w:ascii="仿宋" w:eastAsia="仿宋" w:hAnsi="仿宋" w:cs="仿宋" w:hint="eastAsia"/>
            <w:lang w:eastAsia="zh-CN"/>
          </w:rPr>
          <w:t>(四)、土建工程建设指标</w:t>
        </w:r>
        <w:r>
          <w:tab/>
        </w:r>
        <w:r>
          <w:fldChar w:fldCharType="begin"/>
        </w:r>
        <w:r>
          <w:instrText xml:space="preserve"> PAGEREF _Toc10840 \h </w:instrText>
        </w:r>
        <w:r>
          <w:fldChar w:fldCharType="separate"/>
        </w:r>
        <w:r>
          <w:t>24</w:t>
        </w:r>
        <w:r>
          <w:fldChar w:fldCharType="end"/>
        </w:r>
      </w:hyperlink>
    </w:p>
    <w:p>
      <w:pPr>
        <w:pStyle w:val="TOC1"/>
        <w:tabs>
          <w:tab w:val="right" w:leader="dot" w:pos="8306"/>
        </w:tabs>
      </w:pPr>
      <w:hyperlink w:anchor="_Toc7129" w:history="1">
        <w:r>
          <w:rPr>
            <w:rFonts w:ascii="仿宋" w:eastAsia="仿宋" w:hAnsi="仿宋" w:cs="仿宋" w:hint="eastAsia"/>
            <w:lang w:eastAsia="zh-CN"/>
          </w:rPr>
          <w:t>七、浓缩干燥设备项目财务管理</w:t>
        </w:r>
        <w:r>
          <w:tab/>
        </w:r>
        <w:r>
          <w:fldChar w:fldCharType="begin"/>
        </w:r>
        <w:r>
          <w:instrText xml:space="preserve"> PAGEREF _Toc7129 \h </w:instrText>
        </w:r>
        <w:r>
          <w:fldChar w:fldCharType="separate"/>
        </w:r>
        <w:r>
          <w:t>24</w:t>
        </w:r>
        <w:r>
          <w:fldChar w:fldCharType="end"/>
        </w:r>
      </w:hyperlink>
    </w:p>
    <w:p>
      <w:pPr>
        <w:pStyle w:val="TOC2"/>
        <w:tabs>
          <w:tab w:val="right" w:leader="dot" w:pos="8306"/>
        </w:tabs>
      </w:pPr>
      <w:hyperlink w:anchor="_Toc2643" w:history="1">
        <w:r>
          <w:rPr>
            <w:rFonts w:ascii="仿宋" w:eastAsia="仿宋" w:hAnsi="仿宋" w:cs="仿宋" w:hint="eastAsia"/>
            <w:lang w:eastAsia="zh-CN"/>
          </w:rPr>
          <w:t>(一)、资金需求大</w:t>
        </w:r>
        <w:r>
          <w:tab/>
        </w:r>
        <w:r>
          <w:fldChar w:fldCharType="begin"/>
        </w:r>
        <w:r>
          <w:instrText xml:space="preserve"> PAGEREF _Toc2643 \h </w:instrText>
        </w:r>
        <w:r>
          <w:fldChar w:fldCharType="separate"/>
        </w:r>
        <w:r>
          <w:t>24</w:t>
        </w:r>
        <w:r>
          <w:fldChar w:fldCharType="end"/>
        </w:r>
      </w:hyperlink>
    </w:p>
    <w:p>
      <w:pPr>
        <w:pStyle w:val="TOC2"/>
        <w:tabs>
          <w:tab w:val="right" w:leader="dot" w:pos="8306"/>
        </w:tabs>
      </w:pPr>
      <w:hyperlink w:anchor="_Toc8734" w:history="1">
        <w:r>
          <w:rPr>
            <w:rFonts w:ascii="仿宋" w:eastAsia="仿宋" w:hAnsi="仿宋" w:cs="仿宋" w:hint="eastAsia"/>
            <w:lang w:eastAsia="zh-CN"/>
          </w:rPr>
          <w:t>(二)、研发周期长</w:t>
        </w:r>
        <w:r>
          <w:tab/>
        </w:r>
        <w:r>
          <w:fldChar w:fldCharType="begin"/>
        </w:r>
        <w:r>
          <w:instrText xml:space="preserve"> PAGEREF _Toc8734 \h </w:instrText>
        </w:r>
        <w:r>
          <w:fldChar w:fldCharType="separate"/>
        </w:r>
        <w:r>
          <w:t>25</w:t>
        </w:r>
        <w:r>
          <w:fldChar w:fldCharType="end"/>
        </w:r>
      </w:hyperlink>
    </w:p>
    <w:p>
      <w:pPr>
        <w:pStyle w:val="TOC2"/>
        <w:tabs>
          <w:tab w:val="right" w:leader="dot" w:pos="8306"/>
        </w:tabs>
      </w:pPr>
      <w:hyperlink w:anchor="_Toc27782" w:history="1">
        <w:r>
          <w:rPr>
            <w:rFonts w:ascii="仿宋" w:eastAsia="仿宋" w:hAnsi="仿宋" w:cs="仿宋" w:hint="eastAsia"/>
            <w:lang w:eastAsia="zh-CN"/>
          </w:rPr>
          <w:t>(三)、市场风险大</w:t>
        </w:r>
        <w:r>
          <w:tab/>
        </w:r>
        <w:r>
          <w:fldChar w:fldCharType="begin"/>
        </w:r>
        <w:r>
          <w:instrText xml:space="preserve"> PAGEREF _Toc27782 \h </w:instrText>
        </w:r>
        <w:r>
          <w:fldChar w:fldCharType="separate"/>
        </w:r>
        <w:r>
          <w:t>27</w:t>
        </w:r>
        <w:r>
          <w:fldChar w:fldCharType="end"/>
        </w:r>
      </w:hyperlink>
    </w:p>
    <w:p>
      <w:pPr>
        <w:pStyle w:val="TOC2"/>
        <w:tabs>
          <w:tab w:val="right" w:leader="dot" w:pos="8306"/>
        </w:tabs>
      </w:pPr>
      <w:hyperlink w:anchor="_Toc26023" w:history="1">
        <w:r>
          <w:rPr>
            <w:rFonts w:ascii="仿宋" w:eastAsia="仿宋" w:hAnsi="仿宋" w:cs="仿宋" w:hint="eastAsia"/>
            <w:lang w:eastAsia="zh-CN"/>
          </w:rPr>
          <w:t>(四)、利润率高</w:t>
        </w:r>
        <w:r>
          <w:tab/>
        </w:r>
        <w:r>
          <w:fldChar w:fldCharType="begin"/>
        </w:r>
        <w:r>
          <w:instrText xml:space="preserve"> PAGEREF _Toc26023 \h </w:instrText>
        </w:r>
        <w:r>
          <w:fldChar w:fldCharType="separate"/>
        </w:r>
        <w:r>
          <w:t>29</w:t>
        </w:r>
        <w:r>
          <w:fldChar w:fldCharType="end"/>
        </w:r>
      </w:hyperlink>
    </w:p>
    <w:p>
      <w:pPr>
        <w:pStyle w:val="TOC1"/>
        <w:tabs>
          <w:tab w:val="right" w:leader="dot" w:pos="8306"/>
        </w:tabs>
      </w:pPr>
      <w:hyperlink w:anchor="_Toc2088" w:history="1">
        <w:r>
          <w:rPr>
            <w:rFonts w:ascii="仿宋" w:eastAsia="仿宋" w:hAnsi="仿宋" w:cs="仿宋" w:hint="eastAsia"/>
            <w:lang w:eastAsia="zh-CN"/>
          </w:rPr>
          <w:t>八、浓缩干燥设备项目社会影响</w:t>
        </w:r>
        <w:r>
          <w:tab/>
        </w:r>
        <w:r>
          <w:fldChar w:fldCharType="begin"/>
        </w:r>
        <w:r>
          <w:instrText xml:space="preserve"> PAGEREF _Toc2088 \h </w:instrText>
        </w:r>
        <w:r>
          <w:fldChar w:fldCharType="separate"/>
        </w:r>
        <w:r>
          <w:t>31</w:t>
        </w:r>
        <w:r>
          <w:fldChar w:fldCharType="end"/>
        </w:r>
      </w:hyperlink>
    </w:p>
    <w:p>
      <w:pPr>
        <w:pStyle w:val="TOC2"/>
        <w:tabs>
          <w:tab w:val="right" w:leader="dot" w:pos="8306"/>
        </w:tabs>
      </w:pPr>
      <w:hyperlink w:anchor="_Toc29221" w:history="1">
        <w:r>
          <w:rPr>
            <w:rFonts w:ascii="仿宋" w:eastAsia="仿宋" w:hAnsi="仿宋" w:cs="仿宋" w:hint="eastAsia"/>
            <w:lang w:eastAsia="zh-CN"/>
          </w:rPr>
          <w:t>(一)、社会责任与义务</w:t>
        </w:r>
        <w:r>
          <w:tab/>
        </w:r>
        <w:r>
          <w:fldChar w:fldCharType="begin"/>
        </w:r>
        <w:r>
          <w:instrText xml:space="preserve"> PAGEREF _Toc29221 \h </w:instrText>
        </w:r>
        <w:r>
          <w:fldChar w:fldCharType="separate"/>
        </w:r>
        <w:r>
          <w:t>31</w:t>
        </w:r>
        <w:r>
          <w:fldChar w:fldCharType="end"/>
        </w:r>
      </w:hyperlink>
    </w:p>
    <w:p>
      <w:pPr>
        <w:pStyle w:val="TOC2"/>
        <w:tabs>
          <w:tab w:val="right" w:leader="dot" w:pos="8306"/>
        </w:tabs>
      </w:pPr>
      <w:hyperlink w:anchor="_Toc3612" w:history="1">
        <w:r>
          <w:rPr>
            <w:rFonts w:ascii="仿宋" w:eastAsia="仿宋" w:hAnsi="仿宋" w:cs="仿宋" w:hint="eastAsia"/>
            <w:lang w:eastAsia="zh-CN"/>
          </w:rPr>
          <w:t>(二)、社会参与与沟通</w:t>
        </w:r>
        <w:r>
          <w:tab/>
        </w:r>
        <w:r>
          <w:fldChar w:fldCharType="begin"/>
        </w:r>
        <w:r>
          <w:instrText xml:space="preserve"> PAGEREF _Toc3612 \h </w:instrText>
        </w:r>
        <w:r>
          <w:fldChar w:fldCharType="separate"/>
        </w:r>
        <w:r>
          <w:t>32</w:t>
        </w:r>
        <w:r>
          <w:fldChar w:fldCharType="end"/>
        </w:r>
      </w:hyperlink>
    </w:p>
    <w:p>
      <w:pPr>
        <w:pStyle w:val="TOC1"/>
        <w:tabs>
          <w:tab w:val="right" w:leader="dot" w:pos="8306"/>
        </w:tabs>
      </w:pPr>
      <w:hyperlink w:anchor="_Toc288" w:history="1">
        <w:r>
          <w:rPr>
            <w:rFonts w:ascii="仿宋" w:eastAsia="仿宋" w:hAnsi="仿宋" w:cs="仿宋" w:hint="eastAsia"/>
            <w:lang w:eastAsia="zh-CN"/>
          </w:rPr>
          <w:t>九、浓缩干燥设备项目技术管理</w:t>
        </w:r>
        <w:r>
          <w:tab/>
        </w:r>
        <w:r>
          <w:fldChar w:fldCharType="begin"/>
        </w:r>
        <w:r>
          <w:instrText xml:space="preserve"> PAGEREF _Toc288 \h </w:instrText>
        </w:r>
        <w:r>
          <w:fldChar w:fldCharType="separate"/>
        </w:r>
        <w:r>
          <w:t>33</w:t>
        </w:r>
        <w:r>
          <w:fldChar w:fldCharType="end"/>
        </w:r>
      </w:hyperlink>
    </w:p>
    <w:p>
      <w:pPr>
        <w:pStyle w:val="TOC2"/>
        <w:tabs>
          <w:tab w:val="right" w:leader="dot" w:pos="8306"/>
        </w:tabs>
      </w:pPr>
      <w:hyperlink w:anchor="_Toc5454" w:history="1">
        <w:r>
          <w:rPr>
            <w:rFonts w:ascii="仿宋" w:eastAsia="仿宋" w:hAnsi="仿宋" w:cs="仿宋" w:hint="eastAsia"/>
            <w:lang w:eastAsia="zh-CN"/>
          </w:rPr>
          <w:t>(一)、技术方案选用方向</w:t>
        </w:r>
        <w:r>
          <w:tab/>
        </w:r>
        <w:r>
          <w:fldChar w:fldCharType="begin"/>
        </w:r>
        <w:r>
          <w:instrText xml:space="preserve"> PAGEREF _Toc5454 \h </w:instrText>
        </w:r>
        <w:r>
          <w:fldChar w:fldCharType="separate"/>
        </w:r>
        <w:r>
          <w:t>33</w:t>
        </w:r>
        <w:r>
          <w:fldChar w:fldCharType="end"/>
        </w:r>
      </w:hyperlink>
    </w:p>
    <w:p>
      <w:pPr>
        <w:pStyle w:val="TOC2"/>
        <w:tabs>
          <w:tab w:val="right" w:leader="dot" w:pos="8306"/>
        </w:tabs>
      </w:pPr>
      <w:hyperlink w:anchor="_Toc2889" w:history="1">
        <w:r>
          <w:rPr>
            <w:rFonts w:ascii="仿宋" w:eastAsia="仿宋" w:hAnsi="仿宋" w:cs="仿宋" w:hint="eastAsia"/>
            <w:lang w:eastAsia="zh-CN"/>
          </w:rPr>
          <w:t>(二)、工艺技术方案选用原则</w:t>
        </w:r>
        <w:r>
          <w:tab/>
        </w:r>
        <w:r>
          <w:fldChar w:fldCharType="begin"/>
        </w:r>
        <w:r>
          <w:instrText xml:space="preserve"> PAGEREF _Toc2889 \h </w:instrText>
        </w:r>
        <w:r>
          <w:fldChar w:fldCharType="separate"/>
        </w:r>
        <w:r>
          <w:t>35</w:t>
        </w:r>
        <w:r>
          <w:fldChar w:fldCharType="end"/>
        </w:r>
      </w:hyperlink>
    </w:p>
    <w:p>
      <w:pPr>
        <w:pStyle w:val="TOC2"/>
        <w:tabs>
          <w:tab w:val="right" w:leader="dot" w:pos="8306"/>
        </w:tabs>
      </w:pPr>
      <w:hyperlink w:anchor="_Toc25400" w:history="1">
        <w:r>
          <w:rPr>
            <w:rFonts w:ascii="仿宋" w:eastAsia="仿宋" w:hAnsi="仿宋" w:cs="仿宋" w:hint="eastAsia"/>
            <w:lang w:eastAsia="zh-CN"/>
          </w:rPr>
          <w:t>(三)、工艺技术方案要求</w:t>
        </w:r>
        <w:r>
          <w:tab/>
        </w:r>
        <w:r>
          <w:fldChar w:fldCharType="begin"/>
        </w:r>
        <w:r>
          <w:instrText xml:space="preserve"> PAGEREF _Toc25400 \h </w:instrText>
        </w:r>
        <w:r>
          <w:fldChar w:fldCharType="separate"/>
        </w:r>
        <w:r>
          <w:t>37</w:t>
        </w:r>
        <w:r>
          <w:fldChar w:fldCharType="end"/>
        </w:r>
      </w:hyperlink>
    </w:p>
    <w:p>
      <w:pPr>
        <w:pStyle w:val="TOC1"/>
        <w:tabs>
          <w:tab w:val="right" w:leader="dot" w:pos="8306"/>
        </w:tabs>
      </w:pPr>
      <w:hyperlink w:anchor="_Toc31101" w:history="1">
        <w:r>
          <w:rPr>
            <w:rFonts w:ascii="仿宋" w:eastAsia="仿宋" w:hAnsi="仿宋" w:cs="仿宋" w:hint="eastAsia"/>
            <w:lang w:eastAsia="zh-CN"/>
          </w:rPr>
          <w:t>十、生产安全保护</w:t>
        </w:r>
        <w:r>
          <w:tab/>
        </w:r>
        <w:r>
          <w:fldChar w:fldCharType="begin"/>
        </w:r>
        <w:r>
          <w:instrText xml:space="preserve"> PAGEREF _Toc31101 \h </w:instrText>
        </w:r>
        <w:r>
          <w:fldChar w:fldCharType="separate"/>
        </w:r>
        <w:r>
          <w:t>39</w:t>
        </w:r>
        <w:r>
          <w:fldChar w:fldCharType="end"/>
        </w:r>
      </w:hyperlink>
    </w:p>
    <w:p>
      <w:pPr>
        <w:pStyle w:val="TOC2"/>
        <w:tabs>
          <w:tab w:val="right" w:leader="dot" w:pos="8306"/>
        </w:tabs>
      </w:pPr>
      <w:hyperlink w:anchor="_Toc14693" w:history="1">
        <w:r>
          <w:rPr>
            <w:rFonts w:ascii="仿宋" w:eastAsia="仿宋" w:hAnsi="仿宋" w:cs="仿宋" w:hint="eastAsia"/>
            <w:lang w:eastAsia="zh-CN"/>
          </w:rPr>
          <w:t>(一)、消防安全</w:t>
        </w:r>
        <w:r>
          <w:tab/>
        </w:r>
        <w:r>
          <w:fldChar w:fldCharType="begin"/>
        </w:r>
        <w:r>
          <w:instrText xml:space="preserve"> PAGEREF _Toc14693 \h </w:instrText>
        </w:r>
        <w:r>
          <w:fldChar w:fldCharType="separate"/>
        </w:r>
        <w:r>
          <w:t>39</w:t>
        </w:r>
        <w:r>
          <w:fldChar w:fldCharType="end"/>
        </w:r>
      </w:hyperlink>
    </w:p>
    <w:p>
      <w:pPr>
        <w:pStyle w:val="TOC2"/>
        <w:tabs>
          <w:tab w:val="right" w:leader="dot" w:pos="8306"/>
        </w:tabs>
      </w:pPr>
      <w:hyperlink w:anchor="_Toc6834" w:history="1">
        <w:r>
          <w:rPr>
            <w:rFonts w:ascii="仿宋" w:eastAsia="仿宋" w:hAnsi="仿宋" w:cs="仿宋" w:hint="eastAsia"/>
            <w:lang w:eastAsia="zh-CN"/>
          </w:rPr>
          <w:t>(二)、防火防爆总图布置措施</w:t>
        </w:r>
        <w:r>
          <w:tab/>
        </w:r>
        <w:r>
          <w:fldChar w:fldCharType="begin"/>
        </w:r>
        <w:r>
          <w:instrText xml:space="preserve"> PAGEREF _Toc6834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68" w:history="1">
        <w:r>
          <w:rPr>
            <w:rFonts w:ascii="仿宋" w:eastAsia="仿宋" w:hAnsi="仿宋" w:cs="仿宋" w:hint="eastAsia"/>
            <w:lang w:eastAsia="zh-CN"/>
          </w:rPr>
          <w:t>(三)、自然灾害防范措施</w:t>
        </w:r>
        <w:r>
          <w:tab/>
        </w:r>
        <w:r>
          <w:fldChar w:fldCharType="begin"/>
        </w:r>
        <w:r>
          <w:instrText xml:space="preserve"> PAGEREF _Toc22568 \h </w:instrText>
        </w:r>
        <w:r>
          <w:fldChar w:fldCharType="separate"/>
        </w:r>
        <w:r>
          <w:t>42</w:t>
        </w:r>
        <w:r>
          <w:fldChar w:fldCharType="end"/>
        </w:r>
      </w:hyperlink>
    </w:p>
    <w:p>
      <w:pPr>
        <w:pStyle w:val="TOC2"/>
        <w:tabs>
          <w:tab w:val="right" w:leader="dot" w:pos="8306"/>
        </w:tabs>
      </w:pPr>
      <w:hyperlink w:anchor="_Toc28256" w:history="1">
        <w:r>
          <w:rPr>
            <w:rFonts w:ascii="仿宋" w:eastAsia="仿宋" w:hAnsi="仿宋" w:cs="仿宋" w:hint="eastAsia"/>
            <w:lang w:eastAsia="zh-CN"/>
          </w:rPr>
          <w:t>(四)、安全色及安全标志使用要求</w:t>
        </w:r>
        <w:r>
          <w:tab/>
        </w:r>
        <w:r>
          <w:fldChar w:fldCharType="begin"/>
        </w:r>
        <w:r>
          <w:instrText xml:space="preserve"> PAGEREF _Toc28256 \h </w:instrText>
        </w:r>
        <w:r>
          <w:fldChar w:fldCharType="separate"/>
        </w:r>
        <w:r>
          <w:t>43</w:t>
        </w:r>
        <w:r>
          <w:fldChar w:fldCharType="end"/>
        </w:r>
      </w:hyperlink>
    </w:p>
    <w:p>
      <w:pPr>
        <w:pStyle w:val="TOC2"/>
        <w:tabs>
          <w:tab w:val="right" w:leader="dot" w:pos="8306"/>
        </w:tabs>
      </w:pPr>
      <w:hyperlink w:anchor="_Toc10206" w:history="1">
        <w:r>
          <w:rPr>
            <w:rFonts w:ascii="仿宋" w:eastAsia="仿宋" w:hAnsi="仿宋" w:cs="仿宋" w:hint="eastAsia"/>
            <w:lang w:eastAsia="zh-CN"/>
          </w:rPr>
          <w:t>(五)、防尘防毒措施</w:t>
        </w:r>
        <w:r>
          <w:tab/>
        </w:r>
        <w:r>
          <w:fldChar w:fldCharType="begin"/>
        </w:r>
        <w:r>
          <w:instrText xml:space="preserve"> PAGEREF _Toc10206 \h </w:instrText>
        </w:r>
        <w:r>
          <w:fldChar w:fldCharType="separate"/>
        </w:r>
        <w:r>
          <w:t>44</w:t>
        </w:r>
        <w:r>
          <w:fldChar w:fldCharType="end"/>
        </w:r>
      </w:hyperlink>
    </w:p>
    <w:p>
      <w:pPr>
        <w:pStyle w:val="TOC2"/>
        <w:tabs>
          <w:tab w:val="right" w:leader="dot" w:pos="8306"/>
        </w:tabs>
      </w:pPr>
      <w:hyperlink w:anchor="_Toc3878" w:history="1">
        <w:r>
          <w:rPr>
            <w:rFonts w:ascii="仿宋" w:eastAsia="仿宋" w:hAnsi="仿宋" w:cs="仿宋" w:hint="eastAsia"/>
            <w:lang w:eastAsia="zh-CN"/>
          </w:rPr>
          <w:t>(六)、防静电、触电防护及防雷措施</w:t>
        </w:r>
        <w:r>
          <w:tab/>
        </w:r>
        <w:r>
          <w:fldChar w:fldCharType="begin"/>
        </w:r>
        <w:r>
          <w:instrText xml:space="preserve"> PAGEREF _Toc3878 \h </w:instrText>
        </w:r>
        <w:r>
          <w:fldChar w:fldCharType="separate"/>
        </w:r>
        <w:r>
          <w:t>45</w:t>
        </w:r>
        <w:r>
          <w:fldChar w:fldCharType="end"/>
        </w:r>
      </w:hyperlink>
    </w:p>
    <w:p>
      <w:pPr>
        <w:pStyle w:val="TOC2"/>
        <w:tabs>
          <w:tab w:val="right" w:leader="dot" w:pos="8306"/>
        </w:tabs>
      </w:pPr>
      <w:hyperlink w:anchor="_Toc17782" w:history="1">
        <w:r>
          <w:rPr>
            <w:rFonts w:ascii="仿宋" w:eastAsia="仿宋" w:hAnsi="仿宋" w:cs="仿宋" w:hint="eastAsia"/>
            <w:lang w:eastAsia="zh-CN"/>
          </w:rPr>
          <w:t>(七)、机械设备安全保障措施</w:t>
        </w:r>
        <w:r>
          <w:tab/>
        </w:r>
        <w:r>
          <w:fldChar w:fldCharType="begin"/>
        </w:r>
        <w:r>
          <w:instrText xml:space="preserve"> PAGEREF _Toc17782 \h </w:instrText>
        </w:r>
        <w:r>
          <w:fldChar w:fldCharType="separate"/>
        </w:r>
        <w:r>
          <w:t>46</w:t>
        </w:r>
        <w:r>
          <w:fldChar w:fldCharType="end"/>
        </w:r>
      </w:hyperlink>
    </w:p>
    <w:p>
      <w:pPr>
        <w:pStyle w:val="TOC1"/>
        <w:tabs>
          <w:tab w:val="right" w:leader="dot" w:pos="8306"/>
        </w:tabs>
      </w:pPr>
      <w:hyperlink w:anchor="_Toc10178" w:history="1">
        <w:r>
          <w:rPr>
            <w:rFonts w:ascii="仿宋" w:eastAsia="仿宋" w:hAnsi="仿宋" w:cs="仿宋" w:hint="eastAsia"/>
            <w:lang w:eastAsia="zh-CN"/>
          </w:rPr>
          <w:t>十一、浓缩干燥设备项目人力资源管理</w:t>
        </w:r>
        <w:r>
          <w:tab/>
        </w:r>
        <w:r>
          <w:fldChar w:fldCharType="begin"/>
        </w:r>
        <w:r>
          <w:instrText xml:space="preserve"> PAGEREF _Toc10178 \h </w:instrText>
        </w:r>
        <w:r>
          <w:fldChar w:fldCharType="separate"/>
        </w:r>
        <w:r>
          <w:t>47</w:t>
        </w:r>
        <w:r>
          <w:fldChar w:fldCharType="end"/>
        </w:r>
      </w:hyperlink>
    </w:p>
    <w:p>
      <w:pPr>
        <w:pStyle w:val="TOC2"/>
        <w:tabs>
          <w:tab w:val="right" w:leader="dot" w:pos="8306"/>
        </w:tabs>
      </w:pPr>
      <w:hyperlink w:anchor="_Toc21528" w:history="1">
        <w:r>
          <w:rPr>
            <w:rFonts w:ascii="仿宋" w:eastAsia="仿宋" w:hAnsi="仿宋" w:cs="仿宋" w:hint="eastAsia"/>
            <w:lang w:eastAsia="zh-CN"/>
          </w:rPr>
          <w:t>(一)、建立健全的预算管理制度</w:t>
        </w:r>
        <w:r>
          <w:tab/>
        </w:r>
        <w:r>
          <w:fldChar w:fldCharType="begin"/>
        </w:r>
        <w:r>
          <w:instrText xml:space="preserve"> PAGEREF _Toc21528 \h </w:instrText>
        </w:r>
        <w:r>
          <w:fldChar w:fldCharType="separate"/>
        </w:r>
        <w:r>
          <w:t>47</w:t>
        </w:r>
        <w:r>
          <w:fldChar w:fldCharType="end"/>
        </w:r>
      </w:hyperlink>
    </w:p>
    <w:p>
      <w:pPr>
        <w:pStyle w:val="TOC2"/>
        <w:tabs>
          <w:tab w:val="right" w:leader="dot" w:pos="8306"/>
        </w:tabs>
      </w:pPr>
      <w:hyperlink w:anchor="_Toc27794" w:history="1">
        <w:r>
          <w:rPr>
            <w:rFonts w:ascii="仿宋" w:eastAsia="仿宋" w:hAnsi="仿宋" w:cs="仿宋" w:hint="eastAsia"/>
            <w:lang w:eastAsia="zh-CN"/>
          </w:rPr>
          <w:t>(二)、加强资金流动监控</w:t>
        </w:r>
        <w:r>
          <w:tab/>
        </w:r>
        <w:r>
          <w:fldChar w:fldCharType="begin"/>
        </w:r>
        <w:r>
          <w:instrText xml:space="preserve"> PAGEREF _Toc27794 \h </w:instrText>
        </w:r>
        <w:r>
          <w:fldChar w:fldCharType="separate"/>
        </w:r>
        <w:r>
          <w:t>49</w:t>
        </w:r>
        <w:r>
          <w:fldChar w:fldCharType="end"/>
        </w:r>
      </w:hyperlink>
    </w:p>
    <w:p>
      <w:pPr>
        <w:pStyle w:val="TOC2"/>
        <w:tabs>
          <w:tab w:val="right" w:leader="dot" w:pos="8306"/>
        </w:tabs>
      </w:pPr>
      <w:hyperlink w:anchor="_Toc17697" w:history="1">
        <w:r>
          <w:rPr>
            <w:rFonts w:ascii="仿宋" w:eastAsia="仿宋" w:hAnsi="仿宋" w:cs="仿宋" w:hint="eastAsia"/>
            <w:lang w:eastAsia="zh-CN"/>
          </w:rPr>
          <w:t>(三)、制定完善的风险控制机制</w:t>
        </w:r>
        <w:r>
          <w:tab/>
        </w:r>
        <w:r>
          <w:fldChar w:fldCharType="begin"/>
        </w:r>
        <w:r>
          <w:instrText xml:space="preserve"> PAGEREF _Toc17697 \h </w:instrText>
        </w:r>
        <w:r>
          <w:fldChar w:fldCharType="separate"/>
        </w:r>
        <w:r>
          <w:t>50</w:t>
        </w:r>
        <w:r>
          <w:fldChar w:fldCharType="end"/>
        </w:r>
      </w:hyperlink>
    </w:p>
    <w:p>
      <w:pPr>
        <w:pStyle w:val="TOC2"/>
        <w:tabs>
          <w:tab w:val="right" w:leader="dot" w:pos="8306"/>
        </w:tabs>
      </w:pPr>
      <w:hyperlink w:anchor="_Toc9773" w:history="1">
        <w:r>
          <w:rPr>
            <w:rFonts w:ascii="仿宋" w:eastAsia="仿宋" w:hAnsi="仿宋" w:cs="仿宋" w:hint="eastAsia"/>
            <w:lang w:eastAsia="zh-CN"/>
          </w:rPr>
          <w:t>(四)、优化成本管理</w:t>
        </w:r>
        <w:r>
          <w:tab/>
        </w:r>
        <w:r>
          <w:fldChar w:fldCharType="begin"/>
        </w:r>
        <w:r>
          <w:instrText xml:space="preserve"> PAGEREF _Toc9773 \h </w:instrText>
        </w:r>
        <w:r>
          <w:fldChar w:fldCharType="separate"/>
        </w:r>
        <w:r>
          <w:t>52</w:t>
        </w:r>
        <w:r>
          <w:fldChar w:fldCharType="end"/>
        </w:r>
      </w:hyperlink>
    </w:p>
    <w:p>
      <w:pPr>
        <w:pStyle w:val="TOC1"/>
        <w:tabs>
          <w:tab w:val="right" w:leader="dot" w:pos="8306"/>
        </w:tabs>
      </w:pPr>
      <w:hyperlink w:anchor="_Toc4297" w:history="1">
        <w:r>
          <w:rPr>
            <w:rFonts w:ascii="仿宋" w:eastAsia="仿宋" w:hAnsi="仿宋" w:cs="仿宋" w:hint="eastAsia"/>
            <w:lang w:eastAsia="zh-CN"/>
          </w:rPr>
          <w:t>十二、浓缩干燥设备项目经营效益</w:t>
        </w:r>
        <w:r>
          <w:tab/>
        </w:r>
        <w:r>
          <w:fldChar w:fldCharType="begin"/>
        </w:r>
        <w:r>
          <w:instrText xml:space="preserve"> PAGEREF _Toc4297 \h </w:instrText>
        </w:r>
        <w:r>
          <w:fldChar w:fldCharType="separate"/>
        </w:r>
        <w:r>
          <w:t>53</w:t>
        </w:r>
        <w:r>
          <w:fldChar w:fldCharType="end"/>
        </w:r>
      </w:hyperlink>
    </w:p>
    <w:p>
      <w:pPr>
        <w:pStyle w:val="TOC2"/>
        <w:tabs>
          <w:tab w:val="right" w:leader="dot" w:pos="8306"/>
        </w:tabs>
      </w:pPr>
      <w:hyperlink w:anchor="_Toc32230" w:history="1">
        <w:r>
          <w:rPr>
            <w:rFonts w:ascii="仿宋" w:eastAsia="仿宋" w:hAnsi="仿宋" w:cs="仿宋" w:hint="eastAsia"/>
            <w:lang w:eastAsia="zh-CN"/>
          </w:rPr>
          <w:t>(一)、经济评价财务测算</w:t>
        </w:r>
        <w:r>
          <w:tab/>
        </w:r>
        <w:r>
          <w:fldChar w:fldCharType="begin"/>
        </w:r>
        <w:r>
          <w:instrText xml:space="preserve"> PAGEREF _Toc32230 \h </w:instrText>
        </w:r>
        <w:r>
          <w:fldChar w:fldCharType="separate"/>
        </w:r>
        <w:r>
          <w:t>53</w:t>
        </w:r>
        <w:r>
          <w:fldChar w:fldCharType="end"/>
        </w:r>
      </w:hyperlink>
    </w:p>
    <w:p>
      <w:pPr>
        <w:pStyle w:val="TOC2"/>
        <w:tabs>
          <w:tab w:val="right" w:leader="dot" w:pos="8306"/>
        </w:tabs>
      </w:pPr>
      <w:hyperlink w:anchor="_Toc27950" w:history="1">
        <w:r>
          <w:rPr>
            <w:rFonts w:ascii="仿宋" w:eastAsia="仿宋" w:hAnsi="仿宋" w:cs="仿宋" w:hint="eastAsia"/>
            <w:lang w:eastAsia="zh-CN"/>
          </w:rPr>
          <w:t>(二)、浓缩干燥设备项目盈利能力分析</w:t>
        </w:r>
        <w:r>
          <w:tab/>
        </w:r>
        <w:r>
          <w:fldChar w:fldCharType="begin"/>
        </w:r>
        <w:r>
          <w:instrText xml:space="preserve"> PAGEREF _Toc27950 \h </w:instrText>
        </w:r>
        <w:r>
          <w:fldChar w:fldCharType="separate"/>
        </w:r>
        <w:r>
          <w:t>54</w:t>
        </w:r>
        <w:r>
          <w:fldChar w:fldCharType="end"/>
        </w:r>
      </w:hyperlink>
    </w:p>
    <w:p>
      <w:pPr>
        <w:pStyle w:val="TOC1"/>
        <w:tabs>
          <w:tab w:val="right" w:leader="dot" w:pos="8306"/>
        </w:tabs>
      </w:pPr>
      <w:hyperlink w:anchor="_Toc812" w:history="1">
        <w:r>
          <w:rPr>
            <w:rFonts w:ascii="仿宋" w:eastAsia="仿宋" w:hAnsi="仿宋" w:cs="仿宋" w:hint="eastAsia"/>
            <w:lang w:eastAsia="zh-CN"/>
          </w:rPr>
          <w:t>十三、利益相关者分析与沟通计划</w:t>
        </w:r>
        <w:r>
          <w:tab/>
        </w:r>
        <w:r>
          <w:fldChar w:fldCharType="begin"/>
        </w:r>
        <w:r>
          <w:instrText xml:space="preserve"> PAGEREF _Toc812 \h </w:instrText>
        </w:r>
        <w:r>
          <w:fldChar w:fldCharType="separate"/>
        </w:r>
        <w:r>
          <w:t>55</w:t>
        </w:r>
        <w:r>
          <w:fldChar w:fldCharType="end"/>
        </w:r>
      </w:hyperlink>
    </w:p>
    <w:p>
      <w:pPr>
        <w:pStyle w:val="TOC2"/>
        <w:tabs>
          <w:tab w:val="right" w:leader="dot" w:pos="8306"/>
        </w:tabs>
      </w:pPr>
      <w:hyperlink w:anchor="_Toc16032" w:history="1">
        <w:r>
          <w:rPr>
            <w:rFonts w:ascii="仿宋" w:eastAsia="仿宋" w:hAnsi="仿宋" w:cs="仿宋" w:hint="eastAsia"/>
            <w:lang w:eastAsia="zh-CN"/>
          </w:rPr>
          <w:t>(一)、利益相关者分析</w:t>
        </w:r>
        <w:r>
          <w:tab/>
        </w:r>
        <w:r>
          <w:fldChar w:fldCharType="begin"/>
        </w:r>
        <w:r>
          <w:instrText xml:space="preserve"> PAGEREF _Toc16032 \h </w:instrText>
        </w:r>
        <w:r>
          <w:fldChar w:fldCharType="separate"/>
        </w:r>
        <w:r>
          <w:t>55</w:t>
        </w:r>
        <w:r>
          <w:fldChar w:fldCharType="end"/>
        </w:r>
      </w:hyperlink>
    </w:p>
    <w:p>
      <w:pPr>
        <w:pStyle w:val="TOC2"/>
        <w:tabs>
          <w:tab w:val="right" w:leader="dot" w:pos="8306"/>
        </w:tabs>
      </w:pPr>
      <w:hyperlink w:anchor="_Toc22822" w:history="1">
        <w:r>
          <w:rPr>
            <w:rFonts w:ascii="仿宋" w:eastAsia="仿宋" w:hAnsi="仿宋" w:cs="仿宋" w:hint="eastAsia"/>
            <w:lang w:eastAsia="zh-CN"/>
          </w:rPr>
          <w:t>(二)、沟通计划</w:t>
        </w:r>
        <w:r>
          <w:tab/>
        </w:r>
        <w:r>
          <w:fldChar w:fldCharType="begin"/>
        </w:r>
        <w:r>
          <w:instrText xml:space="preserve"> PAGEREF _Toc22822 \h </w:instrText>
        </w:r>
        <w:r>
          <w:fldChar w:fldCharType="separate"/>
        </w:r>
        <w:r>
          <w:t>56</w:t>
        </w:r>
        <w:r>
          <w:fldChar w:fldCharType="end"/>
        </w:r>
      </w:hyperlink>
    </w:p>
    <w:p>
      <w:pPr>
        <w:pStyle w:val="TOC1"/>
        <w:tabs>
          <w:tab w:val="right" w:leader="dot" w:pos="8306"/>
        </w:tabs>
      </w:pPr>
      <w:hyperlink w:anchor="_Toc4959" w:history="1">
        <w:r>
          <w:rPr>
            <w:rFonts w:ascii="仿宋" w:eastAsia="仿宋" w:hAnsi="仿宋" w:cs="仿宋" w:hint="eastAsia"/>
            <w:lang w:eastAsia="zh-CN"/>
          </w:rPr>
          <w:t>十四、质量管理体系</w:t>
        </w:r>
        <w:r>
          <w:tab/>
        </w:r>
        <w:r>
          <w:fldChar w:fldCharType="begin"/>
        </w:r>
        <w:r>
          <w:instrText xml:space="preserve"> PAGEREF _Toc4959 \h </w:instrText>
        </w:r>
        <w:r>
          <w:fldChar w:fldCharType="separate"/>
        </w:r>
        <w:r>
          <w:t>57</w:t>
        </w:r>
        <w:r>
          <w:fldChar w:fldCharType="end"/>
        </w:r>
      </w:hyperlink>
    </w:p>
    <w:p>
      <w:pPr>
        <w:pStyle w:val="TOC2"/>
        <w:tabs>
          <w:tab w:val="right" w:leader="dot" w:pos="8306"/>
        </w:tabs>
      </w:pPr>
      <w:hyperlink w:anchor="_Toc13825" w:history="1">
        <w:r>
          <w:rPr>
            <w:rFonts w:ascii="仿宋" w:eastAsia="仿宋" w:hAnsi="仿宋" w:cs="仿宋" w:hint="eastAsia"/>
            <w:lang w:eastAsia="zh-CN"/>
          </w:rPr>
          <w:t>(一)、质量目标与方针</w:t>
        </w:r>
        <w:r>
          <w:tab/>
        </w:r>
        <w:r>
          <w:fldChar w:fldCharType="begin"/>
        </w:r>
        <w:r>
          <w:instrText xml:space="preserve"> PAGEREF _Toc13825 \h </w:instrText>
        </w:r>
        <w:r>
          <w:fldChar w:fldCharType="separate"/>
        </w:r>
        <w:r>
          <w:t>57</w:t>
        </w:r>
        <w:r>
          <w:fldChar w:fldCharType="end"/>
        </w:r>
      </w:hyperlink>
    </w:p>
    <w:p>
      <w:pPr>
        <w:pStyle w:val="TOC2"/>
        <w:tabs>
          <w:tab w:val="right" w:leader="dot" w:pos="8306"/>
        </w:tabs>
      </w:pPr>
      <w:hyperlink w:anchor="_Toc20009" w:history="1">
        <w:r>
          <w:rPr>
            <w:rFonts w:ascii="仿宋" w:eastAsia="仿宋" w:hAnsi="仿宋" w:cs="仿宋" w:hint="eastAsia"/>
            <w:lang w:eastAsia="zh-CN"/>
          </w:rPr>
          <w:t>(二)、质量管理责任</w:t>
        </w:r>
        <w:r>
          <w:tab/>
        </w:r>
        <w:r>
          <w:fldChar w:fldCharType="begin"/>
        </w:r>
        <w:r>
          <w:instrText xml:space="preserve"> PAGEREF _Toc20009 \h </w:instrText>
        </w:r>
        <w:r>
          <w:fldChar w:fldCharType="separate"/>
        </w:r>
        <w:r>
          <w:t>58</w:t>
        </w:r>
        <w:r>
          <w:fldChar w:fldCharType="end"/>
        </w:r>
      </w:hyperlink>
    </w:p>
    <w:p>
      <w:pPr>
        <w:pStyle w:val="TOC2"/>
        <w:tabs>
          <w:tab w:val="right" w:leader="dot" w:pos="8306"/>
        </w:tabs>
      </w:pPr>
      <w:hyperlink w:anchor="_Toc27070" w:history="1">
        <w:r>
          <w:rPr>
            <w:rFonts w:ascii="仿宋" w:eastAsia="仿宋" w:hAnsi="仿宋" w:cs="仿宋" w:hint="eastAsia"/>
            <w:lang w:eastAsia="zh-CN"/>
          </w:rPr>
          <w:t>(三)、质量管理体系文件</w:t>
        </w:r>
        <w:r>
          <w:tab/>
        </w:r>
        <w:r>
          <w:fldChar w:fldCharType="begin"/>
        </w:r>
        <w:r>
          <w:instrText xml:space="preserve"> PAGEREF _Toc27070 \h </w:instrText>
        </w:r>
        <w:r>
          <w:fldChar w:fldCharType="separate"/>
        </w:r>
        <w:r>
          <w:t>60</w:t>
        </w:r>
        <w:r>
          <w:fldChar w:fldCharType="end"/>
        </w:r>
      </w:hyperlink>
    </w:p>
    <w:p>
      <w:pPr>
        <w:pStyle w:val="TOC2"/>
        <w:tabs>
          <w:tab w:val="right" w:leader="dot" w:pos="8306"/>
        </w:tabs>
      </w:pPr>
      <w:hyperlink w:anchor="_Toc32323" w:history="1">
        <w:r>
          <w:rPr>
            <w:rFonts w:ascii="仿宋" w:eastAsia="仿宋" w:hAnsi="仿宋" w:cs="仿宋" w:hint="eastAsia"/>
            <w:lang w:eastAsia="zh-CN"/>
          </w:rPr>
          <w:t>(四)、质量培训与教育</w:t>
        </w:r>
        <w:r>
          <w:tab/>
        </w:r>
        <w:r>
          <w:fldChar w:fldCharType="begin"/>
        </w:r>
        <w:r>
          <w:instrText xml:space="preserve"> PAGEREF _Toc32323 \h </w:instrText>
        </w:r>
        <w:r>
          <w:fldChar w:fldCharType="separate"/>
        </w:r>
        <w:r>
          <w:t>62</w:t>
        </w:r>
        <w:r>
          <w:fldChar w:fldCharType="end"/>
        </w:r>
      </w:hyperlink>
    </w:p>
    <w:p>
      <w:pPr>
        <w:pStyle w:val="TOC2"/>
        <w:tabs>
          <w:tab w:val="right" w:leader="dot" w:pos="8306"/>
        </w:tabs>
      </w:pPr>
      <w:hyperlink w:anchor="_Toc4245" w:history="1">
        <w:r>
          <w:rPr>
            <w:rFonts w:ascii="仿宋" w:eastAsia="仿宋" w:hAnsi="仿宋" w:cs="仿宋" w:hint="eastAsia"/>
            <w:lang w:eastAsia="zh-CN"/>
          </w:rPr>
          <w:t>(五)、质量审核与评价</w:t>
        </w:r>
        <w:r>
          <w:tab/>
        </w:r>
        <w:r>
          <w:fldChar w:fldCharType="begin"/>
        </w:r>
        <w:r>
          <w:instrText xml:space="preserve"> PAGEREF _Toc4245 \h </w:instrText>
        </w:r>
        <w:r>
          <w:fldChar w:fldCharType="separate"/>
        </w:r>
        <w:r>
          <w:t>63</w:t>
        </w:r>
        <w:r>
          <w:fldChar w:fldCharType="end"/>
        </w:r>
      </w:hyperlink>
    </w:p>
    <w:p>
      <w:pPr>
        <w:pStyle w:val="TOC2"/>
        <w:tabs>
          <w:tab w:val="right" w:leader="dot" w:pos="8306"/>
        </w:tabs>
      </w:pPr>
      <w:hyperlink w:anchor="_Toc6384" w:history="1">
        <w:r>
          <w:rPr>
            <w:rFonts w:ascii="仿宋" w:eastAsia="仿宋" w:hAnsi="仿宋" w:cs="仿宋" w:hint="eastAsia"/>
            <w:lang w:eastAsia="zh-CN"/>
          </w:rPr>
          <w:t>(六)、不符合与纠正措施</w:t>
        </w:r>
        <w:r>
          <w:tab/>
        </w:r>
        <w:r>
          <w:fldChar w:fldCharType="begin"/>
        </w:r>
        <w:r>
          <w:instrText xml:space="preserve"> PAGEREF _Toc6384 \h </w:instrText>
        </w:r>
        <w:r>
          <w:fldChar w:fldCharType="separate"/>
        </w:r>
        <w:r>
          <w:t>64</w:t>
        </w:r>
        <w:r>
          <w:fldChar w:fldCharType="end"/>
        </w:r>
      </w:hyperlink>
    </w:p>
    <w:p>
      <w:pPr>
        <w:pStyle w:val="TOC1"/>
        <w:tabs>
          <w:tab w:val="right" w:leader="dot" w:pos="8306"/>
        </w:tabs>
      </w:pPr>
      <w:hyperlink w:anchor="_Toc29975" w:history="1">
        <w:r>
          <w:rPr>
            <w:rFonts w:ascii="仿宋" w:eastAsia="仿宋" w:hAnsi="仿宋" w:cs="仿宋" w:hint="eastAsia"/>
            <w:lang w:eastAsia="zh-CN"/>
          </w:rPr>
          <w:t>十五、浓缩干燥设备项目实施时间节点</w:t>
        </w:r>
        <w:r>
          <w:tab/>
        </w:r>
        <w:r>
          <w:fldChar w:fldCharType="begin"/>
        </w:r>
        <w:r>
          <w:instrText xml:space="preserve"> PAGEREF _Toc29975 \h </w:instrText>
        </w:r>
        <w:r>
          <w:fldChar w:fldCharType="separate"/>
        </w:r>
        <w:r>
          <w:t>65</w:t>
        </w:r>
        <w:r>
          <w:fldChar w:fldCharType="end"/>
        </w:r>
      </w:hyperlink>
    </w:p>
    <w:p>
      <w:pPr>
        <w:pStyle w:val="TOC2"/>
        <w:tabs>
          <w:tab w:val="right" w:leader="dot" w:pos="8306"/>
        </w:tabs>
      </w:pPr>
      <w:hyperlink w:anchor="_Toc10095" w:history="1">
        <w:r>
          <w:rPr>
            <w:rFonts w:ascii="仿宋" w:eastAsia="仿宋" w:hAnsi="仿宋" w:cs="仿宋" w:hint="eastAsia"/>
            <w:lang w:eastAsia="zh-CN"/>
          </w:rPr>
          <w:t>(一)、浓缩干燥设备项目启动阶段时间节点</w:t>
        </w:r>
        <w:r>
          <w:tab/>
        </w:r>
        <w:r>
          <w:fldChar w:fldCharType="begin"/>
        </w:r>
        <w:r>
          <w:instrText xml:space="preserve"> PAGEREF _Toc10095 \h </w:instrText>
        </w:r>
        <w:r>
          <w:fldChar w:fldCharType="separate"/>
        </w:r>
        <w:r>
          <w:t>65</w:t>
        </w:r>
        <w:r>
          <w:fldChar w:fldCharType="end"/>
        </w:r>
      </w:hyperlink>
    </w:p>
    <w:p>
      <w:pPr>
        <w:pStyle w:val="TOC2"/>
        <w:tabs>
          <w:tab w:val="right" w:leader="dot" w:pos="8306"/>
        </w:tabs>
      </w:pPr>
      <w:hyperlink w:anchor="_Toc2229" w:history="1">
        <w:r>
          <w:rPr>
            <w:rFonts w:ascii="仿宋" w:eastAsia="仿宋" w:hAnsi="仿宋" w:cs="仿宋" w:hint="eastAsia"/>
            <w:lang w:eastAsia="zh-CN"/>
          </w:rPr>
          <w:t>(二)、浓缩干燥设备项目执行阶段时间节点</w:t>
        </w:r>
        <w:r>
          <w:tab/>
        </w:r>
        <w:r>
          <w:fldChar w:fldCharType="begin"/>
        </w:r>
        <w:r>
          <w:instrText xml:space="preserve"> PAGEREF _Toc2229 \h </w:instrText>
        </w:r>
        <w:r>
          <w:fldChar w:fldCharType="separate"/>
        </w:r>
        <w:r>
          <w:t>67</w:t>
        </w:r>
        <w:r>
          <w:fldChar w:fldCharType="end"/>
        </w:r>
      </w:hyperlink>
    </w:p>
    <w:p>
      <w:pPr>
        <w:pStyle w:val="TOC2"/>
        <w:tabs>
          <w:tab w:val="right" w:leader="dot" w:pos="8306"/>
        </w:tabs>
      </w:pPr>
      <w:hyperlink w:anchor="_Toc21993" w:history="1">
        <w:r>
          <w:rPr>
            <w:rFonts w:ascii="仿宋" w:eastAsia="仿宋" w:hAnsi="仿宋" w:cs="仿宋" w:hint="eastAsia"/>
            <w:lang w:eastAsia="zh-CN"/>
          </w:rPr>
          <w:t>(三)、浓缩干燥设备项目完成阶段时间节点</w:t>
        </w:r>
        <w:r>
          <w:tab/>
        </w:r>
        <w:r>
          <w:fldChar w:fldCharType="begin"/>
        </w:r>
        <w:r>
          <w:instrText xml:space="preserve"> PAGEREF _Toc21993 \h </w:instrText>
        </w:r>
        <w:r>
          <w:fldChar w:fldCharType="separate"/>
        </w:r>
        <w:r>
          <w:t>68</w:t>
        </w:r>
        <w:r>
          <w:fldChar w:fldCharType="end"/>
        </w:r>
      </w:hyperlink>
    </w:p>
    <w:p>
      <w:pPr>
        <w:pStyle w:val="TOC1"/>
        <w:tabs>
          <w:tab w:val="right" w:leader="dot" w:pos="8306"/>
        </w:tabs>
      </w:pPr>
      <w:hyperlink w:anchor="_Toc19815" w:history="1">
        <w:r>
          <w:rPr>
            <w:rFonts w:ascii="仿宋" w:eastAsia="仿宋" w:hAnsi="仿宋" w:cs="仿宋" w:hint="eastAsia"/>
            <w:lang w:eastAsia="zh-CN"/>
          </w:rPr>
          <w:t>十六、供应链管理</w:t>
        </w:r>
        <w:r>
          <w:tab/>
        </w:r>
        <w:r>
          <w:fldChar w:fldCharType="begin"/>
        </w:r>
        <w:r>
          <w:instrText xml:space="preserve"> PAGEREF _Toc19815 \h </w:instrText>
        </w:r>
        <w:r>
          <w:fldChar w:fldCharType="separate"/>
        </w:r>
        <w:r>
          <w:t>69</w:t>
        </w:r>
        <w:r>
          <w:fldChar w:fldCharType="end"/>
        </w:r>
      </w:hyperlink>
    </w:p>
    <w:p>
      <w:pPr>
        <w:pStyle w:val="TOC2"/>
        <w:tabs>
          <w:tab w:val="right" w:leader="dot" w:pos="8306"/>
        </w:tabs>
      </w:pPr>
      <w:hyperlink w:anchor="_Toc29450" w:history="1">
        <w:r>
          <w:rPr>
            <w:rFonts w:ascii="仿宋" w:eastAsia="仿宋" w:hAnsi="仿宋" w:cs="仿宋" w:hint="eastAsia"/>
            <w:lang w:eastAsia="zh-CN"/>
          </w:rPr>
          <w:t>(一)、供应链战略规划</w:t>
        </w:r>
        <w:r>
          <w:tab/>
        </w:r>
        <w:r>
          <w:fldChar w:fldCharType="begin"/>
        </w:r>
        <w:r>
          <w:instrText xml:space="preserve"> PAGEREF _Toc29450 \h </w:instrText>
        </w:r>
        <w:r>
          <w:fldChar w:fldCharType="separate"/>
        </w:r>
        <w:r>
          <w:t>69</w:t>
        </w:r>
        <w:r>
          <w:fldChar w:fldCharType="end"/>
        </w:r>
      </w:hyperlink>
    </w:p>
    <w:p>
      <w:pPr>
        <w:pStyle w:val="TOC2"/>
        <w:tabs>
          <w:tab w:val="right" w:leader="dot" w:pos="8306"/>
        </w:tabs>
      </w:pPr>
      <w:hyperlink w:anchor="_Toc8570" w:history="1">
        <w:r>
          <w:rPr>
            <w:rFonts w:ascii="仿宋" w:eastAsia="仿宋" w:hAnsi="仿宋" w:cs="仿宋" w:hint="eastAsia"/>
            <w:lang w:eastAsia="zh-CN"/>
          </w:rPr>
          <w:t>(二)、供应商选择与合作</w:t>
        </w:r>
        <w:r>
          <w:tab/>
        </w:r>
        <w:r>
          <w:fldChar w:fldCharType="begin"/>
        </w:r>
        <w:r>
          <w:instrText xml:space="preserve"> PAGEREF _Toc8570 \h </w:instrText>
        </w:r>
        <w:r>
          <w:fldChar w:fldCharType="separate"/>
        </w:r>
        <w:r>
          <w:t>70</w:t>
        </w:r>
        <w:r>
          <w:fldChar w:fldCharType="end"/>
        </w:r>
      </w:hyperlink>
    </w:p>
    <w:p>
      <w:pPr>
        <w:pStyle w:val="TOC2"/>
        <w:tabs>
          <w:tab w:val="right" w:leader="dot" w:pos="8306"/>
        </w:tabs>
      </w:pPr>
      <w:hyperlink w:anchor="_Toc11535" w:history="1">
        <w:r>
          <w:rPr>
            <w:rFonts w:ascii="仿宋" w:eastAsia="仿宋" w:hAnsi="仿宋" w:cs="仿宋" w:hint="eastAsia"/>
            <w:lang w:eastAsia="zh-CN"/>
          </w:rPr>
          <w:t>(三)、物流与库存管理</w:t>
        </w:r>
        <w:r>
          <w:tab/>
        </w:r>
        <w:r>
          <w:fldChar w:fldCharType="begin"/>
        </w:r>
        <w:r>
          <w:instrText xml:space="preserve"> PAGEREF _Toc11535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65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932"/>
      <w:r>
        <w:rPr>
          <w:rFonts w:ascii="仿宋" w:eastAsia="仿宋" w:hAnsi="仿宋" w:cs="仿宋" w:hint="eastAsia"/>
          <w:sz w:val="28"/>
          <w:lang w:eastAsia="zh-CN"/>
        </w:rPr>
        <w:t>一、浓缩干燥设备项目文档管理</w:t>
      </w:r>
      <w:bookmarkEnd w:id="2"/>
    </w:p>
    <w:p>
      <w:pPr>
        <w:pStyle w:val="Heading2"/>
        <w:rPr>
          <w:rFonts w:ascii="仿宋" w:eastAsia="仿宋" w:hAnsi="仿宋" w:cs="仿宋" w:hint="eastAsia"/>
          <w:lang w:eastAsia="zh-CN"/>
        </w:rPr>
      </w:pPr>
      <w:bookmarkStart w:id="3" w:name="_Toc8444"/>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浓缩干燥设备项目高度重视文档的质量和准确性，以支持浓缩干燥设备项目的各项活动和决策。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文档的编制始于浓缩干燥设备项目计划的初期，我们制定了详细的文档编制计划，明确了每个文档的内容、格式和编写责任人。在浓缩干燥设备项目启动阶段，我们首先编制了浓缩干燥设备项目章程，明确定义了浓缩干燥设备项目的目标、范围、风险等关键要素。随后，浓缩干燥设备项目团队根据计划陆续编制了需求文档、设计文档、测试文档等各类文档，确保浓缩干燥设备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浓缩干燥设备项目管理中的重要环节，旨在确保浓缩干燥设备项目文档符合质量标准和浓缩干燥设备项目需求。在浓缩干燥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浓缩干燥设备项目相关利益方和专业领域的专家对文档进行独立审查。这有助于获取更全面、客观的反馈，确保浓缩干燥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浓缩干燥设备项目在文档编制与审查方面建立了严格的管理机制，通过规范的流程和多维度的审查，确保浓缩干燥设备项目文档的质量、准确性和可靠性，为浓缩干燥设备项目的顺利推进提供了有力支持。</w:t>
      </w:r>
    </w:p>
    <w:p>
      <w:pPr>
        <w:pStyle w:val="Heading2"/>
        <w:ind w:firstLine="560" w:firstLineChars="200"/>
        <w:rPr>
          <w:rFonts w:ascii="仿宋" w:eastAsia="仿宋" w:hAnsi="仿宋" w:cs="仿宋" w:hint="eastAsia"/>
          <w:sz w:val="28"/>
          <w:lang w:eastAsia="zh-CN"/>
        </w:rPr>
      </w:pPr>
      <w:bookmarkStart w:id="4" w:name="_Toc579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在浓缩干燥设备项目中，我们致力于优化文档发布与分发过程，以确保信息的高效传递和团队间协作的顺畅进行。以下是我们采取的关键优化策略：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我们通过多渠道发布文档，包括电子邮件、浓缩干燥设备项目管理平台、内部网站等，以满足不同团队成员的偏好和需求。多渠道发布确保了信息的全面覆盖。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我们采用了精细的权限控制，确保只有授权人员可以访问敏感信息。这种安全措施保护了浓缩干燥设备项目文档的机密性，防止了未经授权的信息泄露。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320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浓缩干燥设备项目生命周期中一个至关重要的环节，直接关系到浓缩干燥设备项目信息的长期保存和历史记录的完整性。在浓缩干燥设备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6457"/>
      <w:r>
        <w:rPr>
          <w:rFonts w:ascii="仿宋" w:eastAsia="仿宋" w:hAnsi="仿宋" w:cs="仿宋" w:hint="eastAsia"/>
          <w:sz w:val="28"/>
          <w:lang w:eastAsia="zh-CN"/>
        </w:rPr>
        <w:t>二、浓缩干燥设备项目概论</w:t>
      </w:r>
      <w:bookmarkEnd w:id="6"/>
    </w:p>
    <w:p>
      <w:pPr>
        <w:pStyle w:val="Heading2"/>
        <w:rPr>
          <w:rFonts w:ascii="仿宋" w:eastAsia="仿宋" w:hAnsi="仿宋" w:cs="仿宋" w:hint="eastAsia"/>
          <w:lang w:eastAsia="zh-CN"/>
        </w:rPr>
      </w:pPr>
      <w:bookmarkStart w:id="7" w:name="_Toc4421"/>
      <w:r>
        <w:rPr>
          <w:rFonts w:ascii="仿宋" w:eastAsia="仿宋" w:hAnsi="仿宋" w:cs="仿宋" w:hint="eastAsia"/>
          <w:lang w:eastAsia="zh-CN"/>
        </w:rPr>
        <w:t>(一)、浓缩干燥设备项目概况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的起源追溯至对市场的深入洞察。市场的不断演变与变革为浓缩干燥设备项目提供了难得的机遇。当前市场存在的需求缺口和变革的大环境共同构成了浓缩干燥设备项目的背景。这个浓缩干燥设备项目旨在充分利用市场机遇，填补行业中尚未满足的需求，为客户提供全新的解决方案。市场的变革和需求的增长使得这个浓缩干燥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浓缩干燥设备项目名称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正式命名为浓缩干燥设备。这个名称不仅仅是一个标识，更代表了浓缩干燥设备项目的核心理念和愿景。它蕴含着浓缩干燥设备项目所要解决问题的关键字，具有强烈的表达和辨识度，为浓缩干燥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浓缩干燥设备项目目标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的核心目标是提供一种全新、高效的解决方案，满足客户日益增长的需求。浓缩干燥设备项目追求的不仅仅是满足市场需求，更是在市场中获得卓越的竞争优势。通过不断提升产品或服务的质量和创新水平，浓缩干燥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浓缩干燥设备项目范围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全面涵盖了产品研发、制造、市场推广和售后服务，确保从产品设计到最终用户体验的全方位关注。这一全面的浓缩干燥设备项目范围是为了确保浓缩干燥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浓缩干燥设备项目时间表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浓缩干燥设备项目计划在未来18个月内完成，包括研发、测试、市场试点和正式推出等不同阶段。这个时间表的合理设计是为了确保浓缩干燥设备项目各个阶段的顺利推进，以便按时交付高质量的成果。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浓缩干燥设备项目预算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总预算估算为XX百万美元，主要分配在研发、市场推广、人员培训和运营等方面。这一充足的预算为浓缩干燥设备项目提供了充足的资源，确保浓缩干燥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浓缩干燥设备项目风险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可能面临的风险包括市场接受度低、技术难题、竞争激烈等。浓缩干燥设备项目团队已经制定了相应的风险应对计划，通过前瞻性的风险管理，确保浓缩干燥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浓缩干燥设备项目团队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浓缩干燥设备项目汇聚了一支经验丰富、多领域专业素养的核心团队，确保浓缩干燥设备项目在各个方面都能拥有高水平的执行力。团队的协同作战是浓缩干燥设备项目成功的关键因素之一。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浓缩干燥设备项目背景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浓缩干燥设备项目的背景根植于市场对更高效、创新产品的渴望，同时也受到科技发展对行业格局的深刻改变的影响。这为浓缩干燥设备项目提供了广阔的发展空间和市场需求。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浓缩干燥设备项目现状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截至目前，浓缩干燥设备项目已完成市场调研和技术验证，取得了初步的成功。这为浓缩干燥设备项目在未来的发展奠定了坚实的基础，为更远大的目标打下了坚实的基石。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21161"/>
      <w:r>
        <w:rPr>
          <w:rFonts w:ascii="仿宋" w:eastAsia="仿宋" w:hAnsi="仿宋" w:cs="仿宋" w:hint="eastAsia"/>
          <w:sz w:val="28"/>
          <w:lang w:eastAsia="zh-CN"/>
        </w:rPr>
        <w:t>(二)、浓缩干燥设备项目目标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keyword》浓缩干燥设备项目首要业务目标是在市场中占据有利地位，实现产品/服务的成功推广和销售。通过不断提升产品质量、创新性，浓缩干燥设备项目追求成为行业中的领导者，赢得更多客户的青睐。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在科技迅速发展的时代，浓缩干燥设备项目着眼于技术创新。通过持续的研发和技术升级，浓缩干燥设备项目旨在推出更具创新性的产品或服务，以满足市场对新鲜、先进解决方案的需求。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为了建立可持续的客户关系，浓缩干燥设备项目设定了客户满意度目标。通过提供卓越的产品质量和优质的客户服务，浓缩干燥设备项目追求赢得客户的信任和忠诚度，确保他们的满意度达到行业领先水平。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浓缩干燥设备项目注重社会责任和可持续发展。通过实施环保、社会责任浓缩干燥设备项目，浓缩干燥设备项目致力于在经济发展的同时保护环境，促进社会公平，实现可持续经营。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浓缩干燥设备项目的团队是实现目标的核心驱动力。因此，浓缩干燥设备项目设定了团队发展目标，包括提升团队成员的专业技能、培养领导力，以及搭建协同高效的团队工作氛围。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782"/>
      <w:r>
        <w:rPr>
          <w:rFonts w:ascii="仿宋" w:eastAsia="仿宋" w:hAnsi="仿宋" w:cs="仿宋" w:hint="eastAsia"/>
          <w:sz w:val="28"/>
          <w:lang w:eastAsia="zh-CN"/>
        </w:rPr>
        <w:t>(三)、浓缩干燥设备项目提出的理由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浓缩干燥设备项目提出的理由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的提出源于对市场机遇的深刻洞察。当前市场中存在的需求缺口和行业发展趋势表明，有巨大的商业机会等待被开发。通过准确捕捉市场机遇，浓缩干燥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的理念基于对技术创新的信仰。通过持续的研发和技术投入，浓缩干燥设备项目有望推出更具创新性的产品或服务。在科技飞速发展的当下，浓缩干燥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的提出是为了增强企业的行业竞争力。通过提升产品或服务的质量和独特性，浓缩干燥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浓缩干燥设备项目响应了消费者需求的变化。随着社会和科技的不断发展，消费者对产品和服务的需求也在发生变化。通过深入了解并及时回应消费者的新需求，浓缩干燥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浓缩干燥设备项目的提出是企业战略发展规划的一部分。在面对日益激烈的市场竞争和不断变化的商业环境中，浓缩干燥设备项目作为企业战略的一环，旨在为企业开辟新的增长领域，巩固企业在行业中的地位。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的提出不仅仅是基于商业考量，还注重社会责任。通过推出环保、社会责任等方面的浓缩干燥设备项目，浓缩干燥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浓缩干燥设备项目的提出反映了对利益相关者期望的关注。包括客户、员工、投资者等利益相关者在企业发展中都有着各自的期望，浓缩干燥设备项目力求在满足这些期望的同时，取得更大的共赢。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58"/>
      <w:r>
        <w:rPr>
          <w:rFonts w:ascii="仿宋" w:eastAsia="仿宋" w:hAnsi="仿宋" w:cs="仿宋" w:hint="eastAsia"/>
          <w:sz w:val="28"/>
          <w:lang w:eastAsia="zh-CN"/>
        </w:rPr>
        <w:t>(四)、浓缩干燥设备项目意义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在实施浓缩干燥设备项目的过程中，我们不仅仅是在追逐商业成功，更是为企业和社会的多个层面创造了深远的意义。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的首要意义在于提升企业的市场竞争力。通过持续的创新和对产品质量的高标准要求，浓缩干燥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浓缩干燥设备项目的推进将促使行业技术水平的提升。通过引入先进技术和创新性解决方案，浓缩干燥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浓缩干燥设备项目不仅创造了大量就业机会，提高了就业水平，还注重社会责任和环保。通过参与社会公益事业和推动环保浓缩干燥设备项目，浓缩干燥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综合而言，浓缩干燥设备项目意义重大，不仅推动了企业的发展，也为行业和社会的进步贡献了积极力量。这是一个全面而深刻的影响，将在未来产生可持续的正面效应。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2113"/>
      <w:r>
        <w:rPr>
          <w:rFonts w:ascii="仿宋" w:eastAsia="仿宋" w:hAnsi="仿宋" w:cs="仿宋" w:hint="eastAsia"/>
          <w:sz w:val="28"/>
          <w:lang w:eastAsia="zh-CN"/>
        </w:rPr>
        <w:t>(五)、浓缩干燥设备项目背景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在当今迅猛发展的商业环境中，浓缩干燥设备项目的动因根植于对多方面因素的审慎考量。这个浓缩干燥设备项目的提出并非孤立的决策，而是对企业所处背景深入思考的产物。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浓缩干燥设备项目背后的首要原因。科技的迅速发展和全球市场的快速变化使得企业必须灵活应对。浓缩干燥设备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竞争的激烈程度也是浓缩干燥设备项目背景中不可忽视的一环。企业需要在激烈竞争中脱颖而出，为此，浓缩干燥设备项目致力于打破常规，提供独特的价值主张，以吸引客户并确保市场份额的增长。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技术的迅速发展为企业带来了机遇与挑战。作为浓缩干燥设备项目启动的背景之一，对新兴技术的应用将有助于提升企业的技术水平，使其在不断演进的商业环境中保持竞争优势。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此外，社会对企业责任的期望也在逐渐升高。浓缩干燥设备项目充分融入了社会责任的理念，通过可持续经营和社会公益浓缩干燥设备项目，企图为社会贡献一份力量，在商业成功的同时关注社会价值。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14767"/>
      <w:r>
        <w:rPr>
          <w:rFonts w:ascii="仿宋" w:eastAsia="仿宋" w:hAnsi="仿宋" w:cs="仿宋" w:hint="eastAsia"/>
          <w:sz w:val="28"/>
          <w:lang w:eastAsia="zh-CN"/>
        </w:rPr>
        <w:t>三、浓缩干燥设备项目建设背景及必要性分析</w:t>
      </w:r>
      <w:bookmarkEnd w:id="12"/>
    </w:p>
    <w:p>
      <w:pPr>
        <w:pStyle w:val="Heading2"/>
        <w:rPr>
          <w:rFonts w:ascii="仿宋" w:eastAsia="仿宋" w:hAnsi="仿宋" w:cs="仿宋" w:hint="eastAsia"/>
          <w:lang w:eastAsia="zh-CN"/>
        </w:rPr>
      </w:pPr>
      <w:bookmarkStart w:id="13" w:name="_Toc12850"/>
      <w:r>
        <w:rPr>
          <w:rFonts w:ascii="仿宋" w:eastAsia="仿宋" w:hAnsi="仿宋" w:cs="仿宋" w:hint="eastAsia"/>
          <w:lang w:eastAsia="zh-CN"/>
        </w:rPr>
        <w:t>(一)、浓缩干燥设备项目背景分析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浓缩干燥设备项目提供了机遇和挑战的交汇点。</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浓缩干燥设备项目在这个潮流中的定位。同时，我们将关注行业内涌现的新兴机遇，以便浓缩干燥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浓缩干燥设备项目提供了强大的发展动力。我们将聚焦于行业内最新的技术发展趋势，包括但不限于人工智能、大数据分析、物联网等领域。通过深度的技术研究，我们将确保浓缩干燥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浓缩干燥设备项目发展的源泉。我们将投入更多的精力对市场需求进行深入剖析，超越表面的需求，深入挖掘潜在的市场痛点和机遇。通过对市场需求的细致了解，浓缩干燥设备项目将更有针对性地设计解决方案，满足市场的多样化需求，从而更好地促进浓缩干燥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浓缩干燥设备项目战略至关重要。我们将对竞争态势进行更为深入的分析，包括但不限于市场份额、产品特点、客户满意度等多个维度。通过深度的竞争分析，浓缩干燥设备项目将能够更准确地把握市场脉搏，制定具有竞争力的浓缩干燥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浓缩干燥设备项目的发展具有直接的影响。我们将进行更为全面的法规和政策分析，了解行业发展中的潜在法律风险和合规挑战。通过充分了解和遵守相关法规，浓缩干燥设备项目将确保在法律框架内合法合规运营，为浓缩干燥设备项目的稳健发展提供有力支持。</w:t>
      </w:r>
    </w:p>
    <w:p>
      <w:pPr>
        <w:pStyle w:val="Heading2"/>
        <w:ind w:firstLine="560" w:firstLineChars="200"/>
        <w:rPr>
          <w:rFonts w:ascii="仿宋" w:eastAsia="仿宋" w:hAnsi="仿宋" w:cs="仿宋" w:hint="eastAsia"/>
          <w:sz w:val="28"/>
          <w:lang w:eastAsia="zh-CN"/>
        </w:rPr>
      </w:pPr>
      <w:bookmarkStart w:id="14" w:name="_Toc12498"/>
      <w:r>
        <w:rPr>
          <w:rFonts w:ascii="仿宋" w:eastAsia="仿宋" w:hAnsi="仿宋" w:cs="仿宋" w:hint="eastAsia"/>
          <w:sz w:val="28"/>
          <w:lang w:eastAsia="zh-CN"/>
        </w:rPr>
        <w:t>(二)、浓缩干燥设备项目建设必要性分析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建设的迫切性源于对行业发展趋势的深刻洞察。我们正处于一个行业变革的时代，科技创新、数字化转型成为企业发展的关键动力。浓缩干燥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建设不仅仅是为了跟上潮流，更是为了通过技术创新推动企业的持续发展。通过引入先进的技术和解决方案，浓缩干燥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浓缩干燥设备项目的建设成为必然选择，通过提高产品质量、拓展服务领域，从而在竞争中获得更多的机会。浓缩干燥设备项目建设将使企业更好地适应市场需求，增强市场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浓缩干燥设备项目建设的必要性体现在对客户需求更精准的满足。通过浓缩干燥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浓缩干燥设备项目建设的背后是对企业持续创新的追求。只有通过不断创新，企业才能在竞争中立于不败之地。浓缩干燥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0007"/>
      <w:r>
        <w:rPr>
          <w:rFonts w:ascii="仿宋" w:eastAsia="仿宋" w:hAnsi="仿宋" w:cs="仿宋" w:hint="eastAsia"/>
          <w:sz w:val="28"/>
          <w:lang w:eastAsia="zh-CN"/>
        </w:rPr>
        <w:t>四、浓缩干燥设备项目建设单位说明</w:t>
      </w:r>
      <w:bookmarkEnd w:id="15"/>
    </w:p>
    <w:p>
      <w:pPr>
        <w:pStyle w:val="Heading2"/>
        <w:rPr>
          <w:rFonts w:ascii="仿宋" w:eastAsia="仿宋" w:hAnsi="仿宋" w:cs="仿宋" w:hint="eastAsia"/>
          <w:lang w:eastAsia="zh-CN"/>
        </w:rPr>
      </w:pPr>
      <w:bookmarkStart w:id="16" w:name="_Toc30071"/>
      <w:r>
        <w:rPr>
          <w:rFonts w:ascii="仿宋" w:eastAsia="仿宋" w:hAnsi="仿宋" w:cs="仿宋" w:hint="eastAsia"/>
          <w:lang w:eastAsia="zh-CN"/>
        </w:rPr>
        <w:t>(一)、浓缩干燥设备项目承办单位基本情况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https://d.book118.com/735303301130011041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浓缩干燥设备项目规划设计纲要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浓缩干燥设备项目规划设计纲要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浓缩干燥设备项目规划设计纲要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浓缩干燥设备项目规划设计纲要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浓缩干燥设备项目规划设计纲要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浓缩干燥设备项目规划设计纲要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浓缩干燥设备项目规划设计纲要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浓缩干燥设备项目规划设计纲要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浓缩干燥设备项目规划设计纲要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浓缩干燥设备项目规划设计纲要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浓缩干燥设备项目规划设计纲要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浓缩干燥设备项目规划设计纲要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浓缩干燥设备项目规划设计纲要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浓缩干燥设备项目规划设计纲要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浓缩干燥设备项目规划设计纲要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浓缩干燥设备项目规划设计纲要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浓缩干燥设备项目规划设计纲要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997DA2"/>
    <w:rsid w:val="07997DA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5303301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2024-01-09T07:57:00Z</dcterms:created>
  <dcterms:modified xsi:type="dcterms:W3CDTF">2024-01-09T07:57:57Z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FACFD0DB4E18438489324787A02F6BC7_11</vt:lpwstr>
  </property>
  <property fmtid="{D5CDD505-2E9C-101B-9397-08002B2CF9AE}" pid="3" name="KSOProductBuildVer">
    <vt:lpwstr>2052-12.1.0.16120</vt:lpwstr>
  </property>
</Properties>
</file>