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调味品项目规划设计纲要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186" w:history="1">
        <w:r>
          <w:rPr>
            <w:rFonts w:ascii="仿宋" w:eastAsia="仿宋" w:hAnsi="仿宋" w:cs="仿宋" w:hint="eastAsia"/>
            <w:lang w:eastAsia="zh-CN"/>
          </w:rPr>
          <w:t>概论</w:t>
        </w:r>
        <w:r>
          <w:tab/>
        </w:r>
        <w:r>
          <w:fldChar w:fldCharType="begin"/>
        </w:r>
        <w:r>
          <w:instrText xml:space="preserve"> PAGEREF _Toc6186 \h </w:instrText>
        </w:r>
        <w:r>
          <w:fldChar w:fldCharType="separate"/>
        </w:r>
        <w:r>
          <w:t>3</w:t>
        </w:r>
        <w:r>
          <w:fldChar w:fldCharType="end"/>
        </w:r>
      </w:hyperlink>
    </w:p>
    <w:p>
      <w:pPr>
        <w:pStyle w:val="TOC1"/>
        <w:tabs>
          <w:tab w:val="right" w:leader="dot" w:pos="8306"/>
        </w:tabs>
      </w:pPr>
      <w:hyperlink w:anchor="_Toc1064" w:history="1">
        <w:r>
          <w:rPr>
            <w:rFonts w:ascii="仿宋" w:eastAsia="仿宋" w:hAnsi="仿宋" w:cs="仿宋" w:hint="eastAsia"/>
            <w:lang w:eastAsia="zh-CN"/>
          </w:rPr>
          <w:t>一、调味品项目文档管理</w:t>
        </w:r>
        <w:r>
          <w:tab/>
        </w:r>
        <w:r>
          <w:fldChar w:fldCharType="begin"/>
        </w:r>
        <w:r>
          <w:instrText xml:space="preserve"> PAGEREF _Toc1064 \h </w:instrText>
        </w:r>
        <w:r>
          <w:fldChar w:fldCharType="separate"/>
        </w:r>
        <w:r>
          <w:t>3</w:t>
        </w:r>
        <w:r>
          <w:fldChar w:fldCharType="end"/>
        </w:r>
      </w:hyperlink>
    </w:p>
    <w:p>
      <w:pPr>
        <w:pStyle w:val="TOC2"/>
        <w:tabs>
          <w:tab w:val="right" w:leader="dot" w:pos="8306"/>
        </w:tabs>
      </w:pPr>
      <w:hyperlink w:anchor="_Toc14784" w:history="1">
        <w:r>
          <w:rPr>
            <w:rFonts w:ascii="仿宋" w:eastAsia="仿宋" w:hAnsi="仿宋" w:cs="仿宋" w:hint="eastAsia"/>
            <w:lang w:eastAsia="zh-CN"/>
          </w:rPr>
          <w:t>(一)、文档编制与审查</w:t>
        </w:r>
        <w:r>
          <w:tab/>
        </w:r>
        <w:r>
          <w:fldChar w:fldCharType="begin"/>
        </w:r>
        <w:r>
          <w:instrText xml:space="preserve"> PAGEREF _Toc14784 \h </w:instrText>
        </w:r>
        <w:r>
          <w:fldChar w:fldCharType="separate"/>
        </w:r>
        <w:r>
          <w:t>3</w:t>
        </w:r>
        <w:r>
          <w:fldChar w:fldCharType="end"/>
        </w:r>
      </w:hyperlink>
    </w:p>
    <w:p>
      <w:pPr>
        <w:pStyle w:val="TOC2"/>
        <w:tabs>
          <w:tab w:val="right" w:leader="dot" w:pos="8306"/>
        </w:tabs>
      </w:pPr>
      <w:hyperlink w:anchor="_Toc25076" w:history="1">
        <w:r>
          <w:rPr>
            <w:rFonts w:ascii="仿宋" w:eastAsia="仿宋" w:hAnsi="仿宋" w:cs="仿宋" w:hint="eastAsia"/>
            <w:lang w:eastAsia="zh-CN"/>
          </w:rPr>
          <w:t>(二)、文档发布与分发</w:t>
        </w:r>
        <w:r>
          <w:tab/>
        </w:r>
        <w:r>
          <w:fldChar w:fldCharType="begin"/>
        </w:r>
        <w:r>
          <w:instrText xml:space="preserve"> PAGEREF _Toc25076 \h </w:instrText>
        </w:r>
        <w:r>
          <w:fldChar w:fldCharType="separate"/>
        </w:r>
        <w:r>
          <w:t>4</w:t>
        </w:r>
        <w:r>
          <w:fldChar w:fldCharType="end"/>
        </w:r>
      </w:hyperlink>
    </w:p>
    <w:p>
      <w:pPr>
        <w:pStyle w:val="TOC2"/>
        <w:tabs>
          <w:tab w:val="right" w:leader="dot" w:pos="8306"/>
        </w:tabs>
      </w:pPr>
      <w:hyperlink w:anchor="_Toc11607" w:history="1">
        <w:r>
          <w:rPr>
            <w:rFonts w:ascii="仿宋" w:eastAsia="仿宋" w:hAnsi="仿宋" w:cs="仿宋" w:hint="eastAsia"/>
            <w:lang w:eastAsia="zh-CN"/>
          </w:rPr>
          <w:t>(三)、文档存档与归档</w:t>
        </w:r>
        <w:r>
          <w:tab/>
        </w:r>
        <w:r>
          <w:fldChar w:fldCharType="begin"/>
        </w:r>
        <w:r>
          <w:instrText xml:space="preserve"> PAGEREF _Toc11607 \h </w:instrText>
        </w:r>
        <w:r>
          <w:fldChar w:fldCharType="separate"/>
        </w:r>
        <w:r>
          <w:t>5</w:t>
        </w:r>
        <w:r>
          <w:fldChar w:fldCharType="end"/>
        </w:r>
      </w:hyperlink>
    </w:p>
    <w:p>
      <w:pPr>
        <w:pStyle w:val="TOC1"/>
        <w:tabs>
          <w:tab w:val="right" w:leader="dot" w:pos="8306"/>
        </w:tabs>
      </w:pPr>
      <w:hyperlink w:anchor="_Toc25184" w:history="1">
        <w:r>
          <w:rPr>
            <w:rFonts w:ascii="仿宋" w:eastAsia="仿宋" w:hAnsi="仿宋" w:cs="仿宋" w:hint="eastAsia"/>
            <w:lang w:eastAsia="zh-CN"/>
          </w:rPr>
          <w:t>二、调味品项目选址可行性分析</w:t>
        </w:r>
        <w:r>
          <w:tab/>
        </w:r>
        <w:r>
          <w:fldChar w:fldCharType="begin"/>
        </w:r>
        <w:r>
          <w:instrText xml:space="preserve"> PAGEREF _Toc25184 \h </w:instrText>
        </w:r>
        <w:r>
          <w:fldChar w:fldCharType="separate"/>
        </w:r>
        <w:r>
          <w:t>6</w:t>
        </w:r>
        <w:r>
          <w:fldChar w:fldCharType="end"/>
        </w:r>
      </w:hyperlink>
    </w:p>
    <w:p>
      <w:pPr>
        <w:pStyle w:val="TOC2"/>
        <w:tabs>
          <w:tab w:val="right" w:leader="dot" w:pos="8306"/>
        </w:tabs>
      </w:pPr>
      <w:hyperlink w:anchor="_Toc5147" w:history="1">
        <w:r>
          <w:rPr>
            <w:rFonts w:ascii="仿宋" w:eastAsia="仿宋" w:hAnsi="仿宋" w:cs="仿宋" w:hint="eastAsia"/>
            <w:lang w:eastAsia="zh-CN"/>
          </w:rPr>
          <w:t>(一)、调味品项目选址</w:t>
        </w:r>
        <w:r>
          <w:tab/>
        </w:r>
        <w:r>
          <w:fldChar w:fldCharType="begin"/>
        </w:r>
        <w:r>
          <w:instrText xml:space="preserve"> PAGEREF _Toc5147 \h </w:instrText>
        </w:r>
        <w:r>
          <w:fldChar w:fldCharType="separate"/>
        </w:r>
        <w:r>
          <w:t>6</w:t>
        </w:r>
        <w:r>
          <w:fldChar w:fldCharType="end"/>
        </w:r>
      </w:hyperlink>
    </w:p>
    <w:p>
      <w:pPr>
        <w:pStyle w:val="TOC2"/>
        <w:tabs>
          <w:tab w:val="right" w:leader="dot" w:pos="8306"/>
        </w:tabs>
      </w:pPr>
      <w:hyperlink w:anchor="_Toc2325" w:history="1">
        <w:r>
          <w:rPr>
            <w:rFonts w:ascii="仿宋" w:eastAsia="仿宋" w:hAnsi="仿宋" w:cs="仿宋" w:hint="eastAsia"/>
            <w:lang w:eastAsia="zh-CN"/>
          </w:rPr>
          <w:t>(二)、用地控制指标</w:t>
        </w:r>
        <w:r>
          <w:tab/>
        </w:r>
        <w:r>
          <w:fldChar w:fldCharType="begin"/>
        </w:r>
        <w:r>
          <w:instrText xml:space="preserve"> PAGEREF _Toc2325 \h </w:instrText>
        </w:r>
        <w:r>
          <w:fldChar w:fldCharType="separate"/>
        </w:r>
        <w:r>
          <w:t>6</w:t>
        </w:r>
        <w:r>
          <w:fldChar w:fldCharType="end"/>
        </w:r>
      </w:hyperlink>
    </w:p>
    <w:p>
      <w:pPr>
        <w:pStyle w:val="TOC2"/>
        <w:tabs>
          <w:tab w:val="right" w:leader="dot" w:pos="8306"/>
        </w:tabs>
      </w:pPr>
      <w:hyperlink w:anchor="_Toc21914" w:history="1">
        <w:r>
          <w:rPr>
            <w:rFonts w:ascii="仿宋" w:eastAsia="仿宋" w:hAnsi="仿宋" w:cs="仿宋" w:hint="eastAsia"/>
            <w:lang w:eastAsia="zh-CN"/>
          </w:rPr>
          <w:t>(三)、节约用地措施</w:t>
        </w:r>
        <w:r>
          <w:tab/>
        </w:r>
        <w:r>
          <w:fldChar w:fldCharType="begin"/>
        </w:r>
        <w:r>
          <w:instrText xml:space="preserve"> PAGEREF _Toc21914 \h </w:instrText>
        </w:r>
        <w:r>
          <w:fldChar w:fldCharType="separate"/>
        </w:r>
        <w:r>
          <w:t>8</w:t>
        </w:r>
        <w:r>
          <w:fldChar w:fldCharType="end"/>
        </w:r>
      </w:hyperlink>
    </w:p>
    <w:p>
      <w:pPr>
        <w:pStyle w:val="TOC2"/>
        <w:tabs>
          <w:tab w:val="right" w:leader="dot" w:pos="8306"/>
        </w:tabs>
      </w:pPr>
      <w:hyperlink w:anchor="_Toc20449" w:history="1">
        <w:r>
          <w:rPr>
            <w:rFonts w:ascii="仿宋" w:eastAsia="仿宋" w:hAnsi="仿宋" w:cs="仿宋" w:hint="eastAsia"/>
            <w:lang w:eastAsia="zh-CN"/>
          </w:rPr>
          <w:t>(四)、总图布置方案</w:t>
        </w:r>
        <w:r>
          <w:tab/>
        </w:r>
        <w:r>
          <w:fldChar w:fldCharType="begin"/>
        </w:r>
        <w:r>
          <w:instrText xml:space="preserve"> PAGEREF _Toc20449 \h </w:instrText>
        </w:r>
        <w:r>
          <w:fldChar w:fldCharType="separate"/>
        </w:r>
        <w:r>
          <w:t>9</w:t>
        </w:r>
        <w:r>
          <w:fldChar w:fldCharType="end"/>
        </w:r>
      </w:hyperlink>
    </w:p>
    <w:p>
      <w:pPr>
        <w:pStyle w:val="TOC2"/>
        <w:tabs>
          <w:tab w:val="right" w:leader="dot" w:pos="8306"/>
        </w:tabs>
      </w:pPr>
      <w:hyperlink w:anchor="_Toc23285" w:history="1">
        <w:r>
          <w:rPr>
            <w:rFonts w:ascii="仿宋" w:eastAsia="仿宋" w:hAnsi="仿宋" w:cs="仿宋" w:hint="eastAsia"/>
            <w:lang w:eastAsia="zh-CN"/>
          </w:rPr>
          <w:t>(五)、选址综合评价</w:t>
        </w:r>
        <w:r>
          <w:tab/>
        </w:r>
        <w:r>
          <w:fldChar w:fldCharType="begin"/>
        </w:r>
        <w:r>
          <w:instrText xml:space="preserve"> PAGEREF _Toc23285 \h </w:instrText>
        </w:r>
        <w:r>
          <w:fldChar w:fldCharType="separate"/>
        </w:r>
        <w:r>
          <w:t>10</w:t>
        </w:r>
        <w:r>
          <w:fldChar w:fldCharType="end"/>
        </w:r>
      </w:hyperlink>
    </w:p>
    <w:p>
      <w:pPr>
        <w:pStyle w:val="TOC1"/>
        <w:tabs>
          <w:tab w:val="right" w:leader="dot" w:pos="8306"/>
        </w:tabs>
      </w:pPr>
      <w:hyperlink w:anchor="_Toc16303" w:history="1">
        <w:r>
          <w:rPr>
            <w:rFonts w:ascii="仿宋" w:eastAsia="仿宋" w:hAnsi="仿宋" w:cs="仿宋" w:hint="eastAsia"/>
            <w:lang w:eastAsia="zh-CN"/>
          </w:rPr>
          <w:t>三、调味品项目建设单位说明</w:t>
        </w:r>
        <w:r>
          <w:tab/>
        </w:r>
        <w:r>
          <w:fldChar w:fldCharType="begin"/>
        </w:r>
        <w:r>
          <w:instrText xml:space="preserve"> PAGEREF _Toc16303 \h </w:instrText>
        </w:r>
        <w:r>
          <w:fldChar w:fldCharType="separate"/>
        </w:r>
        <w:r>
          <w:t>11</w:t>
        </w:r>
        <w:r>
          <w:fldChar w:fldCharType="end"/>
        </w:r>
      </w:hyperlink>
    </w:p>
    <w:p>
      <w:pPr>
        <w:pStyle w:val="TOC2"/>
        <w:tabs>
          <w:tab w:val="right" w:leader="dot" w:pos="8306"/>
        </w:tabs>
      </w:pPr>
      <w:hyperlink w:anchor="_Toc25748" w:history="1">
        <w:r>
          <w:rPr>
            <w:rFonts w:ascii="仿宋" w:eastAsia="仿宋" w:hAnsi="仿宋" w:cs="仿宋" w:hint="eastAsia"/>
            <w:lang w:eastAsia="zh-CN"/>
          </w:rPr>
          <w:t>(一)、调味品项目承办单位基本情况</w:t>
        </w:r>
        <w:r>
          <w:tab/>
        </w:r>
        <w:r>
          <w:fldChar w:fldCharType="begin"/>
        </w:r>
        <w:r>
          <w:instrText xml:space="preserve"> PAGEREF _Toc25748 \h </w:instrText>
        </w:r>
        <w:r>
          <w:fldChar w:fldCharType="separate"/>
        </w:r>
        <w:r>
          <w:t>11</w:t>
        </w:r>
        <w:r>
          <w:fldChar w:fldCharType="end"/>
        </w:r>
      </w:hyperlink>
    </w:p>
    <w:p>
      <w:pPr>
        <w:pStyle w:val="TOC2"/>
        <w:tabs>
          <w:tab w:val="right" w:leader="dot" w:pos="8306"/>
        </w:tabs>
      </w:pPr>
      <w:hyperlink w:anchor="_Toc3548" w:history="1">
        <w:r>
          <w:rPr>
            <w:rFonts w:ascii="仿宋" w:eastAsia="仿宋" w:hAnsi="仿宋" w:cs="仿宋" w:hint="eastAsia"/>
            <w:lang w:eastAsia="zh-CN"/>
          </w:rPr>
          <w:t>(二)、公司经济效益分析</w:t>
        </w:r>
        <w:r>
          <w:tab/>
        </w:r>
        <w:r>
          <w:fldChar w:fldCharType="begin"/>
        </w:r>
        <w:r>
          <w:instrText xml:space="preserve"> PAGEREF _Toc3548 \h </w:instrText>
        </w:r>
        <w:r>
          <w:fldChar w:fldCharType="separate"/>
        </w:r>
        <w:r>
          <w:t>12</w:t>
        </w:r>
        <w:r>
          <w:fldChar w:fldCharType="end"/>
        </w:r>
      </w:hyperlink>
    </w:p>
    <w:p>
      <w:pPr>
        <w:pStyle w:val="TOC1"/>
        <w:tabs>
          <w:tab w:val="right" w:leader="dot" w:pos="8306"/>
        </w:tabs>
      </w:pPr>
      <w:hyperlink w:anchor="_Toc22156" w:history="1">
        <w:r>
          <w:rPr>
            <w:rFonts w:ascii="仿宋" w:eastAsia="仿宋" w:hAnsi="仿宋" w:cs="仿宋" w:hint="eastAsia"/>
            <w:lang w:eastAsia="zh-CN"/>
          </w:rPr>
          <w:t>四、调味品项目土建工程</w:t>
        </w:r>
        <w:r>
          <w:tab/>
        </w:r>
        <w:r>
          <w:fldChar w:fldCharType="begin"/>
        </w:r>
        <w:r>
          <w:instrText xml:space="preserve"> PAGEREF _Toc22156 \h </w:instrText>
        </w:r>
        <w:r>
          <w:fldChar w:fldCharType="separate"/>
        </w:r>
        <w:r>
          <w:t>13</w:t>
        </w:r>
        <w:r>
          <w:fldChar w:fldCharType="end"/>
        </w:r>
      </w:hyperlink>
    </w:p>
    <w:p>
      <w:pPr>
        <w:pStyle w:val="TOC2"/>
        <w:tabs>
          <w:tab w:val="right" w:leader="dot" w:pos="8306"/>
        </w:tabs>
      </w:pPr>
      <w:hyperlink w:anchor="_Toc18840" w:history="1">
        <w:r>
          <w:rPr>
            <w:rFonts w:ascii="仿宋" w:eastAsia="仿宋" w:hAnsi="仿宋" w:cs="仿宋" w:hint="eastAsia"/>
            <w:lang w:eastAsia="zh-CN"/>
          </w:rPr>
          <w:t>(一)、建筑工程设计原则</w:t>
        </w:r>
        <w:r>
          <w:tab/>
        </w:r>
        <w:r>
          <w:fldChar w:fldCharType="begin"/>
        </w:r>
        <w:r>
          <w:instrText xml:space="preserve"> PAGEREF _Toc18840 \h </w:instrText>
        </w:r>
        <w:r>
          <w:fldChar w:fldCharType="separate"/>
        </w:r>
        <w:r>
          <w:t>13</w:t>
        </w:r>
        <w:r>
          <w:fldChar w:fldCharType="end"/>
        </w:r>
      </w:hyperlink>
    </w:p>
    <w:p>
      <w:pPr>
        <w:pStyle w:val="TOC2"/>
        <w:tabs>
          <w:tab w:val="right" w:leader="dot" w:pos="8306"/>
        </w:tabs>
      </w:pPr>
      <w:hyperlink w:anchor="_Toc30994" w:history="1">
        <w:r>
          <w:rPr>
            <w:rFonts w:ascii="仿宋" w:eastAsia="仿宋" w:hAnsi="仿宋" w:cs="仿宋" w:hint="eastAsia"/>
            <w:lang w:eastAsia="zh-CN"/>
          </w:rPr>
          <w:t>(二)、土建工程设计年限及安全等级</w:t>
        </w:r>
        <w:r>
          <w:tab/>
        </w:r>
        <w:r>
          <w:fldChar w:fldCharType="begin"/>
        </w:r>
        <w:r>
          <w:instrText xml:space="preserve"> PAGEREF _Toc30994 \h </w:instrText>
        </w:r>
        <w:r>
          <w:fldChar w:fldCharType="separate"/>
        </w:r>
        <w:r>
          <w:t>14</w:t>
        </w:r>
        <w:r>
          <w:fldChar w:fldCharType="end"/>
        </w:r>
      </w:hyperlink>
    </w:p>
    <w:p>
      <w:pPr>
        <w:pStyle w:val="TOC2"/>
        <w:tabs>
          <w:tab w:val="right" w:leader="dot" w:pos="8306"/>
        </w:tabs>
      </w:pPr>
      <w:hyperlink w:anchor="_Toc16633" w:history="1">
        <w:r>
          <w:rPr>
            <w:rFonts w:ascii="仿宋" w:eastAsia="仿宋" w:hAnsi="仿宋" w:cs="仿宋" w:hint="eastAsia"/>
            <w:lang w:eastAsia="zh-CN"/>
          </w:rPr>
          <w:t>(三)、建筑工程设计总体要求</w:t>
        </w:r>
        <w:r>
          <w:tab/>
        </w:r>
        <w:r>
          <w:fldChar w:fldCharType="begin"/>
        </w:r>
        <w:r>
          <w:instrText xml:space="preserve"> PAGEREF _Toc16633 \h </w:instrText>
        </w:r>
        <w:r>
          <w:fldChar w:fldCharType="separate"/>
        </w:r>
        <w:r>
          <w:t>15</w:t>
        </w:r>
        <w:r>
          <w:fldChar w:fldCharType="end"/>
        </w:r>
      </w:hyperlink>
    </w:p>
    <w:p>
      <w:pPr>
        <w:pStyle w:val="TOC2"/>
        <w:tabs>
          <w:tab w:val="right" w:leader="dot" w:pos="8306"/>
        </w:tabs>
      </w:pPr>
      <w:hyperlink w:anchor="_Toc21940" w:history="1">
        <w:r>
          <w:rPr>
            <w:rFonts w:ascii="仿宋" w:eastAsia="仿宋" w:hAnsi="仿宋" w:cs="仿宋" w:hint="eastAsia"/>
            <w:lang w:eastAsia="zh-CN"/>
          </w:rPr>
          <w:t>(四)、土建工程建设指标</w:t>
        </w:r>
        <w:r>
          <w:tab/>
        </w:r>
        <w:r>
          <w:fldChar w:fldCharType="begin"/>
        </w:r>
        <w:r>
          <w:instrText xml:space="preserve"> PAGEREF _Toc21940 \h </w:instrText>
        </w:r>
        <w:r>
          <w:fldChar w:fldCharType="separate"/>
        </w:r>
        <w:r>
          <w:t>16</w:t>
        </w:r>
        <w:r>
          <w:fldChar w:fldCharType="end"/>
        </w:r>
      </w:hyperlink>
    </w:p>
    <w:p>
      <w:pPr>
        <w:pStyle w:val="TOC1"/>
        <w:tabs>
          <w:tab w:val="right" w:leader="dot" w:pos="8306"/>
        </w:tabs>
      </w:pPr>
      <w:hyperlink w:anchor="_Toc17376" w:history="1">
        <w:r>
          <w:rPr>
            <w:rFonts w:ascii="仿宋" w:eastAsia="仿宋" w:hAnsi="仿宋" w:cs="仿宋" w:hint="eastAsia"/>
            <w:lang w:eastAsia="zh-CN"/>
          </w:rPr>
          <w:t>五、调味品项目概论</w:t>
        </w:r>
        <w:r>
          <w:tab/>
        </w:r>
        <w:r>
          <w:fldChar w:fldCharType="begin"/>
        </w:r>
        <w:r>
          <w:instrText xml:space="preserve"> PAGEREF _Toc17376 \h </w:instrText>
        </w:r>
        <w:r>
          <w:fldChar w:fldCharType="separate"/>
        </w:r>
        <w:r>
          <w:t>16</w:t>
        </w:r>
        <w:r>
          <w:fldChar w:fldCharType="end"/>
        </w:r>
      </w:hyperlink>
    </w:p>
    <w:p>
      <w:pPr>
        <w:pStyle w:val="TOC2"/>
        <w:tabs>
          <w:tab w:val="right" w:leader="dot" w:pos="8306"/>
        </w:tabs>
      </w:pPr>
      <w:hyperlink w:anchor="_Toc24369" w:history="1">
        <w:r>
          <w:rPr>
            <w:rFonts w:ascii="仿宋" w:eastAsia="仿宋" w:hAnsi="仿宋" w:cs="仿宋" w:hint="eastAsia"/>
            <w:lang w:eastAsia="zh-CN"/>
          </w:rPr>
          <w:t>(一)、调味品项目概况</w:t>
        </w:r>
        <w:r>
          <w:tab/>
        </w:r>
        <w:r>
          <w:fldChar w:fldCharType="begin"/>
        </w:r>
        <w:r>
          <w:instrText xml:space="preserve"> PAGEREF _Toc24369 \h </w:instrText>
        </w:r>
        <w:r>
          <w:fldChar w:fldCharType="separate"/>
        </w:r>
        <w:r>
          <w:t>16</w:t>
        </w:r>
        <w:r>
          <w:fldChar w:fldCharType="end"/>
        </w:r>
      </w:hyperlink>
    </w:p>
    <w:p>
      <w:pPr>
        <w:pStyle w:val="TOC2"/>
        <w:tabs>
          <w:tab w:val="right" w:leader="dot" w:pos="8306"/>
        </w:tabs>
      </w:pPr>
      <w:hyperlink w:anchor="_Toc23277" w:history="1">
        <w:r>
          <w:rPr>
            <w:rFonts w:ascii="仿宋" w:eastAsia="仿宋" w:hAnsi="仿宋" w:cs="仿宋" w:hint="eastAsia"/>
            <w:lang w:eastAsia="zh-CN"/>
          </w:rPr>
          <w:t>(二)、调味品项目目标</w:t>
        </w:r>
        <w:r>
          <w:tab/>
        </w:r>
        <w:r>
          <w:fldChar w:fldCharType="begin"/>
        </w:r>
        <w:r>
          <w:instrText xml:space="preserve"> PAGEREF _Toc23277 \h </w:instrText>
        </w:r>
        <w:r>
          <w:fldChar w:fldCharType="separate"/>
        </w:r>
        <w:r>
          <w:t>18</w:t>
        </w:r>
        <w:r>
          <w:fldChar w:fldCharType="end"/>
        </w:r>
      </w:hyperlink>
    </w:p>
    <w:p>
      <w:pPr>
        <w:pStyle w:val="TOC2"/>
        <w:tabs>
          <w:tab w:val="right" w:leader="dot" w:pos="8306"/>
        </w:tabs>
      </w:pPr>
      <w:hyperlink w:anchor="_Toc16671" w:history="1">
        <w:r>
          <w:rPr>
            <w:rFonts w:ascii="仿宋" w:eastAsia="仿宋" w:hAnsi="仿宋" w:cs="仿宋" w:hint="eastAsia"/>
            <w:lang w:eastAsia="zh-CN"/>
          </w:rPr>
          <w:t>(三)、调味品项目提出的理由</w:t>
        </w:r>
        <w:r>
          <w:tab/>
        </w:r>
        <w:r>
          <w:fldChar w:fldCharType="begin"/>
        </w:r>
        <w:r>
          <w:instrText xml:space="preserve"> PAGEREF _Toc16671 \h </w:instrText>
        </w:r>
        <w:r>
          <w:fldChar w:fldCharType="separate"/>
        </w:r>
        <w:r>
          <w:t>19</w:t>
        </w:r>
        <w:r>
          <w:fldChar w:fldCharType="end"/>
        </w:r>
      </w:hyperlink>
    </w:p>
    <w:p>
      <w:pPr>
        <w:pStyle w:val="TOC2"/>
        <w:tabs>
          <w:tab w:val="right" w:leader="dot" w:pos="8306"/>
        </w:tabs>
      </w:pPr>
      <w:hyperlink w:anchor="_Toc31496" w:history="1">
        <w:r>
          <w:rPr>
            <w:rFonts w:ascii="仿宋" w:eastAsia="仿宋" w:hAnsi="仿宋" w:cs="仿宋" w:hint="eastAsia"/>
            <w:lang w:eastAsia="zh-CN"/>
          </w:rPr>
          <w:t>(四)、调味品项目意义</w:t>
        </w:r>
        <w:r>
          <w:tab/>
        </w:r>
        <w:r>
          <w:fldChar w:fldCharType="begin"/>
        </w:r>
        <w:r>
          <w:instrText xml:space="preserve"> PAGEREF _Toc31496 \h </w:instrText>
        </w:r>
        <w:r>
          <w:fldChar w:fldCharType="separate"/>
        </w:r>
        <w:r>
          <w:t>21</w:t>
        </w:r>
        <w:r>
          <w:fldChar w:fldCharType="end"/>
        </w:r>
      </w:hyperlink>
    </w:p>
    <w:p>
      <w:pPr>
        <w:pStyle w:val="TOC2"/>
        <w:tabs>
          <w:tab w:val="right" w:leader="dot" w:pos="8306"/>
        </w:tabs>
      </w:pPr>
      <w:hyperlink w:anchor="_Toc24006" w:history="1">
        <w:r>
          <w:rPr>
            <w:rFonts w:ascii="仿宋" w:eastAsia="仿宋" w:hAnsi="仿宋" w:cs="仿宋" w:hint="eastAsia"/>
            <w:lang w:eastAsia="zh-CN"/>
          </w:rPr>
          <w:t>(五)、调味品项目背景</w:t>
        </w:r>
        <w:r>
          <w:tab/>
        </w:r>
        <w:r>
          <w:fldChar w:fldCharType="begin"/>
        </w:r>
        <w:r>
          <w:instrText xml:space="preserve"> PAGEREF _Toc24006 \h </w:instrText>
        </w:r>
        <w:r>
          <w:fldChar w:fldCharType="separate"/>
        </w:r>
        <w:r>
          <w:t>22</w:t>
        </w:r>
        <w:r>
          <w:fldChar w:fldCharType="end"/>
        </w:r>
      </w:hyperlink>
    </w:p>
    <w:p>
      <w:pPr>
        <w:pStyle w:val="TOC1"/>
        <w:tabs>
          <w:tab w:val="right" w:leader="dot" w:pos="8306"/>
        </w:tabs>
      </w:pPr>
      <w:hyperlink w:anchor="_Toc16975" w:history="1">
        <w:r>
          <w:rPr>
            <w:rFonts w:ascii="仿宋" w:eastAsia="仿宋" w:hAnsi="仿宋" w:cs="仿宋" w:hint="eastAsia"/>
            <w:lang w:eastAsia="zh-CN"/>
          </w:rPr>
          <w:t>六、调味品项目绩效评估</w:t>
        </w:r>
        <w:r>
          <w:tab/>
        </w:r>
        <w:r>
          <w:fldChar w:fldCharType="begin"/>
        </w:r>
        <w:r>
          <w:instrText xml:space="preserve"> PAGEREF _Toc16975 \h </w:instrText>
        </w:r>
        <w:r>
          <w:fldChar w:fldCharType="separate"/>
        </w:r>
        <w:r>
          <w:t>23</w:t>
        </w:r>
        <w:r>
          <w:fldChar w:fldCharType="end"/>
        </w:r>
      </w:hyperlink>
    </w:p>
    <w:p>
      <w:pPr>
        <w:pStyle w:val="TOC2"/>
        <w:tabs>
          <w:tab w:val="right" w:leader="dot" w:pos="8306"/>
        </w:tabs>
      </w:pPr>
      <w:hyperlink w:anchor="_Toc29659" w:history="1">
        <w:r>
          <w:rPr>
            <w:rFonts w:ascii="仿宋" w:eastAsia="仿宋" w:hAnsi="仿宋" w:cs="仿宋" w:hint="eastAsia"/>
            <w:lang w:eastAsia="zh-CN"/>
          </w:rPr>
          <w:t>(一)、绩效评估指标</w:t>
        </w:r>
        <w:r>
          <w:tab/>
        </w:r>
        <w:r>
          <w:fldChar w:fldCharType="begin"/>
        </w:r>
        <w:r>
          <w:instrText xml:space="preserve"> PAGEREF _Toc29659 \h </w:instrText>
        </w:r>
        <w:r>
          <w:fldChar w:fldCharType="separate"/>
        </w:r>
        <w:r>
          <w:t>23</w:t>
        </w:r>
        <w:r>
          <w:fldChar w:fldCharType="end"/>
        </w:r>
      </w:hyperlink>
    </w:p>
    <w:p>
      <w:pPr>
        <w:pStyle w:val="TOC2"/>
        <w:tabs>
          <w:tab w:val="right" w:leader="dot" w:pos="8306"/>
        </w:tabs>
      </w:pPr>
      <w:hyperlink w:anchor="_Toc29039" w:history="1">
        <w:r>
          <w:rPr>
            <w:rFonts w:ascii="仿宋" w:eastAsia="仿宋" w:hAnsi="仿宋" w:cs="仿宋" w:hint="eastAsia"/>
            <w:lang w:eastAsia="zh-CN"/>
          </w:rPr>
          <w:t>(二)、绩效评估方法</w:t>
        </w:r>
        <w:r>
          <w:tab/>
        </w:r>
        <w:r>
          <w:fldChar w:fldCharType="begin"/>
        </w:r>
        <w:r>
          <w:instrText xml:space="preserve"> PAGEREF _Toc29039 \h </w:instrText>
        </w:r>
        <w:r>
          <w:fldChar w:fldCharType="separate"/>
        </w:r>
        <w:r>
          <w:t>24</w:t>
        </w:r>
        <w:r>
          <w:fldChar w:fldCharType="end"/>
        </w:r>
      </w:hyperlink>
    </w:p>
    <w:p>
      <w:pPr>
        <w:pStyle w:val="TOC2"/>
        <w:tabs>
          <w:tab w:val="right" w:leader="dot" w:pos="8306"/>
        </w:tabs>
      </w:pPr>
      <w:hyperlink w:anchor="_Toc29436" w:history="1">
        <w:r>
          <w:rPr>
            <w:rFonts w:ascii="仿宋" w:eastAsia="仿宋" w:hAnsi="仿宋" w:cs="仿宋" w:hint="eastAsia"/>
            <w:lang w:eastAsia="zh-CN"/>
          </w:rPr>
          <w:t>(三)、绩效评估周期</w:t>
        </w:r>
        <w:r>
          <w:tab/>
        </w:r>
        <w:r>
          <w:fldChar w:fldCharType="begin"/>
        </w:r>
        <w:r>
          <w:instrText xml:space="preserve"> PAGEREF _Toc29436 \h </w:instrText>
        </w:r>
        <w:r>
          <w:fldChar w:fldCharType="separate"/>
        </w:r>
        <w:r>
          <w:t>25</w:t>
        </w:r>
        <w:r>
          <w:fldChar w:fldCharType="end"/>
        </w:r>
      </w:hyperlink>
    </w:p>
    <w:p>
      <w:pPr>
        <w:pStyle w:val="TOC1"/>
        <w:tabs>
          <w:tab w:val="right" w:leader="dot" w:pos="8306"/>
        </w:tabs>
      </w:pPr>
      <w:hyperlink w:anchor="_Toc11431" w:history="1">
        <w:r>
          <w:rPr>
            <w:rFonts w:ascii="仿宋" w:eastAsia="仿宋" w:hAnsi="仿宋" w:cs="仿宋" w:hint="eastAsia"/>
            <w:lang w:eastAsia="zh-CN"/>
          </w:rPr>
          <w:t>七、调味品项目创新与研发</w:t>
        </w:r>
        <w:r>
          <w:tab/>
        </w:r>
        <w:r>
          <w:fldChar w:fldCharType="begin"/>
        </w:r>
        <w:r>
          <w:instrText xml:space="preserve"> PAGEREF _Toc11431 \h </w:instrText>
        </w:r>
        <w:r>
          <w:fldChar w:fldCharType="separate"/>
        </w:r>
        <w:r>
          <w:t>26</w:t>
        </w:r>
        <w:r>
          <w:fldChar w:fldCharType="end"/>
        </w:r>
      </w:hyperlink>
    </w:p>
    <w:p>
      <w:pPr>
        <w:pStyle w:val="TOC2"/>
        <w:tabs>
          <w:tab w:val="right" w:leader="dot" w:pos="8306"/>
        </w:tabs>
      </w:pPr>
      <w:hyperlink w:anchor="_Toc32028" w:history="1">
        <w:r>
          <w:rPr>
            <w:rFonts w:ascii="仿宋" w:eastAsia="仿宋" w:hAnsi="仿宋" w:cs="仿宋" w:hint="eastAsia"/>
            <w:lang w:eastAsia="zh-CN"/>
          </w:rPr>
          <w:t>(一)、创新策略与方向</w:t>
        </w:r>
        <w:r>
          <w:tab/>
        </w:r>
        <w:r>
          <w:fldChar w:fldCharType="begin"/>
        </w:r>
        <w:r>
          <w:instrText xml:space="preserve"> PAGEREF _Toc32028 \h </w:instrText>
        </w:r>
        <w:r>
          <w:fldChar w:fldCharType="separate"/>
        </w:r>
        <w:r>
          <w:t>26</w:t>
        </w:r>
        <w:r>
          <w:fldChar w:fldCharType="end"/>
        </w:r>
      </w:hyperlink>
    </w:p>
    <w:p>
      <w:pPr>
        <w:pStyle w:val="TOC2"/>
        <w:tabs>
          <w:tab w:val="right" w:leader="dot" w:pos="8306"/>
        </w:tabs>
      </w:pPr>
      <w:hyperlink w:anchor="_Toc10765" w:history="1">
        <w:r>
          <w:rPr>
            <w:rFonts w:ascii="仿宋" w:eastAsia="仿宋" w:hAnsi="仿宋" w:cs="仿宋" w:hint="eastAsia"/>
            <w:lang w:eastAsia="zh-CN"/>
          </w:rPr>
          <w:t>(二)、研发规划与投入</w:t>
        </w:r>
        <w:r>
          <w:tab/>
        </w:r>
        <w:r>
          <w:fldChar w:fldCharType="begin"/>
        </w:r>
        <w:r>
          <w:instrText xml:space="preserve"> PAGEREF _Toc10765 \h </w:instrText>
        </w:r>
        <w:r>
          <w:fldChar w:fldCharType="separate"/>
        </w:r>
        <w:r>
          <w:t>27</w:t>
        </w:r>
        <w:r>
          <w:fldChar w:fldCharType="end"/>
        </w:r>
      </w:hyperlink>
    </w:p>
    <w:p>
      <w:pPr>
        <w:pStyle w:val="TOC1"/>
        <w:tabs>
          <w:tab w:val="right" w:leader="dot" w:pos="8306"/>
        </w:tabs>
      </w:pPr>
      <w:hyperlink w:anchor="_Toc17471" w:history="1">
        <w:r>
          <w:rPr>
            <w:rFonts w:ascii="仿宋" w:eastAsia="仿宋" w:hAnsi="仿宋" w:cs="仿宋" w:hint="eastAsia"/>
            <w:lang w:eastAsia="zh-CN"/>
          </w:rPr>
          <w:t>八、生产安全保护</w:t>
        </w:r>
        <w:r>
          <w:tab/>
        </w:r>
        <w:r>
          <w:fldChar w:fldCharType="begin"/>
        </w:r>
        <w:r>
          <w:instrText xml:space="preserve"> PAGEREF _Toc17471 \h </w:instrText>
        </w:r>
        <w:r>
          <w:fldChar w:fldCharType="separate"/>
        </w:r>
        <w:r>
          <w:t>29</w:t>
        </w:r>
        <w:r>
          <w:fldChar w:fldCharType="end"/>
        </w:r>
      </w:hyperlink>
    </w:p>
    <w:p>
      <w:pPr>
        <w:pStyle w:val="TOC2"/>
        <w:tabs>
          <w:tab w:val="right" w:leader="dot" w:pos="8306"/>
        </w:tabs>
      </w:pPr>
      <w:hyperlink w:anchor="_Toc24265" w:history="1">
        <w:r>
          <w:rPr>
            <w:rFonts w:ascii="仿宋" w:eastAsia="仿宋" w:hAnsi="仿宋" w:cs="仿宋" w:hint="eastAsia"/>
            <w:lang w:eastAsia="zh-CN"/>
          </w:rPr>
          <w:t>(一)、消防安全</w:t>
        </w:r>
        <w:r>
          <w:tab/>
        </w:r>
        <w:r>
          <w:fldChar w:fldCharType="begin"/>
        </w:r>
        <w:r>
          <w:instrText xml:space="preserve"> PAGEREF _Toc24265 \h </w:instrText>
        </w:r>
        <w:r>
          <w:fldChar w:fldCharType="separate"/>
        </w:r>
        <w:r>
          <w:t>29</w:t>
        </w:r>
        <w:r>
          <w:fldChar w:fldCharType="end"/>
        </w:r>
      </w:hyperlink>
    </w:p>
    <w:p>
      <w:pPr>
        <w:pStyle w:val="TOC2"/>
        <w:tabs>
          <w:tab w:val="right" w:leader="dot" w:pos="8306"/>
        </w:tabs>
      </w:pPr>
      <w:hyperlink w:anchor="_Toc12092" w:history="1">
        <w:r>
          <w:rPr>
            <w:rFonts w:ascii="仿宋" w:eastAsia="仿宋" w:hAnsi="仿宋" w:cs="仿宋" w:hint="eastAsia"/>
            <w:lang w:eastAsia="zh-CN"/>
          </w:rPr>
          <w:t>(二)、防火防爆总图布置措施</w:t>
        </w:r>
        <w:r>
          <w:tab/>
        </w:r>
        <w:r>
          <w:fldChar w:fldCharType="begin"/>
        </w:r>
        <w:r>
          <w:instrText xml:space="preserve"> PAGEREF _Toc12092 \h </w:instrText>
        </w:r>
        <w:r>
          <w:fldChar w:fldCharType="separate"/>
        </w:r>
        <w:r>
          <w:t>30</w:t>
        </w:r>
        <w:r>
          <w:fldChar w:fldCharType="end"/>
        </w:r>
      </w:hyperlink>
    </w:p>
    <w:p>
      <w:pPr>
        <w:pStyle w:val="TOC2"/>
        <w:tabs>
          <w:tab w:val="right" w:leader="dot" w:pos="8306"/>
        </w:tabs>
      </w:pPr>
      <w:hyperlink w:anchor="_Toc2915" w:history="1">
        <w:r>
          <w:rPr>
            <w:rFonts w:ascii="仿宋" w:eastAsia="仿宋" w:hAnsi="仿宋" w:cs="仿宋" w:hint="eastAsia"/>
            <w:lang w:eastAsia="zh-CN"/>
          </w:rPr>
          <w:t>(三)、自然灾害防范措施</w:t>
        </w:r>
        <w:r>
          <w:tab/>
        </w:r>
        <w:r>
          <w:fldChar w:fldCharType="begin"/>
        </w:r>
        <w:r>
          <w:instrText xml:space="preserve"> PAGEREF _Toc2915 \h </w:instrText>
        </w:r>
        <w:r>
          <w:fldChar w:fldCharType="separate"/>
        </w:r>
        <w:r>
          <w:t>31</w:t>
        </w:r>
        <w:r>
          <w:fldChar w:fldCharType="end"/>
        </w:r>
      </w:hyperlink>
    </w:p>
    <w:p>
      <w:pPr>
        <w:pStyle w:val="TOC2"/>
        <w:tabs>
          <w:tab w:val="right" w:leader="dot" w:pos="8306"/>
        </w:tabs>
      </w:pPr>
      <w:hyperlink w:anchor="_Toc17753" w:history="1">
        <w:r>
          <w:rPr>
            <w:rFonts w:ascii="仿宋" w:eastAsia="仿宋" w:hAnsi="仿宋" w:cs="仿宋" w:hint="eastAsia"/>
            <w:lang w:eastAsia="zh-CN"/>
          </w:rPr>
          <w:t>(四)、安全色及安全标志使用要求</w:t>
        </w:r>
        <w:r>
          <w:tab/>
        </w:r>
        <w:r>
          <w:fldChar w:fldCharType="begin"/>
        </w:r>
        <w:r>
          <w:instrText xml:space="preserve"> PAGEREF _Toc17753 \h </w:instrText>
        </w:r>
        <w:r>
          <w:fldChar w:fldCharType="separate"/>
        </w:r>
        <w:r>
          <w:t>32</w:t>
        </w:r>
        <w:r>
          <w:fldChar w:fldCharType="end"/>
        </w:r>
      </w:hyperlink>
    </w:p>
    <w:p>
      <w:pPr>
        <w:pStyle w:val="TOC2"/>
        <w:tabs>
          <w:tab w:val="right" w:leader="dot" w:pos="8306"/>
        </w:tabs>
      </w:pPr>
      <w:hyperlink w:anchor="_Toc18273" w:history="1">
        <w:r>
          <w:rPr>
            <w:rFonts w:ascii="仿宋" w:eastAsia="仿宋" w:hAnsi="仿宋" w:cs="仿宋" w:hint="eastAsia"/>
            <w:lang w:eastAsia="zh-CN"/>
          </w:rPr>
          <w:t>(五)、防尘防毒措施</w:t>
        </w:r>
        <w:r>
          <w:tab/>
        </w:r>
        <w:r>
          <w:fldChar w:fldCharType="begin"/>
        </w:r>
        <w:r>
          <w:instrText xml:space="preserve"> PAGEREF _Toc18273 \h </w:instrText>
        </w:r>
        <w:r>
          <w:fldChar w:fldCharType="separate"/>
        </w:r>
        <w:r>
          <w:t>33</w:t>
        </w:r>
        <w:r>
          <w:fldChar w:fldCharType="end"/>
        </w:r>
      </w:hyperlink>
    </w:p>
    <w:p>
      <w:pPr>
        <w:pStyle w:val="TOC2"/>
        <w:tabs>
          <w:tab w:val="right" w:leader="dot" w:pos="8306"/>
        </w:tabs>
      </w:pPr>
      <w:hyperlink w:anchor="_Toc8192" w:history="1">
        <w:r>
          <w:rPr>
            <w:rFonts w:ascii="仿宋" w:eastAsia="仿宋" w:hAnsi="仿宋" w:cs="仿宋" w:hint="eastAsia"/>
            <w:lang w:eastAsia="zh-CN"/>
          </w:rPr>
          <w:t>(六)、防静电、触电防护及防雷措施</w:t>
        </w:r>
        <w:r>
          <w:tab/>
        </w:r>
        <w:r>
          <w:fldChar w:fldCharType="begin"/>
        </w:r>
        <w:r>
          <w:instrText xml:space="preserve"> PAGEREF _Toc8192 \h </w:instrText>
        </w:r>
        <w:r>
          <w:fldChar w:fldCharType="separate"/>
        </w:r>
        <w:r>
          <w:t>34</w:t>
        </w:r>
        <w:r>
          <w:fldChar w:fldCharType="end"/>
        </w:r>
      </w:hyperlink>
    </w:p>
    <w:p>
      <w:pPr>
        <w:pStyle w:val="TOC2"/>
        <w:tabs>
          <w:tab w:val="right" w:leader="dot" w:pos="8306"/>
        </w:tabs>
      </w:pPr>
      <w:hyperlink w:anchor="_Toc28338" w:history="1">
        <w:r>
          <w:rPr>
            <w:rFonts w:ascii="仿宋" w:eastAsia="仿宋" w:hAnsi="仿宋" w:cs="仿宋" w:hint="eastAsia"/>
            <w:lang w:eastAsia="zh-CN"/>
          </w:rPr>
          <w:t>(七)、机械设备安全保障措施</w:t>
        </w:r>
        <w:r>
          <w:tab/>
        </w:r>
        <w:r>
          <w:fldChar w:fldCharType="begin"/>
        </w:r>
        <w:r>
          <w:instrText xml:space="preserve"> PAGEREF _Toc28338 \h </w:instrText>
        </w:r>
        <w:r>
          <w:fldChar w:fldCharType="separate"/>
        </w:r>
        <w:r>
          <w:t>35</w:t>
        </w:r>
        <w:r>
          <w:fldChar w:fldCharType="end"/>
        </w:r>
      </w:hyperlink>
    </w:p>
    <w:p>
      <w:pPr>
        <w:pStyle w:val="TOC1"/>
        <w:tabs>
          <w:tab w:val="right" w:leader="dot" w:pos="8306"/>
        </w:tabs>
      </w:pPr>
      <w:hyperlink w:anchor="_Toc23259" w:history="1">
        <w:r>
          <w:rPr>
            <w:rFonts w:ascii="仿宋" w:eastAsia="仿宋" w:hAnsi="仿宋" w:cs="仿宋" w:hint="eastAsia"/>
            <w:lang w:eastAsia="zh-CN"/>
          </w:rPr>
          <w:t>九、调味品项目计划安排</w:t>
        </w:r>
        <w:r>
          <w:tab/>
        </w:r>
        <w:r>
          <w:fldChar w:fldCharType="begin"/>
        </w:r>
        <w:r>
          <w:instrText xml:space="preserve"> PAGEREF _Toc23259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190" w:history="1">
        <w:r>
          <w:rPr>
            <w:rFonts w:ascii="仿宋" w:eastAsia="仿宋" w:hAnsi="仿宋" w:cs="仿宋" w:hint="eastAsia"/>
            <w:lang w:eastAsia="zh-CN"/>
          </w:rPr>
          <w:t>(一)、建设周期</w:t>
        </w:r>
        <w:r>
          <w:tab/>
        </w:r>
        <w:r>
          <w:fldChar w:fldCharType="begin"/>
        </w:r>
        <w:r>
          <w:instrText xml:space="preserve"> PAGEREF _Toc10190 \h </w:instrText>
        </w:r>
        <w:r>
          <w:fldChar w:fldCharType="separate"/>
        </w:r>
        <w:r>
          <w:t>37</w:t>
        </w:r>
        <w:r>
          <w:fldChar w:fldCharType="end"/>
        </w:r>
      </w:hyperlink>
    </w:p>
    <w:p>
      <w:pPr>
        <w:pStyle w:val="TOC2"/>
        <w:tabs>
          <w:tab w:val="right" w:leader="dot" w:pos="8306"/>
        </w:tabs>
      </w:pPr>
      <w:hyperlink w:anchor="_Toc32285" w:history="1">
        <w:r>
          <w:rPr>
            <w:rFonts w:ascii="仿宋" w:eastAsia="仿宋" w:hAnsi="仿宋" w:cs="仿宋" w:hint="eastAsia"/>
            <w:lang w:eastAsia="zh-CN"/>
          </w:rPr>
          <w:t>(二)、建设进度</w:t>
        </w:r>
        <w:r>
          <w:tab/>
        </w:r>
        <w:r>
          <w:fldChar w:fldCharType="begin"/>
        </w:r>
        <w:r>
          <w:instrText xml:space="preserve"> PAGEREF _Toc32285 \h </w:instrText>
        </w:r>
        <w:r>
          <w:fldChar w:fldCharType="separate"/>
        </w:r>
        <w:r>
          <w:t>37</w:t>
        </w:r>
        <w:r>
          <w:fldChar w:fldCharType="end"/>
        </w:r>
      </w:hyperlink>
    </w:p>
    <w:p>
      <w:pPr>
        <w:pStyle w:val="TOC2"/>
        <w:tabs>
          <w:tab w:val="right" w:leader="dot" w:pos="8306"/>
        </w:tabs>
      </w:pPr>
      <w:hyperlink w:anchor="_Toc12140" w:history="1">
        <w:r>
          <w:rPr>
            <w:rFonts w:ascii="仿宋" w:eastAsia="仿宋" w:hAnsi="仿宋" w:cs="仿宋" w:hint="eastAsia"/>
            <w:lang w:eastAsia="zh-CN"/>
          </w:rPr>
          <w:t>(三)、进度安排注意事项</w:t>
        </w:r>
        <w:r>
          <w:tab/>
        </w:r>
        <w:r>
          <w:fldChar w:fldCharType="begin"/>
        </w:r>
        <w:r>
          <w:instrText xml:space="preserve"> PAGEREF _Toc12140 \h </w:instrText>
        </w:r>
        <w:r>
          <w:fldChar w:fldCharType="separate"/>
        </w:r>
        <w:r>
          <w:t>38</w:t>
        </w:r>
        <w:r>
          <w:fldChar w:fldCharType="end"/>
        </w:r>
      </w:hyperlink>
    </w:p>
    <w:p>
      <w:pPr>
        <w:pStyle w:val="TOC2"/>
        <w:tabs>
          <w:tab w:val="right" w:leader="dot" w:pos="8306"/>
        </w:tabs>
      </w:pPr>
      <w:hyperlink w:anchor="_Toc31679" w:history="1">
        <w:r>
          <w:rPr>
            <w:rFonts w:ascii="仿宋" w:eastAsia="仿宋" w:hAnsi="仿宋" w:cs="仿宋" w:hint="eastAsia"/>
            <w:lang w:eastAsia="zh-CN"/>
          </w:rPr>
          <w:t>(四)、人力资源配置</w:t>
        </w:r>
        <w:r>
          <w:tab/>
        </w:r>
        <w:r>
          <w:fldChar w:fldCharType="begin"/>
        </w:r>
        <w:r>
          <w:instrText xml:space="preserve"> PAGEREF _Toc31679 \h </w:instrText>
        </w:r>
        <w:r>
          <w:fldChar w:fldCharType="separate"/>
        </w:r>
        <w:r>
          <w:t>40</w:t>
        </w:r>
        <w:r>
          <w:fldChar w:fldCharType="end"/>
        </w:r>
      </w:hyperlink>
    </w:p>
    <w:p>
      <w:pPr>
        <w:pStyle w:val="TOC1"/>
        <w:tabs>
          <w:tab w:val="right" w:leader="dot" w:pos="8306"/>
        </w:tabs>
      </w:pPr>
      <w:hyperlink w:anchor="_Toc16180" w:history="1">
        <w:r>
          <w:rPr>
            <w:rFonts w:ascii="仿宋" w:eastAsia="仿宋" w:hAnsi="仿宋" w:cs="仿宋" w:hint="eastAsia"/>
            <w:lang w:eastAsia="zh-CN"/>
          </w:rPr>
          <w:t>十、调味品项目投资规划</w:t>
        </w:r>
        <w:r>
          <w:tab/>
        </w:r>
        <w:r>
          <w:fldChar w:fldCharType="begin"/>
        </w:r>
        <w:r>
          <w:instrText xml:space="preserve"> PAGEREF _Toc16180 \h </w:instrText>
        </w:r>
        <w:r>
          <w:fldChar w:fldCharType="separate"/>
        </w:r>
        <w:r>
          <w:t>41</w:t>
        </w:r>
        <w:r>
          <w:fldChar w:fldCharType="end"/>
        </w:r>
      </w:hyperlink>
    </w:p>
    <w:p>
      <w:pPr>
        <w:pStyle w:val="TOC2"/>
        <w:tabs>
          <w:tab w:val="right" w:leader="dot" w:pos="8306"/>
        </w:tabs>
      </w:pPr>
      <w:hyperlink w:anchor="_Toc24570" w:history="1">
        <w:r>
          <w:rPr>
            <w:rFonts w:ascii="仿宋" w:eastAsia="仿宋" w:hAnsi="仿宋" w:cs="仿宋" w:hint="eastAsia"/>
            <w:lang w:eastAsia="zh-CN"/>
          </w:rPr>
          <w:t>(一)、调味品项目总投资估算</w:t>
        </w:r>
        <w:r>
          <w:tab/>
        </w:r>
        <w:r>
          <w:fldChar w:fldCharType="begin"/>
        </w:r>
        <w:r>
          <w:instrText xml:space="preserve"> PAGEREF _Toc24570 \h </w:instrText>
        </w:r>
        <w:r>
          <w:fldChar w:fldCharType="separate"/>
        </w:r>
        <w:r>
          <w:t>41</w:t>
        </w:r>
        <w:r>
          <w:fldChar w:fldCharType="end"/>
        </w:r>
      </w:hyperlink>
    </w:p>
    <w:p>
      <w:pPr>
        <w:pStyle w:val="TOC2"/>
        <w:tabs>
          <w:tab w:val="right" w:leader="dot" w:pos="8306"/>
        </w:tabs>
      </w:pPr>
      <w:hyperlink w:anchor="_Toc20200" w:history="1">
        <w:r>
          <w:rPr>
            <w:rFonts w:ascii="仿宋" w:eastAsia="仿宋" w:hAnsi="仿宋" w:cs="仿宋" w:hint="eastAsia"/>
            <w:lang w:eastAsia="zh-CN"/>
          </w:rPr>
          <w:t>(二)、资金筹措</w:t>
        </w:r>
        <w:r>
          <w:tab/>
        </w:r>
        <w:r>
          <w:fldChar w:fldCharType="begin"/>
        </w:r>
        <w:r>
          <w:instrText xml:space="preserve"> PAGEREF _Toc20200 \h </w:instrText>
        </w:r>
        <w:r>
          <w:fldChar w:fldCharType="separate"/>
        </w:r>
        <w:r>
          <w:t>42</w:t>
        </w:r>
        <w:r>
          <w:fldChar w:fldCharType="end"/>
        </w:r>
      </w:hyperlink>
    </w:p>
    <w:p>
      <w:pPr>
        <w:pStyle w:val="TOC1"/>
        <w:tabs>
          <w:tab w:val="right" w:leader="dot" w:pos="8306"/>
        </w:tabs>
      </w:pPr>
      <w:hyperlink w:anchor="_Toc5707" w:history="1">
        <w:r>
          <w:rPr>
            <w:rFonts w:ascii="仿宋" w:eastAsia="仿宋" w:hAnsi="仿宋" w:cs="仿宋" w:hint="eastAsia"/>
            <w:lang w:eastAsia="zh-CN"/>
          </w:rPr>
          <w:t>十一、调味品项目人力资源培养与发展</w:t>
        </w:r>
        <w:r>
          <w:tab/>
        </w:r>
        <w:r>
          <w:fldChar w:fldCharType="begin"/>
        </w:r>
        <w:r>
          <w:instrText xml:space="preserve"> PAGEREF _Toc5707 \h </w:instrText>
        </w:r>
        <w:r>
          <w:fldChar w:fldCharType="separate"/>
        </w:r>
        <w:r>
          <w:t>43</w:t>
        </w:r>
        <w:r>
          <w:fldChar w:fldCharType="end"/>
        </w:r>
      </w:hyperlink>
    </w:p>
    <w:p>
      <w:pPr>
        <w:pStyle w:val="TOC2"/>
        <w:tabs>
          <w:tab w:val="right" w:leader="dot" w:pos="8306"/>
        </w:tabs>
      </w:pPr>
      <w:hyperlink w:anchor="_Toc11212" w:history="1">
        <w:r>
          <w:rPr>
            <w:rFonts w:ascii="仿宋" w:eastAsia="仿宋" w:hAnsi="仿宋" w:cs="仿宋" w:hint="eastAsia"/>
            <w:lang w:eastAsia="zh-CN"/>
          </w:rPr>
          <w:t>(一)、人才需求与规划</w:t>
        </w:r>
        <w:r>
          <w:tab/>
        </w:r>
        <w:r>
          <w:fldChar w:fldCharType="begin"/>
        </w:r>
        <w:r>
          <w:instrText xml:space="preserve"> PAGEREF _Toc11212 \h </w:instrText>
        </w:r>
        <w:r>
          <w:fldChar w:fldCharType="separate"/>
        </w:r>
        <w:r>
          <w:t>43</w:t>
        </w:r>
        <w:r>
          <w:fldChar w:fldCharType="end"/>
        </w:r>
      </w:hyperlink>
    </w:p>
    <w:p>
      <w:pPr>
        <w:pStyle w:val="TOC2"/>
        <w:tabs>
          <w:tab w:val="right" w:leader="dot" w:pos="8306"/>
        </w:tabs>
      </w:pPr>
      <w:hyperlink w:anchor="_Toc28600" w:history="1">
        <w:r>
          <w:rPr>
            <w:rFonts w:ascii="仿宋" w:eastAsia="仿宋" w:hAnsi="仿宋" w:cs="仿宋" w:hint="eastAsia"/>
            <w:lang w:eastAsia="zh-CN"/>
          </w:rPr>
          <w:t>(二)、培训与发展计划</w:t>
        </w:r>
        <w:r>
          <w:tab/>
        </w:r>
        <w:r>
          <w:fldChar w:fldCharType="begin"/>
        </w:r>
        <w:r>
          <w:instrText xml:space="preserve"> PAGEREF _Toc28600 \h </w:instrText>
        </w:r>
        <w:r>
          <w:fldChar w:fldCharType="separate"/>
        </w:r>
        <w:r>
          <w:t>43</w:t>
        </w:r>
        <w:r>
          <w:fldChar w:fldCharType="end"/>
        </w:r>
      </w:hyperlink>
    </w:p>
    <w:p>
      <w:pPr>
        <w:pStyle w:val="TOC1"/>
        <w:tabs>
          <w:tab w:val="right" w:leader="dot" w:pos="8306"/>
        </w:tabs>
      </w:pPr>
      <w:hyperlink w:anchor="_Toc89" w:history="1">
        <w:r>
          <w:rPr>
            <w:rFonts w:ascii="仿宋" w:eastAsia="仿宋" w:hAnsi="仿宋" w:cs="仿宋" w:hint="eastAsia"/>
            <w:lang w:eastAsia="zh-CN"/>
          </w:rPr>
          <w:t>十二、调味品项目经营效益</w:t>
        </w:r>
        <w:r>
          <w:tab/>
        </w:r>
        <w:r>
          <w:fldChar w:fldCharType="begin"/>
        </w:r>
        <w:r>
          <w:instrText xml:space="preserve"> PAGEREF _Toc89 \h </w:instrText>
        </w:r>
        <w:r>
          <w:fldChar w:fldCharType="separate"/>
        </w:r>
        <w:r>
          <w:t>44</w:t>
        </w:r>
        <w:r>
          <w:fldChar w:fldCharType="end"/>
        </w:r>
      </w:hyperlink>
    </w:p>
    <w:p>
      <w:pPr>
        <w:pStyle w:val="TOC2"/>
        <w:tabs>
          <w:tab w:val="right" w:leader="dot" w:pos="8306"/>
        </w:tabs>
      </w:pPr>
      <w:hyperlink w:anchor="_Toc15417" w:history="1">
        <w:r>
          <w:rPr>
            <w:rFonts w:ascii="仿宋" w:eastAsia="仿宋" w:hAnsi="仿宋" w:cs="仿宋" w:hint="eastAsia"/>
            <w:lang w:eastAsia="zh-CN"/>
          </w:rPr>
          <w:t>(一)、经济评价财务测算</w:t>
        </w:r>
        <w:r>
          <w:tab/>
        </w:r>
        <w:r>
          <w:fldChar w:fldCharType="begin"/>
        </w:r>
        <w:r>
          <w:instrText xml:space="preserve"> PAGEREF _Toc15417 \h </w:instrText>
        </w:r>
        <w:r>
          <w:fldChar w:fldCharType="separate"/>
        </w:r>
        <w:r>
          <w:t>44</w:t>
        </w:r>
        <w:r>
          <w:fldChar w:fldCharType="end"/>
        </w:r>
      </w:hyperlink>
    </w:p>
    <w:p>
      <w:pPr>
        <w:pStyle w:val="TOC2"/>
        <w:tabs>
          <w:tab w:val="right" w:leader="dot" w:pos="8306"/>
        </w:tabs>
      </w:pPr>
      <w:hyperlink w:anchor="_Toc30335" w:history="1">
        <w:r>
          <w:rPr>
            <w:rFonts w:ascii="仿宋" w:eastAsia="仿宋" w:hAnsi="仿宋" w:cs="仿宋" w:hint="eastAsia"/>
            <w:lang w:eastAsia="zh-CN"/>
          </w:rPr>
          <w:t>(二)、调味品项目盈利能力分析</w:t>
        </w:r>
        <w:r>
          <w:tab/>
        </w:r>
        <w:r>
          <w:fldChar w:fldCharType="begin"/>
        </w:r>
        <w:r>
          <w:instrText xml:space="preserve"> PAGEREF _Toc30335 \h </w:instrText>
        </w:r>
        <w:r>
          <w:fldChar w:fldCharType="separate"/>
        </w:r>
        <w:r>
          <w:t>45</w:t>
        </w:r>
        <w:r>
          <w:fldChar w:fldCharType="end"/>
        </w:r>
      </w:hyperlink>
    </w:p>
    <w:p>
      <w:pPr>
        <w:pStyle w:val="TOC1"/>
        <w:tabs>
          <w:tab w:val="right" w:leader="dot" w:pos="8306"/>
        </w:tabs>
      </w:pPr>
      <w:hyperlink w:anchor="_Toc6256" w:history="1">
        <w:r>
          <w:rPr>
            <w:rFonts w:ascii="仿宋" w:eastAsia="仿宋" w:hAnsi="仿宋" w:cs="仿宋" w:hint="eastAsia"/>
            <w:lang w:eastAsia="zh-CN"/>
          </w:rPr>
          <w:t>十三、质量管理体系</w:t>
        </w:r>
        <w:r>
          <w:tab/>
        </w:r>
        <w:r>
          <w:fldChar w:fldCharType="begin"/>
        </w:r>
        <w:r>
          <w:instrText xml:space="preserve"> PAGEREF _Toc6256 \h </w:instrText>
        </w:r>
        <w:r>
          <w:fldChar w:fldCharType="separate"/>
        </w:r>
        <w:r>
          <w:t>46</w:t>
        </w:r>
        <w:r>
          <w:fldChar w:fldCharType="end"/>
        </w:r>
      </w:hyperlink>
    </w:p>
    <w:p>
      <w:pPr>
        <w:pStyle w:val="TOC2"/>
        <w:tabs>
          <w:tab w:val="right" w:leader="dot" w:pos="8306"/>
        </w:tabs>
      </w:pPr>
      <w:hyperlink w:anchor="_Toc12545" w:history="1">
        <w:r>
          <w:rPr>
            <w:rFonts w:ascii="仿宋" w:eastAsia="仿宋" w:hAnsi="仿宋" w:cs="仿宋" w:hint="eastAsia"/>
            <w:lang w:eastAsia="zh-CN"/>
          </w:rPr>
          <w:t>(一)、质量目标与方针</w:t>
        </w:r>
        <w:r>
          <w:tab/>
        </w:r>
        <w:r>
          <w:fldChar w:fldCharType="begin"/>
        </w:r>
        <w:r>
          <w:instrText xml:space="preserve"> PAGEREF _Toc12545 \h </w:instrText>
        </w:r>
        <w:r>
          <w:fldChar w:fldCharType="separate"/>
        </w:r>
        <w:r>
          <w:t>46</w:t>
        </w:r>
        <w:r>
          <w:fldChar w:fldCharType="end"/>
        </w:r>
      </w:hyperlink>
    </w:p>
    <w:p>
      <w:pPr>
        <w:pStyle w:val="TOC2"/>
        <w:tabs>
          <w:tab w:val="right" w:leader="dot" w:pos="8306"/>
        </w:tabs>
      </w:pPr>
      <w:hyperlink w:anchor="_Toc23060" w:history="1">
        <w:r>
          <w:rPr>
            <w:rFonts w:ascii="仿宋" w:eastAsia="仿宋" w:hAnsi="仿宋" w:cs="仿宋" w:hint="eastAsia"/>
            <w:lang w:eastAsia="zh-CN"/>
          </w:rPr>
          <w:t>(二)、质量管理责任</w:t>
        </w:r>
        <w:r>
          <w:tab/>
        </w:r>
        <w:r>
          <w:fldChar w:fldCharType="begin"/>
        </w:r>
        <w:r>
          <w:instrText xml:space="preserve"> PAGEREF _Toc23060 \h </w:instrText>
        </w:r>
        <w:r>
          <w:fldChar w:fldCharType="separate"/>
        </w:r>
        <w:r>
          <w:t>47</w:t>
        </w:r>
        <w:r>
          <w:fldChar w:fldCharType="end"/>
        </w:r>
      </w:hyperlink>
    </w:p>
    <w:p>
      <w:pPr>
        <w:pStyle w:val="TOC2"/>
        <w:tabs>
          <w:tab w:val="right" w:leader="dot" w:pos="8306"/>
        </w:tabs>
      </w:pPr>
      <w:hyperlink w:anchor="_Toc31924" w:history="1">
        <w:r>
          <w:rPr>
            <w:rFonts w:ascii="仿宋" w:eastAsia="仿宋" w:hAnsi="仿宋" w:cs="仿宋" w:hint="eastAsia"/>
            <w:lang w:eastAsia="zh-CN"/>
          </w:rPr>
          <w:t>(三)、质量管理体系文件</w:t>
        </w:r>
        <w:r>
          <w:tab/>
        </w:r>
        <w:r>
          <w:fldChar w:fldCharType="begin"/>
        </w:r>
        <w:r>
          <w:instrText xml:space="preserve"> PAGEREF _Toc31924 \h </w:instrText>
        </w:r>
        <w:r>
          <w:fldChar w:fldCharType="separate"/>
        </w:r>
        <w:r>
          <w:t>48</w:t>
        </w:r>
        <w:r>
          <w:fldChar w:fldCharType="end"/>
        </w:r>
      </w:hyperlink>
    </w:p>
    <w:p>
      <w:pPr>
        <w:pStyle w:val="TOC2"/>
        <w:tabs>
          <w:tab w:val="right" w:leader="dot" w:pos="8306"/>
        </w:tabs>
      </w:pPr>
      <w:hyperlink w:anchor="_Toc6331" w:history="1">
        <w:r>
          <w:rPr>
            <w:rFonts w:ascii="仿宋" w:eastAsia="仿宋" w:hAnsi="仿宋" w:cs="仿宋" w:hint="eastAsia"/>
            <w:lang w:eastAsia="zh-CN"/>
          </w:rPr>
          <w:t>(四)、质量培训与教育</w:t>
        </w:r>
        <w:r>
          <w:tab/>
        </w:r>
        <w:r>
          <w:fldChar w:fldCharType="begin"/>
        </w:r>
        <w:r>
          <w:instrText xml:space="preserve"> PAGEREF _Toc6331 \h </w:instrText>
        </w:r>
        <w:r>
          <w:fldChar w:fldCharType="separate"/>
        </w:r>
        <w:r>
          <w:t>50</w:t>
        </w:r>
        <w:r>
          <w:fldChar w:fldCharType="end"/>
        </w:r>
      </w:hyperlink>
    </w:p>
    <w:p>
      <w:pPr>
        <w:pStyle w:val="TOC2"/>
        <w:tabs>
          <w:tab w:val="right" w:leader="dot" w:pos="8306"/>
        </w:tabs>
      </w:pPr>
      <w:hyperlink w:anchor="_Toc24738" w:history="1">
        <w:r>
          <w:rPr>
            <w:rFonts w:ascii="仿宋" w:eastAsia="仿宋" w:hAnsi="仿宋" w:cs="仿宋" w:hint="eastAsia"/>
            <w:lang w:eastAsia="zh-CN"/>
          </w:rPr>
          <w:t>(五)、质量审核与评价</w:t>
        </w:r>
        <w:r>
          <w:tab/>
        </w:r>
        <w:r>
          <w:fldChar w:fldCharType="begin"/>
        </w:r>
        <w:r>
          <w:instrText xml:space="preserve"> PAGEREF _Toc24738 \h </w:instrText>
        </w:r>
        <w:r>
          <w:fldChar w:fldCharType="separate"/>
        </w:r>
        <w:r>
          <w:t>51</w:t>
        </w:r>
        <w:r>
          <w:fldChar w:fldCharType="end"/>
        </w:r>
      </w:hyperlink>
    </w:p>
    <w:p>
      <w:pPr>
        <w:pStyle w:val="TOC2"/>
        <w:tabs>
          <w:tab w:val="right" w:leader="dot" w:pos="8306"/>
        </w:tabs>
      </w:pPr>
      <w:hyperlink w:anchor="_Toc32229" w:history="1">
        <w:r>
          <w:rPr>
            <w:rFonts w:ascii="仿宋" w:eastAsia="仿宋" w:hAnsi="仿宋" w:cs="仿宋" w:hint="eastAsia"/>
            <w:lang w:eastAsia="zh-CN"/>
          </w:rPr>
          <w:t>(六)、不符合与纠正措施</w:t>
        </w:r>
        <w:r>
          <w:tab/>
        </w:r>
        <w:r>
          <w:fldChar w:fldCharType="begin"/>
        </w:r>
        <w:r>
          <w:instrText xml:space="preserve"> PAGEREF _Toc32229 \h </w:instrText>
        </w:r>
        <w:r>
          <w:fldChar w:fldCharType="separate"/>
        </w:r>
        <w:r>
          <w:t>53</w:t>
        </w:r>
        <w:r>
          <w:fldChar w:fldCharType="end"/>
        </w:r>
      </w:hyperlink>
    </w:p>
    <w:p>
      <w:pPr>
        <w:pStyle w:val="TOC1"/>
        <w:tabs>
          <w:tab w:val="right" w:leader="dot" w:pos="8306"/>
        </w:tabs>
      </w:pPr>
      <w:hyperlink w:anchor="_Toc11366" w:history="1">
        <w:r>
          <w:rPr>
            <w:rFonts w:ascii="仿宋" w:eastAsia="仿宋" w:hAnsi="仿宋" w:cs="仿宋" w:hint="eastAsia"/>
            <w:lang w:eastAsia="zh-CN"/>
          </w:rPr>
          <w:t>十四、供应链管理</w:t>
        </w:r>
        <w:r>
          <w:tab/>
        </w:r>
        <w:r>
          <w:fldChar w:fldCharType="begin"/>
        </w:r>
        <w:r>
          <w:instrText xml:space="preserve"> PAGEREF _Toc11366 \h </w:instrText>
        </w:r>
        <w:r>
          <w:fldChar w:fldCharType="separate"/>
        </w:r>
        <w:r>
          <w:t>54</w:t>
        </w:r>
        <w:r>
          <w:fldChar w:fldCharType="end"/>
        </w:r>
      </w:hyperlink>
    </w:p>
    <w:p>
      <w:pPr>
        <w:pStyle w:val="TOC2"/>
        <w:tabs>
          <w:tab w:val="right" w:leader="dot" w:pos="8306"/>
        </w:tabs>
      </w:pPr>
      <w:hyperlink w:anchor="_Toc7800" w:history="1">
        <w:r>
          <w:rPr>
            <w:rFonts w:ascii="仿宋" w:eastAsia="仿宋" w:hAnsi="仿宋" w:cs="仿宋" w:hint="eastAsia"/>
            <w:lang w:eastAsia="zh-CN"/>
          </w:rPr>
          <w:t>(一)、供应链战略规划</w:t>
        </w:r>
        <w:r>
          <w:tab/>
        </w:r>
        <w:r>
          <w:fldChar w:fldCharType="begin"/>
        </w:r>
        <w:r>
          <w:instrText xml:space="preserve"> PAGEREF _Toc7800 \h </w:instrText>
        </w:r>
        <w:r>
          <w:fldChar w:fldCharType="separate"/>
        </w:r>
        <w:r>
          <w:t>54</w:t>
        </w:r>
        <w:r>
          <w:fldChar w:fldCharType="end"/>
        </w:r>
      </w:hyperlink>
    </w:p>
    <w:p>
      <w:pPr>
        <w:pStyle w:val="TOC2"/>
        <w:tabs>
          <w:tab w:val="right" w:leader="dot" w:pos="8306"/>
        </w:tabs>
      </w:pPr>
      <w:hyperlink w:anchor="_Toc24118" w:history="1">
        <w:r>
          <w:rPr>
            <w:rFonts w:ascii="仿宋" w:eastAsia="仿宋" w:hAnsi="仿宋" w:cs="仿宋" w:hint="eastAsia"/>
            <w:lang w:eastAsia="zh-CN"/>
          </w:rPr>
          <w:t>(二)、供应商选择与合作</w:t>
        </w:r>
        <w:r>
          <w:tab/>
        </w:r>
        <w:r>
          <w:fldChar w:fldCharType="begin"/>
        </w:r>
        <w:r>
          <w:instrText xml:space="preserve"> PAGEREF _Toc24118 \h </w:instrText>
        </w:r>
        <w:r>
          <w:fldChar w:fldCharType="separate"/>
        </w:r>
        <w:r>
          <w:t>55</w:t>
        </w:r>
        <w:r>
          <w:fldChar w:fldCharType="end"/>
        </w:r>
      </w:hyperlink>
    </w:p>
    <w:p>
      <w:pPr>
        <w:pStyle w:val="TOC2"/>
        <w:tabs>
          <w:tab w:val="right" w:leader="dot" w:pos="8306"/>
        </w:tabs>
      </w:pPr>
      <w:hyperlink w:anchor="_Toc28943" w:history="1">
        <w:r>
          <w:rPr>
            <w:rFonts w:ascii="仿宋" w:eastAsia="仿宋" w:hAnsi="仿宋" w:cs="仿宋" w:hint="eastAsia"/>
            <w:lang w:eastAsia="zh-CN"/>
          </w:rPr>
          <w:t>(三)、物流与库存管理</w:t>
        </w:r>
        <w:r>
          <w:tab/>
        </w:r>
        <w:r>
          <w:fldChar w:fldCharType="begin"/>
        </w:r>
        <w:r>
          <w:instrText xml:space="preserve"> PAGEREF _Toc28943 \h </w:instrText>
        </w:r>
        <w:r>
          <w:fldChar w:fldCharType="separate"/>
        </w:r>
        <w:r>
          <w:t>56</w:t>
        </w:r>
        <w:r>
          <w:fldChar w:fldCharType="end"/>
        </w:r>
      </w:hyperlink>
    </w:p>
    <w:p>
      <w:pPr>
        <w:pStyle w:val="TOC1"/>
        <w:tabs>
          <w:tab w:val="right" w:leader="dot" w:pos="8306"/>
        </w:tabs>
      </w:pPr>
      <w:hyperlink w:anchor="_Toc18041" w:history="1">
        <w:r>
          <w:rPr>
            <w:rFonts w:ascii="仿宋" w:eastAsia="仿宋" w:hAnsi="仿宋" w:cs="仿宋" w:hint="eastAsia"/>
            <w:lang w:eastAsia="zh-CN"/>
          </w:rPr>
          <w:t>十五、利益相关者分析与沟通计划</w:t>
        </w:r>
        <w:r>
          <w:tab/>
        </w:r>
        <w:r>
          <w:fldChar w:fldCharType="begin"/>
        </w:r>
        <w:r>
          <w:instrText xml:space="preserve"> PAGEREF _Toc18041 \h </w:instrText>
        </w:r>
        <w:r>
          <w:fldChar w:fldCharType="separate"/>
        </w:r>
        <w:r>
          <w:t>58</w:t>
        </w:r>
        <w:r>
          <w:fldChar w:fldCharType="end"/>
        </w:r>
      </w:hyperlink>
    </w:p>
    <w:p>
      <w:pPr>
        <w:pStyle w:val="TOC2"/>
        <w:tabs>
          <w:tab w:val="right" w:leader="dot" w:pos="8306"/>
        </w:tabs>
      </w:pPr>
      <w:hyperlink w:anchor="_Toc20425" w:history="1">
        <w:r>
          <w:rPr>
            <w:rFonts w:ascii="仿宋" w:eastAsia="仿宋" w:hAnsi="仿宋" w:cs="仿宋" w:hint="eastAsia"/>
            <w:lang w:eastAsia="zh-CN"/>
          </w:rPr>
          <w:t>(一)、利益相关者分析</w:t>
        </w:r>
        <w:r>
          <w:tab/>
        </w:r>
        <w:r>
          <w:fldChar w:fldCharType="begin"/>
        </w:r>
        <w:r>
          <w:instrText xml:space="preserve"> PAGEREF _Toc20425 \h </w:instrText>
        </w:r>
        <w:r>
          <w:fldChar w:fldCharType="separate"/>
        </w:r>
        <w:r>
          <w:t>58</w:t>
        </w:r>
        <w:r>
          <w:fldChar w:fldCharType="end"/>
        </w:r>
      </w:hyperlink>
    </w:p>
    <w:p>
      <w:pPr>
        <w:pStyle w:val="TOC2"/>
        <w:tabs>
          <w:tab w:val="right" w:leader="dot" w:pos="8306"/>
        </w:tabs>
      </w:pPr>
      <w:hyperlink w:anchor="_Toc15583" w:history="1">
        <w:r>
          <w:rPr>
            <w:rFonts w:ascii="仿宋" w:eastAsia="仿宋" w:hAnsi="仿宋" w:cs="仿宋" w:hint="eastAsia"/>
            <w:lang w:eastAsia="zh-CN"/>
          </w:rPr>
          <w:t>(二)、沟通计划</w:t>
        </w:r>
        <w:r>
          <w:tab/>
        </w:r>
        <w:r>
          <w:fldChar w:fldCharType="begin"/>
        </w:r>
        <w:r>
          <w:instrText xml:space="preserve"> PAGEREF _Toc15583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18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064"/>
      <w:r>
        <w:rPr>
          <w:rFonts w:ascii="仿宋" w:eastAsia="仿宋" w:hAnsi="仿宋" w:cs="仿宋" w:hint="eastAsia"/>
          <w:sz w:val="28"/>
          <w:lang w:eastAsia="zh-CN"/>
        </w:rPr>
        <w:t>一、调味品项目文档管理</w:t>
      </w:r>
      <w:bookmarkEnd w:id="2"/>
    </w:p>
    <w:p>
      <w:pPr>
        <w:pStyle w:val="Heading2"/>
        <w:rPr>
          <w:rFonts w:ascii="仿宋" w:eastAsia="仿宋" w:hAnsi="仿宋" w:cs="仿宋" w:hint="eastAsia"/>
          <w:lang w:eastAsia="zh-CN"/>
        </w:rPr>
      </w:pPr>
      <w:bookmarkStart w:id="3" w:name="_Toc14784"/>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调味品项目高度重视文档的质量和准确性，以支持调味品项目的各项活动和决策。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调味品项目文档的编制始于调味品项目计划的初期，我们制定了详细的文档编制计划，明确了每个文档的内容、格式和编写责任人。在调味品项目启动阶段，我们首先编制了调味品项目章程，明确定义了调味品项目的目标、范围、风险等关键要素。随后，调味品项目团队根据计划陆续编制了需求文档、设计文档、测试文档等各类文档，确保调味品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调味品项目管理中的重要环节，旨在确保调味品项目文档符合质量标准和调味品项目需求。在调味品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除了内部审查，我们还进行了外部审查，邀请调味品项目相关利益方和专业领域的专家对文档进行独立审查。这有助于获取更全面、客观的反馈，确保调味品项目文档不仅符合内部标准，也满足外部需求。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调味品项目在文档编制与审查方面建立了严格的管理机制，通过规范的流程和多维度的审查，确保调味品项目文档的质量、准确性和可靠性，为调味品项目的顺利推进提供了有力支持。</w:t>
      </w:r>
    </w:p>
    <w:p>
      <w:pPr>
        <w:pStyle w:val="Heading2"/>
        <w:ind w:firstLine="560" w:firstLineChars="200"/>
        <w:rPr>
          <w:rFonts w:ascii="仿宋" w:eastAsia="仿宋" w:hAnsi="仿宋" w:cs="仿宋" w:hint="eastAsia"/>
          <w:sz w:val="28"/>
          <w:lang w:eastAsia="zh-CN"/>
        </w:rPr>
      </w:pPr>
      <w:bookmarkStart w:id="4" w:name="_Toc25076"/>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在调味品项目中，我们致力于优化文档发布与分发过程，以确保信息的高效传递和团队间协作的顺畅进行。以下是我们采取的关键优化策略：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我们通过多渠道发布文档，包括电子邮件、调味品项目管理平台、内部网站等，以满足不同团队成员的偏好和需求。多渠道发布确保了信息的全面覆盖。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我们采用了精细的权限控制，确保只有授权人员可以访问敏感信息。这种安全措施保护了调味品项目文档的机密性，防止了未经授权的信息泄露。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11607"/>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文档存档与归档是调味品项目生命周期中一个至关重要的环节，直接关系到调味品项目信息的长期保存和历史记录的完整性。在调味品项目中，我们实施了一系列有效的文档存档与归档管理策略：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5184"/>
      <w:r>
        <w:rPr>
          <w:rFonts w:ascii="仿宋" w:eastAsia="仿宋" w:hAnsi="仿宋" w:cs="仿宋" w:hint="eastAsia"/>
          <w:sz w:val="28"/>
          <w:lang w:eastAsia="zh-CN"/>
        </w:rPr>
        <w:t>二、调味品项目选址可行性分析</w:t>
      </w:r>
      <w:bookmarkEnd w:id="6"/>
    </w:p>
    <w:p>
      <w:pPr>
        <w:pStyle w:val="Heading2"/>
        <w:rPr>
          <w:rFonts w:ascii="仿宋" w:eastAsia="仿宋" w:hAnsi="仿宋" w:cs="仿宋" w:hint="eastAsia"/>
          <w:lang w:eastAsia="zh-CN"/>
        </w:rPr>
      </w:pPr>
      <w:bookmarkStart w:id="7" w:name="_Toc5147"/>
      <w:r>
        <w:rPr>
          <w:rFonts w:ascii="仿宋" w:eastAsia="仿宋" w:hAnsi="仿宋" w:cs="仿宋" w:hint="eastAsia"/>
          <w:lang w:eastAsia="zh-CN"/>
        </w:rPr>
        <w:t>(一)、调味品项目选址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该调味品项目选址位于XX省XX市XX区XXX街道</w:t>
      </w:r>
    </w:p>
    <w:p>
      <w:pPr>
        <w:pStyle w:val="Heading2"/>
        <w:ind w:firstLine="560" w:firstLineChars="200"/>
        <w:rPr>
          <w:rFonts w:ascii="仿宋" w:eastAsia="仿宋" w:hAnsi="仿宋" w:cs="仿宋" w:hint="eastAsia"/>
          <w:sz w:val="28"/>
          <w:lang w:eastAsia="zh-CN"/>
        </w:rPr>
      </w:pPr>
      <w:bookmarkStart w:id="8" w:name="_Toc2325"/>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 征地面积： 调味品项目的征地面积将根据调味品项目的实际规模和需求进行精确规划。具体面积XXX平方米，旨在确保调味品项目不仅能够满足当前的发展需求，还能够预留空间以适应未来的扩展。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净用地面积是在征地面积基础上去除不可利用面积后的实际可开发用地。具体面积XXX平方米，考虑到环保、交通、安全等多方面因素，以确保调味品项目在整体利用效率上达到最优。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调味品项目计划建设的建筑总规模具体面积XXX平方米。这一规模的确定综合考虑了调味品项目的性质、规模，以及城市规划的相关要求，确保建筑布局与周边环境协调一致。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绿地率是调味品项目用地中被规划为绿地的比例。具体面积XXX平方米，旨在通过合理规划绿地，改善调味品项目周边环境，提升居民生活质量，并符合城市整体绿化规划。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容积率是用地上可以建设的建筑总体积与用地面积之比。具体面积XXX，通过合理的容积率规划，确保调味品项目建筑规模与周边环境和谐共生。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确保调味品项目选址与当地城市规划相一致，具体面积XXX平方米。通过与城市规划部门深入沟通，确保调味品项目不仅符合城市的整体发展方向，还能够融入城市的发展布局，为城市的长远发展贡献力量。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充分了解并确保调味品项目选址符合当地产业政策，具体面积XXX平方米。这包括调味品项目对当地经济的促进作用，以及对相关产业的带动效应，确保调味品项目与地方政府的产业政策保持一致，促进共赢合作。</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用地总体要求必须符合环保和可持续发展的原则，具体面积XXX平方米。通过采用绿色建筑设计、节能减排等措施，确保调味品项目在建设和运营过程中对环境的影响最小化，达到可持续发展的要求。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确保调味品项目选址具备必要的公共设施配套，具体面积XXX平方米。这包括交通便利性、教育、医疗等基础设施，以提高居民生活品质，使得调味品项目选址更具吸引力。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考虑用地总体要求对当地社会稳定性的影响，具体面积XXX平方米。通过深入了解当地社区反馈，确保调味品项目的选址和建设过程对当地社会和谐稳定产生积极作用。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调味品项目选址不仅符合法规和规划，还在实际操作中具有可行性。这一全面规划将为调味品项目的成功实施提供坚实的基础，确保调味品项目选址阶段就能够奠定良好的发展基础。</w:t>
      </w:r>
    </w:p>
    <w:p>
      <w:pPr>
        <w:pStyle w:val="Heading2"/>
        <w:ind w:firstLine="560" w:firstLineChars="200"/>
        <w:rPr>
          <w:rFonts w:ascii="仿宋" w:eastAsia="仿宋" w:hAnsi="仿宋" w:cs="仿宋" w:hint="eastAsia"/>
          <w:sz w:val="28"/>
          <w:lang w:eastAsia="zh-CN"/>
        </w:rPr>
      </w:pPr>
      <w:bookmarkStart w:id="9" w:name="_Toc21914"/>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调味品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调味品项目的设备规划和空间设计中，我们将采取灵活设备布局的措施。设备布局将根据实际需求进行灵活设计，避免不必要的浪费。通过合理规划设备摆放位置，我们将提高设备的利用率，减少设备间距，以确保调味品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调味品项目内部引入共享设施的概念，例如共享会议室、办公区等。通过这种方式，我们可以减少对资源的重复建设，提高资源共享效率，从而减小调味品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20449"/>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功能分区规划： 在调味品项目的总图布置中，我们将不同功能区域进行明确的规划，以最大程度满足调味品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23285"/>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我们首先关注市场因素，包括潜在客户分布、竞争对手位置、市场需求等。通过深入的市场调研，我们能够更准确地评估选址对于市场开拓和产品销售的影响，确保调味品项目能够在有利的市场环境中蓬勃发展。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调味品项目对环境的影响是综合评价的重要因素之一。我们将详细考虑选址周边的自然环境、生态保护区、水源地等情况，确保调味品项目的建设和运营对环境影响最小化，并符合当地的环保法规标准。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对选址的评价还需充分考虑当地政府的产业政策和法规。我们将详细了解调味品项目所在地的相关政策，确保调味品项目的规划和运营与当地法规相符，降低不必要的法律风险。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考虑到社会稳定性对企业运营的重要性，我们将评估选址地区的社会安全情况、劳工关系、社区反馈等方面，以确保调味品项目的建设和运营不会受到社会稳定性的负面影响。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最后，我们将综合考虑用地成本，包括土地购置费用、土地开发成本等。通过对用地成本的详细评估，我们能够做出更为精确的经济效益分析，为调味品项目的投资决策提供有力支持。</w:t>
      </w:r>
    </w:p>
    <w:p>
      <w:pPr>
        <w:pStyle w:val="Heading1"/>
        <w:ind w:firstLine="560" w:firstLineChars="200"/>
        <w:rPr>
          <w:rFonts w:ascii="仿宋" w:eastAsia="仿宋" w:hAnsi="仿宋" w:cs="仿宋" w:hint="eastAsia"/>
          <w:sz w:val="28"/>
          <w:lang w:eastAsia="zh-CN"/>
        </w:rPr>
      </w:pPr>
      <w:bookmarkStart w:id="12" w:name="_Toc16303"/>
      <w:r>
        <w:rPr>
          <w:rFonts w:ascii="仿宋" w:eastAsia="仿宋" w:hAnsi="仿宋" w:cs="仿宋" w:hint="eastAsia"/>
          <w:sz w:val="28"/>
          <w:lang w:eastAsia="zh-CN"/>
        </w:rPr>
        <w:t>三、调味品项目建设单位说明</w:t>
      </w:r>
      <w:bookmarkEnd w:id="12"/>
    </w:p>
    <w:p>
      <w:pPr>
        <w:pStyle w:val="Heading2"/>
        <w:rPr>
          <w:rFonts w:ascii="仿宋" w:eastAsia="仿宋" w:hAnsi="仿宋" w:cs="仿宋" w:hint="eastAsia"/>
          <w:lang w:eastAsia="zh-CN"/>
        </w:rPr>
      </w:pPr>
      <w:bookmarkStart w:id="13" w:name="_Toc25748"/>
      <w:r>
        <w:rPr>
          <w:rFonts w:ascii="仿宋" w:eastAsia="仿宋" w:hAnsi="仿宋" w:cs="仿宋" w:hint="eastAsia"/>
          <w:lang w:eastAsia="zh-CN"/>
        </w:rPr>
        <w:t>(一)、调味品项目承办单位基本情况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4" w:name="_Toc3548"/>
      <w:r>
        <w:rPr>
          <w:rFonts w:ascii="仿宋" w:eastAsia="仿宋" w:hAnsi="仿宋" w:cs="仿宋" w:hint="eastAsia"/>
          <w:sz w:val="28"/>
          <w:lang w:eastAsia="zh-CN"/>
        </w:rPr>
        <w:t>(二)、公司经济效益分析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调味品项目承办单位的XXXX，我们着眼于实现可持续的经济效益。通过技术创新和解决方案的提供，公司预计在调味品项目执行期间将获得可观的收入增长。这一收入来源主要包括调味品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同时，我们注重成本控制和效率提升，以确保调味品项目的可持续盈利。透过精细的管理和资源优化，公司期望实现调味品项目利润最大化。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调味品项目实施进行全面的投资评估，包括调味品项目启动阶段的资金投入和后续运营成本。通过对调味品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调味品项目实施过程中具备足够的资金流动性，公司将进行详尽的现金流分析。这包括资金需求的合理预测、调味品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5" w:name="_Toc22156"/>
      <w:r>
        <w:rPr>
          <w:rFonts w:ascii="仿宋" w:eastAsia="仿宋" w:hAnsi="仿宋" w:cs="仿宋" w:hint="eastAsia"/>
          <w:sz w:val="28"/>
          <w:lang w:eastAsia="zh-CN"/>
        </w:rPr>
        <w:t>四、调味品项目土建工程</w:t>
      </w:r>
      <w:bookmarkEnd w:id="15"/>
    </w:p>
    <w:p>
      <w:pPr>
        <w:pStyle w:val="Heading2"/>
        <w:rPr>
          <w:rFonts w:ascii="仿宋" w:eastAsia="仿宋" w:hAnsi="仿宋" w:cs="仿宋" w:hint="eastAsia"/>
          <w:lang w:eastAsia="zh-CN"/>
        </w:rPr>
      </w:pPr>
      <w:bookmarkStart w:id="16" w:name="_Toc18840"/>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在调味品项目的建筑工程设计中，我们将秉承一系列重要的设计原则，以确保调味品项目建筑在功能、美观、可持续性等方面达到最佳效果。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首要原则是确保建筑的功能性得到最大化的发挥。我们将充分理解调味品项目的实际需求，合理布局各个功能区域，保证建筑在满足业务需求的同时，提供高效的工作环境。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在建筑设计中，我们将综合考虑建设和运营成本。通过精细的经济效益分析，确保设计方案在高效利用资源的同时，对调味品项目的长期盈利能力有积极的贡献。</w:t>
      </w:r>
    </w:p>
    <w:p>
      <w:pPr>
        <w:pStyle w:val="Heading2"/>
        <w:ind w:firstLine="560" w:firstLineChars="200"/>
        <w:rPr>
          <w:rFonts w:ascii="仿宋" w:eastAsia="仿宋" w:hAnsi="仿宋" w:cs="仿宋" w:hint="eastAsia"/>
          <w:sz w:val="28"/>
          <w:lang w:eastAsia="zh-CN"/>
        </w:rPr>
      </w:pPr>
      <w:bookmarkStart w:id="17" w:name="_Toc30994"/>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调味品项目的土建工程设计中，我们将精准设定设计年限，结合调味品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调味品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8" w:name="_Toc16633"/>
      <w:r>
        <w:rPr>
          <w:rFonts w:ascii="仿宋" w:eastAsia="仿宋" w:hAnsi="仿宋" w:cs="仿宋" w:hint="eastAsia"/>
          <w:sz w:val="28"/>
          <w:lang w:eastAsia="zh-CN"/>
        </w:rPr>
        <w:t>(三)、建筑工程设计总体要求</w:t>
      </w:r>
      <w:bookmarkEnd w:id="18"/>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调味品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调味品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调味品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9" w:name="_Toc21940"/>
      <w:r>
        <w:rPr>
          <w:rFonts w:ascii="仿宋" w:eastAsia="仿宋" w:hAnsi="仿宋" w:cs="仿宋" w:hint="eastAsia"/>
          <w:sz w:val="28"/>
          <w:lang w:eastAsia="zh-CN"/>
        </w:rPr>
        <w:t>(四)、土建工程建设指标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本期工程调味品项目预计总建筑面积XXX平方米，其中：计容建筑面积XXX平方米，计划建筑工程投资XX万元，占调味品项目总投资的XX%。</w:t>
      </w:r>
    </w:p>
    <w:p>
      <w:pPr>
        <w:pStyle w:val="Heading1"/>
        <w:ind w:firstLine="560" w:firstLineChars="200"/>
        <w:rPr>
          <w:rFonts w:ascii="仿宋" w:eastAsia="仿宋" w:hAnsi="仿宋" w:cs="仿宋" w:hint="eastAsia"/>
          <w:sz w:val="28"/>
          <w:lang w:eastAsia="zh-CN"/>
        </w:rPr>
      </w:pPr>
      <w:bookmarkStart w:id="20" w:name="_Toc17376"/>
      <w:r>
        <w:rPr>
          <w:rFonts w:ascii="仿宋" w:eastAsia="仿宋" w:hAnsi="仿宋" w:cs="仿宋" w:hint="eastAsia"/>
          <w:sz w:val="28"/>
          <w:lang w:eastAsia="zh-CN"/>
        </w:rPr>
        <w:t>五、调味品项目概论</w:t>
      </w:r>
      <w:bookmarkEnd w:id="20"/>
    </w:p>
    <w:p>
      <w:pPr>
        <w:pStyle w:val="Heading2"/>
        <w:rPr>
          <w:rFonts w:ascii="仿宋" w:eastAsia="仿宋" w:hAnsi="仿宋" w:cs="仿宋" w:hint="eastAsia"/>
          <w:lang w:eastAsia="zh-CN"/>
        </w:rPr>
      </w:pPr>
      <w:bookmarkStart w:id="21" w:name="_Toc24369"/>
      <w:r>
        <w:rPr>
          <w:rFonts w:ascii="仿宋" w:eastAsia="仿宋" w:hAnsi="仿宋" w:cs="仿宋" w:hint="eastAsia"/>
          <w:lang w:eastAsia="zh-CN"/>
        </w:rPr>
        <w:t>(一)、调味品项目概况</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https://d.book118.com/735323040040011103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调味品项目规划设计纲要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调味品项目规划设计纲要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调味品项目规划设计纲要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调味品项目规划设计纲要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调味品项目规划设计纲要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调味品项目规划设计纲要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调味品项目规划设计纲要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调味品项目规划设计纲要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调味品项目规划设计纲要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调味品项目规划设计纲要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调味品项目规划设计纲要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调味品项目规划设计纲要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调味品项目规划设计纲要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调味品项目规划设计纲要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调味品项目规划设计纲要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调味品项目规划设计纲要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调味品项目规划设计纲要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4C3ACE"/>
    <w:rsid w:val="634C3AC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35323040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2024-02-01T14:07:00Z</dcterms:created>
  <dcterms:modified xsi:type="dcterms:W3CDTF">2024-02-01T14:08:08Z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3CA2EEE96EED4373AF351F6B2D11E315_11</vt:lpwstr>
  </property>
  <property fmtid="{D5CDD505-2E9C-101B-9397-08002B2CF9AE}" pid="3" name="KSOProductBuildVer">
    <vt:lpwstr>2052-12.1.0.16250</vt:lpwstr>
  </property>
</Properties>
</file>