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抗焦虑药</w:t>
      </w:r>
      <w:r>
        <w:rPr>
          <w:rFonts w:ascii="宋体" w:eastAsia="宋体" w:hAnsi="宋体" w:cs="宋体" w:hint="eastAsia"/>
          <w:b/>
          <w:sz w:val="60"/>
          <w:lang w:eastAsia="zh-CN"/>
        </w:rPr>
        <w:t>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6" w:history="1">
        <w:r>
          <w:rPr>
            <w:rFonts w:ascii="仿宋" w:eastAsia="仿宋" w:hAnsi="仿宋" w:cs="仿宋" w:hint="eastAsia"/>
            <w:lang w:eastAsia="zh-CN"/>
          </w:rPr>
          <w:t>前言</w:t>
        </w:r>
        <w:r>
          <w:tab/>
        </w:r>
        <w:r>
          <w:fldChar w:fldCharType="begin"/>
        </w:r>
        <w:r>
          <w:instrText xml:space="preserve"> PAGEREF _Toc3066 \h </w:instrText>
        </w:r>
        <w:r>
          <w:fldChar w:fldCharType="separate"/>
        </w:r>
        <w:r>
          <w:t>3</w:t>
        </w:r>
        <w:r>
          <w:fldChar w:fldCharType="end"/>
        </w:r>
      </w:hyperlink>
    </w:p>
    <w:p>
      <w:pPr>
        <w:pStyle w:val="TOC1"/>
        <w:tabs>
          <w:tab w:val="right" w:leader="dot" w:pos="8306"/>
        </w:tabs>
      </w:pPr>
      <w:hyperlink w:anchor="_Toc16124" w:history="1">
        <w:r>
          <w:rPr>
            <w:rFonts w:ascii="仿宋" w:eastAsia="仿宋" w:hAnsi="仿宋" w:cs="仿宋" w:hint="eastAsia"/>
            <w:lang w:eastAsia="zh-CN"/>
          </w:rPr>
          <w:t>一、技术方案</w:t>
        </w:r>
        <w:r>
          <w:tab/>
        </w:r>
        <w:r>
          <w:fldChar w:fldCharType="begin"/>
        </w:r>
        <w:r>
          <w:instrText xml:space="preserve"> PAGEREF _Toc16124 \h </w:instrText>
        </w:r>
        <w:r>
          <w:fldChar w:fldCharType="separate"/>
        </w:r>
        <w:r>
          <w:t>3</w:t>
        </w:r>
        <w:r>
          <w:fldChar w:fldCharType="end"/>
        </w:r>
      </w:hyperlink>
    </w:p>
    <w:p>
      <w:pPr>
        <w:pStyle w:val="TOC2"/>
        <w:tabs>
          <w:tab w:val="right" w:leader="dot" w:pos="8306"/>
        </w:tabs>
      </w:pPr>
      <w:hyperlink w:anchor="_Toc8774" w:history="1">
        <w:r>
          <w:rPr>
            <w:rFonts w:ascii="仿宋" w:eastAsia="仿宋" w:hAnsi="仿宋" w:cs="仿宋" w:hint="eastAsia"/>
            <w:lang w:eastAsia="zh-CN"/>
          </w:rPr>
          <w:t>(一)、企业技术研发分析</w:t>
        </w:r>
        <w:r>
          <w:tab/>
        </w:r>
        <w:r>
          <w:fldChar w:fldCharType="begin"/>
        </w:r>
        <w:r>
          <w:instrText xml:space="preserve"> PAGEREF _Toc8774 \h </w:instrText>
        </w:r>
        <w:r>
          <w:fldChar w:fldCharType="separate"/>
        </w:r>
        <w:r>
          <w:t>3</w:t>
        </w:r>
        <w:r>
          <w:fldChar w:fldCharType="end"/>
        </w:r>
      </w:hyperlink>
    </w:p>
    <w:p>
      <w:pPr>
        <w:pStyle w:val="TOC2"/>
        <w:tabs>
          <w:tab w:val="right" w:leader="dot" w:pos="8306"/>
        </w:tabs>
      </w:pPr>
      <w:hyperlink w:anchor="_Toc2540" w:history="1">
        <w:r>
          <w:rPr>
            <w:rFonts w:ascii="仿宋" w:eastAsia="仿宋" w:hAnsi="仿宋" w:cs="仿宋" w:hint="eastAsia"/>
            <w:lang w:eastAsia="zh-CN"/>
          </w:rPr>
          <w:t>(二)、抗焦虑药项目技术工艺分析</w:t>
        </w:r>
        <w:r>
          <w:tab/>
        </w:r>
        <w:r>
          <w:fldChar w:fldCharType="begin"/>
        </w:r>
        <w:r>
          <w:instrText xml:space="preserve"> PAGEREF _Toc2540 \h </w:instrText>
        </w:r>
        <w:r>
          <w:fldChar w:fldCharType="separate"/>
        </w:r>
        <w:r>
          <w:t>4</w:t>
        </w:r>
        <w:r>
          <w:fldChar w:fldCharType="end"/>
        </w:r>
      </w:hyperlink>
    </w:p>
    <w:p>
      <w:pPr>
        <w:pStyle w:val="TOC2"/>
        <w:tabs>
          <w:tab w:val="right" w:leader="dot" w:pos="8306"/>
        </w:tabs>
      </w:pPr>
      <w:hyperlink w:anchor="_Toc19231" w:history="1">
        <w:r>
          <w:rPr>
            <w:rFonts w:ascii="仿宋" w:eastAsia="仿宋" w:hAnsi="仿宋" w:cs="仿宋" w:hint="eastAsia"/>
            <w:lang w:eastAsia="zh-CN"/>
          </w:rPr>
          <w:t>(三)、抗焦虑药项目技术流程</w:t>
        </w:r>
        <w:r>
          <w:tab/>
        </w:r>
        <w:r>
          <w:fldChar w:fldCharType="begin"/>
        </w:r>
        <w:r>
          <w:instrText xml:space="preserve"> PAGEREF _Toc19231 \h </w:instrText>
        </w:r>
        <w:r>
          <w:fldChar w:fldCharType="separate"/>
        </w:r>
        <w:r>
          <w:t>5</w:t>
        </w:r>
        <w:r>
          <w:fldChar w:fldCharType="end"/>
        </w:r>
      </w:hyperlink>
    </w:p>
    <w:p>
      <w:pPr>
        <w:pStyle w:val="TOC2"/>
        <w:tabs>
          <w:tab w:val="right" w:leader="dot" w:pos="8306"/>
        </w:tabs>
      </w:pPr>
      <w:hyperlink w:anchor="_Toc22787" w:history="1">
        <w:r>
          <w:rPr>
            <w:rFonts w:ascii="仿宋" w:eastAsia="仿宋" w:hAnsi="仿宋" w:cs="仿宋" w:hint="eastAsia"/>
            <w:lang w:eastAsia="zh-CN"/>
          </w:rPr>
          <w:t>(四)、设备选型方案</w:t>
        </w:r>
        <w:r>
          <w:tab/>
        </w:r>
        <w:r>
          <w:fldChar w:fldCharType="begin"/>
        </w:r>
        <w:r>
          <w:instrText xml:space="preserve"> PAGEREF _Toc22787 \h </w:instrText>
        </w:r>
        <w:r>
          <w:fldChar w:fldCharType="separate"/>
        </w:r>
        <w:r>
          <w:t>7</w:t>
        </w:r>
        <w:r>
          <w:fldChar w:fldCharType="end"/>
        </w:r>
      </w:hyperlink>
    </w:p>
    <w:p>
      <w:pPr>
        <w:pStyle w:val="TOC1"/>
        <w:tabs>
          <w:tab w:val="right" w:leader="dot" w:pos="8306"/>
        </w:tabs>
      </w:pPr>
      <w:hyperlink w:anchor="_Toc19725" w:history="1">
        <w:r>
          <w:rPr>
            <w:rFonts w:ascii="仿宋" w:eastAsia="仿宋" w:hAnsi="仿宋" w:cs="仿宋" w:hint="eastAsia"/>
            <w:lang w:eastAsia="zh-CN"/>
          </w:rPr>
          <w:t>二、市场分析</w:t>
        </w:r>
        <w:r>
          <w:tab/>
        </w:r>
        <w:r>
          <w:fldChar w:fldCharType="begin"/>
        </w:r>
        <w:r>
          <w:instrText xml:space="preserve"> PAGEREF _Toc19725 \h </w:instrText>
        </w:r>
        <w:r>
          <w:fldChar w:fldCharType="separate"/>
        </w:r>
        <w:r>
          <w:t>9</w:t>
        </w:r>
        <w:r>
          <w:fldChar w:fldCharType="end"/>
        </w:r>
      </w:hyperlink>
    </w:p>
    <w:p>
      <w:pPr>
        <w:pStyle w:val="TOC2"/>
        <w:tabs>
          <w:tab w:val="right" w:leader="dot" w:pos="8306"/>
        </w:tabs>
      </w:pPr>
      <w:hyperlink w:anchor="_Toc8516" w:history="1">
        <w:r>
          <w:rPr>
            <w:rFonts w:ascii="仿宋" w:eastAsia="仿宋" w:hAnsi="仿宋" w:cs="仿宋" w:hint="eastAsia"/>
            <w:lang w:eastAsia="zh-CN"/>
          </w:rPr>
          <w:t>(一)、行业基本情况</w:t>
        </w:r>
        <w:r>
          <w:tab/>
        </w:r>
        <w:r>
          <w:fldChar w:fldCharType="begin"/>
        </w:r>
        <w:r>
          <w:instrText xml:space="preserve"> PAGEREF _Toc8516 \h </w:instrText>
        </w:r>
        <w:r>
          <w:fldChar w:fldCharType="separate"/>
        </w:r>
        <w:r>
          <w:t>9</w:t>
        </w:r>
        <w:r>
          <w:fldChar w:fldCharType="end"/>
        </w:r>
      </w:hyperlink>
    </w:p>
    <w:p>
      <w:pPr>
        <w:pStyle w:val="TOC2"/>
        <w:tabs>
          <w:tab w:val="right" w:leader="dot" w:pos="8306"/>
        </w:tabs>
      </w:pPr>
      <w:hyperlink w:anchor="_Toc14158" w:history="1">
        <w:r>
          <w:rPr>
            <w:rFonts w:ascii="仿宋" w:eastAsia="仿宋" w:hAnsi="仿宋" w:cs="仿宋" w:hint="eastAsia"/>
            <w:lang w:eastAsia="zh-CN"/>
          </w:rPr>
          <w:t>(二)、市场分析</w:t>
        </w:r>
        <w:r>
          <w:tab/>
        </w:r>
        <w:r>
          <w:fldChar w:fldCharType="begin"/>
        </w:r>
        <w:r>
          <w:instrText xml:space="preserve"> PAGEREF _Toc14158 \h </w:instrText>
        </w:r>
        <w:r>
          <w:fldChar w:fldCharType="separate"/>
        </w:r>
        <w:r>
          <w:t>10</w:t>
        </w:r>
        <w:r>
          <w:fldChar w:fldCharType="end"/>
        </w:r>
      </w:hyperlink>
    </w:p>
    <w:p>
      <w:pPr>
        <w:pStyle w:val="TOC1"/>
        <w:tabs>
          <w:tab w:val="right" w:leader="dot" w:pos="8306"/>
        </w:tabs>
      </w:pPr>
      <w:hyperlink w:anchor="_Toc4623" w:history="1">
        <w:r>
          <w:rPr>
            <w:rFonts w:ascii="仿宋" w:eastAsia="仿宋" w:hAnsi="仿宋" w:cs="仿宋" w:hint="eastAsia"/>
            <w:lang w:eastAsia="zh-CN"/>
          </w:rPr>
          <w:t>三、土建工程方案</w:t>
        </w:r>
        <w:r>
          <w:tab/>
        </w:r>
        <w:r>
          <w:fldChar w:fldCharType="begin"/>
        </w:r>
        <w:r>
          <w:instrText xml:space="preserve"> PAGEREF _Toc4623 \h </w:instrText>
        </w:r>
        <w:r>
          <w:fldChar w:fldCharType="separate"/>
        </w:r>
        <w:r>
          <w:t>11</w:t>
        </w:r>
        <w:r>
          <w:fldChar w:fldCharType="end"/>
        </w:r>
      </w:hyperlink>
    </w:p>
    <w:p>
      <w:pPr>
        <w:pStyle w:val="TOC2"/>
        <w:tabs>
          <w:tab w:val="right" w:leader="dot" w:pos="8306"/>
        </w:tabs>
      </w:pPr>
      <w:hyperlink w:anchor="_Toc27743" w:history="1">
        <w:r>
          <w:rPr>
            <w:rFonts w:ascii="仿宋" w:eastAsia="仿宋" w:hAnsi="仿宋" w:cs="仿宋" w:hint="eastAsia"/>
            <w:lang w:eastAsia="zh-CN"/>
          </w:rPr>
          <w:t>(一)、建筑工程设计原则</w:t>
        </w:r>
        <w:r>
          <w:tab/>
        </w:r>
        <w:r>
          <w:fldChar w:fldCharType="begin"/>
        </w:r>
        <w:r>
          <w:instrText xml:space="preserve"> PAGEREF _Toc27743 \h </w:instrText>
        </w:r>
        <w:r>
          <w:fldChar w:fldCharType="separate"/>
        </w:r>
        <w:r>
          <w:t>11</w:t>
        </w:r>
        <w:r>
          <w:fldChar w:fldCharType="end"/>
        </w:r>
      </w:hyperlink>
    </w:p>
    <w:p>
      <w:pPr>
        <w:pStyle w:val="TOC2"/>
        <w:tabs>
          <w:tab w:val="right" w:leader="dot" w:pos="8306"/>
        </w:tabs>
      </w:pPr>
      <w:hyperlink w:anchor="_Toc6691" w:history="1">
        <w:r>
          <w:rPr>
            <w:rFonts w:ascii="仿宋" w:eastAsia="仿宋" w:hAnsi="仿宋" w:cs="仿宋" w:hint="eastAsia"/>
            <w:lang w:eastAsia="zh-CN"/>
          </w:rPr>
          <w:t>(二)、抗焦虑药项目总平面设计要求</w:t>
        </w:r>
        <w:r>
          <w:tab/>
        </w:r>
        <w:r>
          <w:fldChar w:fldCharType="begin"/>
        </w:r>
        <w:r>
          <w:instrText xml:space="preserve"> PAGEREF _Toc6691 \h </w:instrText>
        </w:r>
        <w:r>
          <w:fldChar w:fldCharType="separate"/>
        </w:r>
        <w:r>
          <w:t>12</w:t>
        </w:r>
        <w:r>
          <w:fldChar w:fldCharType="end"/>
        </w:r>
      </w:hyperlink>
    </w:p>
    <w:p>
      <w:pPr>
        <w:pStyle w:val="TOC2"/>
        <w:tabs>
          <w:tab w:val="right" w:leader="dot" w:pos="8306"/>
        </w:tabs>
      </w:pPr>
      <w:hyperlink w:anchor="_Toc9584" w:history="1">
        <w:r>
          <w:rPr>
            <w:rFonts w:ascii="仿宋" w:eastAsia="仿宋" w:hAnsi="仿宋" w:cs="仿宋" w:hint="eastAsia"/>
            <w:lang w:eastAsia="zh-CN"/>
          </w:rPr>
          <w:t>(三)、土建工程设计年限及安全等级</w:t>
        </w:r>
        <w:r>
          <w:tab/>
        </w:r>
        <w:r>
          <w:fldChar w:fldCharType="begin"/>
        </w:r>
        <w:r>
          <w:instrText xml:space="preserve"> PAGEREF _Toc9584 \h </w:instrText>
        </w:r>
        <w:r>
          <w:fldChar w:fldCharType="separate"/>
        </w:r>
        <w:r>
          <w:t>13</w:t>
        </w:r>
        <w:r>
          <w:fldChar w:fldCharType="end"/>
        </w:r>
      </w:hyperlink>
    </w:p>
    <w:p>
      <w:pPr>
        <w:pStyle w:val="TOC2"/>
        <w:tabs>
          <w:tab w:val="right" w:leader="dot" w:pos="8306"/>
        </w:tabs>
      </w:pPr>
      <w:hyperlink w:anchor="_Toc9651" w:history="1">
        <w:r>
          <w:rPr>
            <w:rFonts w:ascii="仿宋" w:eastAsia="仿宋" w:hAnsi="仿宋" w:cs="仿宋" w:hint="eastAsia"/>
            <w:lang w:eastAsia="zh-CN"/>
          </w:rPr>
          <w:t>(四)、建筑工程设计总体要求</w:t>
        </w:r>
        <w:r>
          <w:tab/>
        </w:r>
        <w:r>
          <w:fldChar w:fldCharType="begin"/>
        </w:r>
        <w:r>
          <w:instrText xml:space="preserve"> PAGEREF _Toc9651 \h </w:instrText>
        </w:r>
        <w:r>
          <w:fldChar w:fldCharType="separate"/>
        </w:r>
        <w:r>
          <w:t>14</w:t>
        </w:r>
        <w:r>
          <w:fldChar w:fldCharType="end"/>
        </w:r>
      </w:hyperlink>
    </w:p>
    <w:p>
      <w:pPr>
        <w:pStyle w:val="TOC2"/>
        <w:tabs>
          <w:tab w:val="right" w:leader="dot" w:pos="8306"/>
        </w:tabs>
      </w:pPr>
      <w:hyperlink w:anchor="_Toc24218" w:history="1">
        <w:r>
          <w:rPr>
            <w:rFonts w:ascii="仿宋" w:eastAsia="仿宋" w:hAnsi="仿宋" w:cs="仿宋" w:hint="eastAsia"/>
            <w:lang w:eastAsia="zh-CN"/>
          </w:rPr>
          <w:t>(五)、土建工程建设指标</w:t>
        </w:r>
        <w:r>
          <w:tab/>
        </w:r>
        <w:r>
          <w:fldChar w:fldCharType="begin"/>
        </w:r>
        <w:r>
          <w:instrText xml:space="preserve"> PAGEREF _Toc24218 \h </w:instrText>
        </w:r>
        <w:r>
          <w:fldChar w:fldCharType="separate"/>
        </w:r>
        <w:r>
          <w:t>16</w:t>
        </w:r>
        <w:r>
          <w:fldChar w:fldCharType="end"/>
        </w:r>
      </w:hyperlink>
    </w:p>
    <w:p>
      <w:pPr>
        <w:pStyle w:val="TOC1"/>
        <w:tabs>
          <w:tab w:val="right" w:leader="dot" w:pos="8306"/>
        </w:tabs>
      </w:pPr>
      <w:hyperlink w:anchor="_Toc26176" w:history="1">
        <w:r>
          <w:rPr>
            <w:rFonts w:ascii="仿宋" w:eastAsia="仿宋" w:hAnsi="仿宋" w:cs="仿宋" w:hint="eastAsia"/>
            <w:lang w:eastAsia="zh-CN"/>
          </w:rPr>
          <w:t>四、原辅材料供应</w:t>
        </w:r>
        <w:r>
          <w:tab/>
        </w:r>
        <w:r>
          <w:fldChar w:fldCharType="begin"/>
        </w:r>
        <w:r>
          <w:instrText xml:space="preserve"> PAGEREF _Toc26176 \h </w:instrText>
        </w:r>
        <w:r>
          <w:fldChar w:fldCharType="separate"/>
        </w:r>
        <w:r>
          <w:t>18</w:t>
        </w:r>
        <w:r>
          <w:fldChar w:fldCharType="end"/>
        </w:r>
      </w:hyperlink>
    </w:p>
    <w:p>
      <w:pPr>
        <w:pStyle w:val="TOC2"/>
        <w:tabs>
          <w:tab w:val="right" w:leader="dot" w:pos="8306"/>
        </w:tabs>
      </w:pPr>
      <w:hyperlink w:anchor="_Toc23017" w:history="1">
        <w:r>
          <w:rPr>
            <w:rFonts w:ascii="仿宋" w:eastAsia="仿宋" w:hAnsi="仿宋" w:cs="仿宋" w:hint="eastAsia"/>
            <w:lang w:eastAsia="zh-CN"/>
          </w:rPr>
          <w:t>(一)、抗焦虑药项目建设期原辅材料供应情况</w:t>
        </w:r>
        <w:r>
          <w:tab/>
        </w:r>
        <w:r>
          <w:fldChar w:fldCharType="begin"/>
        </w:r>
        <w:r>
          <w:instrText xml:space="preserve"> PAGEREF _Toc23017 \h </w:instrText>
        </w:r>
        <w:r>
          <w:fldChar w:fldCharType="separate"/>
        </w:r>
        <w:r>
          <w:t>18</w:t>
        </w:r>
        <w:r>
          <w:fldChar w:fldCharType="end"/>
        </w:r>
      </w:hyperlink>
    </w:p>
    <w:p>
      <w:pPr>
        <w:pStyle w:val="TOC2"/>
        <w:tabs>
          <w:tab w:val="right" w:leader="dot" w:pos="8306"/>
        </w:tabs>
      </w:pPr>
      <w:hyperlink w:anchor="_Toc14863" w:history="1">
        <w:r>
          <w:rPr>
            <w:rFonts w:ascii="仿宋" w:eastAsia="仿宋" w:hAnsi="仿宋" w:cs="仿宋" w:hint="eastAsia"/>
            <w:lang w:eastAsia="zh-CN"/>
          </w:rPr>
          <w:t>(二)、抗焦虑药项目运营期原辅材料供应及质量管理</w:t>
        </w:r>
        <w:r>
          <w:tab/>
        </w:r>
        <w:r>
          <w:fldChar w:fldCharType="begin"/>
        </w:r>
        <w:r>
          <w:instrText xml:space="preserve"> PAGEREF _Toc14863 \h </w:instrText>
        </w:r>
        <w:r>
          <w:fldChar w:fldCharType="separate"/>
        </w:r>
        <w:r>
          <w:t>19</w:t>
        </w:r>
        <w:r>
          <w:fldChar w:fldCharType="end"/>
        </w:r>
      </w:hyperlink>
    </w:p>
    <w:p>
      <w:pPr>
        <w:pStyle w:val="TOC1"/>
        <w:tabs>
          <w:tab w:val="right" w:leader="dot" w:pos="8306"/>
        </w:tabs>
      </w:pPr>
      <w:hyperlink w:anchor="_Toc5992" w:history="1">
        <w:r>
          <w:rPr>
            <w:rFonts w:ascii="仿宋" w:eastAsia="仿宋" w:hAnsi="仿宋" w:cs="仿宋" w:hint="eastAsia"/>
            <w:lang w:eastAsia="zh-CN"/>
          </w:rPr>
          <w:t>五、制度建设与员工手册</w:t>
        </w:r>
        <w:r>
          <w:tab/>
        </w:r>
        <w:r>
          <w:fldChar w:fldCharType="begin"/>
        </w:r>
        <w:r>
          <w:instrText xml:space="preserve"> PAGEREF _Toc5992 \h </w:instrText>
        </w:r>
        <w:r>
          <w:fldChar w:fldCharType="separate"/>
        </w:r>
        <w:r>
          <w:t>19</w:t>
        </w:r>
        <w:r>
          <w:fldChar w:fldCharType="end"/>
        </w:r>
      </w:hyperlink>
    </w:p>
    <w:p>
      <w:pPr>
        <w:pStyle w:val="TOC2"/>
        <w:tabs>
          <w:tab w:val="right" w:leader="dot" w:pos="8306"/>
        </w:tabs>
      </w:pPr>
      <w:hyperlink w:anchor="_Toc14449" w:history="1">
        <w:r>
          <w:rPr>
            <w:rFonts w:ascii="仿宋" w:eastAsia="仿宋" w:hAnsi="仿宋" w:cs="仿宋" w:hint="eastAsia"/>
            <w:lang w:eastAsia="zh-CN"/>
          </w:rPr>
          <w:t>(一)、公司制度体系规划</w:t>
        </w:r>
        <w:r>
          <w:tab/>
        </w:r>
        <w:r>
          <w:fldChar w:fldCharType="begin"/>
        </w:r>
        <w:r>
          <w:instrText xml:space="preserve"> PAGEREF _Toc14449 \h </w:instrText>
        </w:r>
        <w:r>
          <w:fldChar w:fldCharType="separate"/>
        </w:r>
        <w:r>
          <w:t>19</w:t>
        </w:r>
        <w:r>
          <w:fldChar w:fldCharType="end"/>
        </w:r>
      </w:hyperlink>
    </w:p>
    <w:p>
      <w:pPr>
        <w:pStyle w:val="TOC2"/>
        <w:tabs>
          <w:tab w:val="right" w:leader="dot" w:pos="8306"/>
        </w:tabs>
      </w:pPr>
      <w:hyperlink w:anchor="_Toc21198" w:history="1">
        <w:r>
          <w:rPr>
            <w:rFonts w:ascii="仿宋" w:eastAsia="仿宋" w:hAnsi="仿宋" w:cs="仿宋" w:hint="eastAsia"/>
            <w:lang w:eastAsia="zh-CN"/>
          </w:rPr>
          <w:t>(二)、员工手册编制与更新</w:t>
        </w:r>
        <w:r>
          <w:tab/>
        </w:r>
        <w:r>
          <w:fldChar w:fldCharType="begin"/>
        </w:r>
        <w:r>
          <w:instrText xml:space="preserve"> PAGEREF _Toc21198 \h </w:instrText>
        </w:r>
        <w:r>
          <w:fldChar w:fldCharType="separate"/>
        </w:r>
        <w:r>
          <w:t>20</w:t>
        </w:r>
        <w:r>
          <w:fldChar w:fldCharType="end"/>
        </w:r>
      </w:hyperlink>
    </w:p>
    <w:p>
      <w:pPr>
        <w:pStyle w:val="TOC2"/>
        <w:tabs>
          <w:tab w:val="right" w:leader="dot" w:pos="8306"/>
        </w:tabs>
      </w:pPr>
      <w:hyperlink w:anchor="_Toc20796" w:history="1">
        <w:r>
          <w:rPr>
            <w:rFonts w:ascii="仿宋" w:eastAsia="仿宋" w:hAnsi="仿宋" w:cs="仿宋" w:hint="eastAsia"/>
            <w:lang w:eastAsia="zh-CN"/>
          </w:rPr>
          <w:t>(三)、制度宣导与培训</w:t>
        </w:r>
        <w:r>
          <w:tab/>
        </w:r>
        <w:r>
          <w:fldChar w:fldCharType="begin"/>
        </w:r>
        <w:r>
          <w:instrText xml:space="preserve"> PAGEREF _Toc20796 \h </w:instrText>
        </w:r>
        <w:r>
          <w:fldChar w:fldCharType="separate"/>
        </w:r>
        <w:r>
          <w:t>22</w:t>
        </w:r>
        <w:r>
          <w:fldChar w:fldCharType="end"/>
        </w:r>
      </w:hyperlink>
    </w:p>
    <w:p>
      <w:pPr>
        <w:pStyle w:val="TOC2"/>
        <w:tabs>
          <w:tab w:val="right" w:leader="dot" w:pos="8306"/>
        </w:tabs>
      </w:pPr>
      <w:hyperlink w:anchor="_Toc23440" w:history="1">
        <w:r>
          <w:rPr>
            <w:rFonts w:ascii="仿宋" w:eastAsia="仿宋" w:hAnsi="仿宋" w:cs="仿宋" w:hint="eastAsia"/>
            <w:lang w:eastAsia="zh-CN"/>
          </w:rPr>
          <w:t>(四)、制度执行与监督</w:t>
        </w:r>
        <w:r>
          <w:tab/>
        </w:r>
        <w:r>
          <w:fldChar w:fldCharType="begin"/>
        </w:r>
        <w:r>
          <w:instrText xml:space="preserve"> PAGEREF _Toc23440 \h </w:instrText>
        </w:r>
        <w:r>
          <w:fldChar w:fldCharType="separate"/>
        </w:r>
        <w:r>
          <w:t>24</w:t>
        </w:r>
        <w:r>
          <w:fldChar w:fldCharType="end"/>
        </w:r>
      </w:hyperlink>
    </w:p>
    <w:p>
      <w:pPr>
        <w:pStyle w:val="TOC2"/>
        <w:tabs>
          <w:tab w:val="right" w:leader="dot" w:pos="8306"/>
        </w:tabs>
      </w:pPr>
      <w:hyperlink w:anchor="_Toc8489" w:history="1">
        <w:r>
          <w:rPr>
            <w:rFonts w:ascii="仿宋" w:eastAsia="仿宋" w:hAnsi="仿宋" w:cs="仿宋" w:hint="eastAsia"/>
            <w:lang w:eastAsia="zh-CN"/>
          </w:rPr>
          <w:t>(五)、制度评估与改进</w:t>
        </w:r>
        <w:r>
          <w:tab/>
        </w:r>
        <w:r>
          <w:fldChar w:fldCharType="begin"/>
        </w:r>
        <w:r>
          <w:instrText xml:space="preserve"> PAGEREF _Toc8489 \h </w:instrText>
        </w:r>
        <w:r>
          <w:fldChar w:fldCharType="separate"/>
        </w:r>
        <w:r>
          <w:t>25</w:t>
        </w:r>
        <w:r>
          <w:fldChar w:fldCharType="end"/>
        </w:r>
      </w:hyperlink>
    </w:p>
    <w:p>
      <w:pPr>
        <w:pStyle w:val="TOC1"/>
        <w:tabs>
          <w:tab w:val="right" w:leader="dot" w:pos="8306"/>
        </w:tabs>
      </w:pPr>
      <w:hyperlink w:anchor="_Toc594" w:history="1">
        <w:r>
          <w:rPr>
            <w:rFonts w:ascii="仿宋" w:eastAsia="仿宋" w:hAnsi="仿宋" w:cs="仿宋" w:hint="eastAsia"/>
            <w:lang w:eastAsia="zh-CN"/>
          </w:rPr>
          <w:t>六、财务管理与资金运作</w:t>
        </w:r>
        <w:r>
          <w:tab/>
        </w:r>
        <w:r>
          <w:fldChar w:fldCharType="begin"/>
        </w:r>
        <w:r>
          <w:instrText xml:space="preserve"> PAGEREF _Toc594 \h </w:instrText>
        </w:r>
        <w:r>
          <w:fldChar w:fldCharType="separate"/>
        </w:r>
        <w:r>
          <w:t>26</w:t>
        </w:r>
        <w:r>
          <w:fldChar w:fldCharType="end"/>
        </w:r>
      </w:hyperlink>
    </w:p>
    <w:p>
      <w:pPr>
        <w:pStyle w:val="TOC2"/>
        <w:tabs>
          <w:tab w:val="right" w:leader="dot" w:pos="8306"/>
        </w:tabs>
      </w:pPr>
      <w:hyperlink w:anchor="_Toc27115" w:history="1">
        <w:r>
          <w:rPr>
            <w:rFonts w:ascii="仿宋" w:eastAsia="仿宋" w:hAnsi="仿宋" w:cs="仿宋" w:hint="eastAsia"/>
            <w:lang w:eastAsia="zh-CN"/>
          </w:rPr>
          <w:t>(一)、财务战略规划</w:t>
        </w:r>
        <w:r>
          <w:tab/>
        </w:r>
        <w:r>
          <w:fldChar w:fldCharType="begin"/>
        </w:r>
        <w:r>
          <w:instrText xml:space="preserve"> PAGEREF _Toc27115 \h </w:instrText>
        </w:r>
        <w:r>
          <w:fldChar w:fldCharType="separate"/>
        </w:r>
        <w:r>
          <w:t>26</w:t>
        </w:r>
        <w:r>
          <w:fldChar w:fldCharType="end"/>
        </w:r>
      </w:hyperlink>
    </w:p>
    <w:p>
      <w:pPr>
        <w:pStyle w:val="TOC2"/>
        <w:tabs>
          <w:tab w:val="right" w:leader="dot" w:pos="8306"/>
        </w:tabs>
      </w:pPr>
      <w:hyperlink w:anchor="_Toc28434" w:history="1">
        <w:r>
          <w:rPr>
            <w:rFonts w:ascii="仿宋" w:eastAsia="仿宋" w:hAnsi="仿宋" w:cs="仿宋" w:hint="eastAsia"/>
            <w:lang w:eastAsia="zh-CN"/>
          </w:rPr>
          <w:t>(二)、资金需求与筹措</w:t>
        </w:r>
        <w:r>
          <w:tab/>
        </w:r>
        <w:r>
          <w:fldChar w:fldCharType="begin"/>
        </w:r>
        <w:r>
          <w:instrText xml:space="preserve"> PAGEREF _Toc28434 \h </w:instrText>
        </w:r>
        <w:r>
          <w:fldChar w:fldCharType="separate"/>
        </w:r>
        <w:r>
          <w:t>27</w:t>
        </w:r>
        <w:r>
          <w:fldChar w:fldCharType="end"/>
        </w:r>
      </w:hyperlink>
    </w:p>
    <w:p>
      <w:pPr>
        <w:pStyle w:val="TOC2"/>
        <w:tabs>
          <w:tab w:val="right" w:leader="dot" w:pos="8306"/>
        </w:tabs>
      </w:pPr>
      <w:hyperlink w:anchor="_Toc21566" w:history="1">
        <w:r>
          <w:rPr>
            <w:rFonts w:ascii="仿宋" w:eastAsia="仿宋" w:hAnsi="仿宋" w:cs="仿宋" w:hint="eastAsia"/>
            <w:lang w:eastAsia="zh-CN"/>
          </w:rPr>
          <w:t>(三)、成本与费用管理</w:t>
        </w:r>
        <w:r>
          <w:tab/>
        </w:r>
        <w:r>
          <w:fldChar w:fldCharType="begin"/>
        </w:r>
        <w:r>
          <w:instrText xml:space="preserve"> PAGEREF _Toc21566 \h </w:instrText>
        </w:r>
        <w:r>
          <w:fldChar w:fldCharType="separate"/>
        </w:r>
        <w:r>
          <w:t>28</w:t>
        </w:r>
        <w:r>
          <w:fldChar w:fldCharType="end"/>
        </w:r>
      </w:hyperlink>
    </w:p>
    <w:p>
      <w:pPr>
        <w:pStyle w:val="TOC2"/>
        <w:tabs>
          <w:tab w:val="right" w:leader="dot" w:pos="8306"/>
        </w:tabs>
      </w:pPr>
      <w:hyperlink w:anchor="_Toc3458" w:history="1">
        <w:r>
          <w:rPr>
            <w:rFonts w:ascii="仿宋" w:eastAsia="仿宋" w:hAnsi="仿宋" w:cs="仿宋" w:hint="eastAsia"/>
            <w:lang w:eastAsia="zh-CN"/>
          </w:rPr>
          <w:t>(四)、投资决策与财务风险防范</w:t>
        </w:r>
        <w:r>
          <w:tab/>
        </w:r>
        <w:r>
          <w:fldChar w:fldCharType="begin"/>
        </w:r>
        <w:r>
          <w:instrText xml:space="preserve"> PAGEREF _Toc3458 \h </w:instrText>
        </w:r>
        <w:r>
          <w:fldChar w:fldCharType="separate"/>
        </w:r>
        <w:r>
          <w:t>29</w:t>
        </w:r>
        <w:r>
          <w:fldChar w:fldCharType="end"/>
        </w:r>
      </w:hyperlink>
    </w:p>
    <w:p>
      <w:pPr>
        <w:pStyle w:val="TOC1"/>
        <w:tabs>
          <w:tab w:val="right" w:leader="dot" w:pos="8306"/>
        </w:tabs>
      </w:pPr>
      <w:hyperlink w:anchor="_Toc4936" w:history="1">
        <w:r>
          <w:rPr>
            <w:rFonts w:ascii="仿宋" w:eastAsia="仿宋" w:hAnsi="仿宋" w:cs="仿宋" w:hint="eastAsia"/>
            <w:lang w:eastAsia="zh-CN"/>
          </w:rPr>
          <w:t>七、实施计划</w:t>
        </w:r>
        <w:r>
          <w:tab/>
        </w:r>
        <w:r>
          <w:fldChar w:fldCharType="begin"/>
        </w:r>
        <w:r>
          <w:instrText xml:space="preserve"> PAGEREF _Toc4936 \h </w:instrText>
        </w:r>
        <w:r>
          <w:fldChar w:fldCharType="separate"/>
        </w:r>
        <w:r>
          <w:t>30</w:t>
        </w:r>
        <w:r>
          <w:fldChar w:fldCharType="end"/>
        </w:r>
      </w:hyperlink>
    </w:p>
    <w:p>
      <w:pPr>
        <w:pStyle w:val="TOC2"/>
        <w:tabs>
          <w:tab w:val="right" w:leader="dot" w:pos="8306"/>
        </w:tabs>
      </w:pPr>
      <w:hyperlink w:anchor="_Toc26994" w:history="1">
        <w:r>
          <w:rPr>
            <w:rFonts w:ascii="仿宋" w:eastAsia="仿宋" w:hAnsi="仿宋" w:cs="仿宋" w:hint="eastAsia"/>
            <w:lang w:eastAsia="zh-CN"/>
          </w:rPr>
          <w:t>(一)、建设周期</w:t>
        </w:r>
        <w:r>
          <w:tab/>
        </w:r>
        <w:r>
          <w:fldChar w:fldCharType="begin"/>
        </w:r>
        <w:r>
          <w:instrText xml:space="preserve"> PAGEREF _Toc26994 \h </w:instrText>
        </w:r>
        <w:r>
          <w:fldChar w:fldCharType="separate"/>
        </w:r>
        <w:r>
          <w:t>30</w:t>
        </w:r>
        <w:r>
          <w:fldChar w:fldCharType="end"/>
        </w:r>
      </w:hyperlink>
    </w:p>
    <w:p>
      <w:pPr>
        <w:pStyle w:val="TOC2"/>
        <w:tabs>
          <w:tab w:val="right" w:leader="dot" w:pos="8306"/>
        </w:tabs>
      </w:pPr>
      <w:hyperlink w:anchor="_Toc31728" w:history="1">
        <w:r>
          <w:rPr>
            <w:rFonts w:ascii="仿宋" w:eastAsia="仿宋" w:hAnsi="仿宋" w:cs="仿宋" w:hint="eastAsia"/>
            <w:lang w:eastAsia="zh-CN"/>
          </w:rPr>
          <w:t>(二)、建设进度</w:t>
        </w:r>
        <w:r>
          <w:tab/>
        </w:r>
        <w:r>
          <w:fldChar w:fldCharType="begin"/>
        </w:r>
        <w:r>
          <w:instrText xml:space="preserve"> PAGEREF _Toc31728 \h </w:instrText>
        </w:r>
        <w:r>
          <w:fldChar w:fldCharType="separate"/>
        </w:r>
        <w:r>
          <w:t>30</w:t>
        </w:r>
        <w:r>
          <w:fldChar w:fldCharType="end"/>
        </w:r>
      </w:hyperlink>
    </w:p>
    <w:p>
      <w:pPr>
        <w:pStyle w:val="TOC2"/>
        <w:tabs>
          <w:tab w:val="right" w:leader="dot" w:pos="8306"/>
        </w:tabs>
      </w:pPr>
      <w:hyperlink w:anchor="_Toc25395" w:history="1">
        <w:r>
          <w:rPr>
            <w:rFonts w:ascii="仿宋" w:eastAsia="仿宋" w:hAnsi="仿宋" w:cs="仿宋" w:hint="eastAsia"/>
            <w:lang w:eastAsia="zh-CN"/>
          </w:rPr>
          <w:t>(三)、进度安排注意事项</w:t>
        </w:r>
        <w:r>
          <w:tab/>
        </w:r>
        <w:r>
          <w:fldChar w:fldCharType="begin"/>
        </w:r>
        <w:r>
          <w:instrText xml:space="preserve"> PAGEREF _Toc25395 \h </w:instrText>
        </w:r>
        <w:r>
          <w:fldChar w:fldCharType="separate"/>
        </w:r>
        <w:r>
          <w:t>30</w:t>
        </w:r>
        <w:r>
          <w:fldChar w:fldCharType="end"/>
        </w:r>
      </w:hyperlink>
    </w:p>
    <w:p>
      <w:pPr>
        <w:pStyle w:val="TOC2"/>
        <w:tabs>
          <w:tab w:val="right" w:leader="dot" w:pos="8306"/>
        </w:tabs>
      </w:pPr>
      <w:hyperlink w:anchor="_Toc30757" w:history="1">
        <w:r>
          <w:rPr>
            <w:rFonts w:ascii="仿宋" w:eastAsia="仿宋" w:hAnsi="仿宋" w:cs="仿宋" w:hint="eastAsia"/>
            <w:lang w:eastAsia="zh-CN"/>
          </w:rPr>
          <w:t>(四)、人力资源配置和员工培训</w:t>
        </w:r>
        <w:r>
          <w:tab/>
        </w:r>
        <w:r>
          <w:fldChar w:fldCharType="begin"/>
        </w:r>
        <w:r>
          <w:instrText xml:space="preserve"> PAGEREF _Toc30757 \h </w:instrText>
        </w:r>
        <w:r>
          <w:fldChar w:fldCharType="separate"/>
        </w:r>
        <w:r>
          <w:t>31</w:t>
        </w:r>
        <w:r>
          <w:fldChar w:fldCharType="end"/>
        </w:r>
      </w:hyperlink>
    </w:p>
    <w:p>
      <w:pPr>
        <w:pStyle w:val="TOC2"/>
        <w:tabs>
          <w:tab w:val="right" w:leader="dot" w:pos="8306"/>
        </w:tabs>
      </w:pPr>
      <w:hyperlink w:anchor="_Toc9300" w:history="1">
        <w:r>
          <w:rPr>
            <w:rFonts w:ascii="仿宋" w:eastAsia="仿宋" w:hAnsi="仿宋" w:cs="仿宋" w:hint="eastAsia"/>
            <w:lang w:eastAsia="zh-CN"/>
          </w:rPr>
          <w:t>(五)、抗焦虑药项目实施保障</w:t>
        </w:r>
        <w:r>
          <w:tab/>
        </w:r>
        <w:r>
          <w:fldChar w:fldCharType="begin"/>
        </w:r>
        <w:r>
          <w:instrText xml:space="preserve"> PAGEREF _Toc9300 \h </w:instrText>
        </w:r>
        <w:r>
          <w:fldChar w:fldCharType="separate"/>
        </w:r>
        <w:r>
          <w:t>31</w:t>
        </w:r>
        <w:r>
          <w:fldChar w:fldCharType="end"/>
        </w:r>
      </w:hyperlink>
    </w:p>
    <w:p>
      <w:pPr>
        <w:pStyle w:val="TOC1"/>
        <w:tabs>
          <w:tab w:val="right" w:leader="dot" w:pos="8306"/>
        </w:tabs>
      </w:pPr>
      <w:hyperlink w:anchor="_Toc15656" w:history="1">
        <w:r>
          <w:rPr>
            <w:rFonts w:ascii="仿宋" w:eastAsia="仿宋" w:hAnsi="仿宋" w:cs="仿宋" w:hint="eastAsia"/>
            <w:lang w:eastAsia="zh-CN"/>
          </w:rPr>
          <w:t>八、进度计划</w:t>
        </w:r>
        <w:r>
          <w:tab/>
        </w:r>
        <w:r>
          <w:fldChar w:fldCharType="begin"/>
        </w:r>
        <w:r>
          <w:instrText xml:space="preserve"> PAGEREF _Toc15656 \h </w:instrText>
        </w:r>
        <w:r>
          <w:fldChar w:fldCharType="separate"/>
        </w:r>
        <w:r>
          <w:t>32</w:t>
        </w:r>
        <w:r>
          <w:fldChar w:fldCharType="end"/>
        </w:r>
      </w:hyperlink>
    </w:p>
    <w:p>
      <w:pPr>
        <w:pStyle w:val="TOC2"/>
        <w:tabs>
          <w:tab w:val="right" w:leader="dot" w:pos="8306"/>
        </w:tabs>
      </w:pPr>
      <w:hyperlink w:anchor="_Toc16184" w:history="1">
        <w:r>
          <w:rPr>
            <w:rFonts w:ascii="仿宋" w:eastAsia="仿宋" w:hAnsi="仿宋" w:cs="仿宋" w:hint="eastAsia"/>
            <w:lang w:eastAsia="zh-CN"/>
          </w:rPr>
          <w:t>(一)、抗焦虑药项目进度安排</w:t>
        </w:r>
        <w:r>
          <w:tab/>
        </w:r>
        <w:r>
          <w:fldChar w:fldCharType="begin"/>
        </w:r>
        <w:r>
          <w:instrText xml:space="preserve"> PAGEREF _Toc16184 \h </w:instrText>
        </w:r>
        <w:r>
          <w:fldChar w:fldCharType="separate"/>
        </w:r>
        <w:r>
          <w:t>32</w:t>
        </w:r>
        <w:r>
          <w:fldChar w:fldCharType="end"/>
        </w:r>
      </w:hyperlink>
    </w:p>
    <w:p>
      <w:pPr>
        <w:pStyle w:val="TOC2"/>
        <w:tabs>
          <w:tab w:val="right" w:leader="dot" w:pos="8306"/>
        </w:tabs>
      </w:pPr>
      <w:hyperlink w:anchor="_Toc9556" w:history="1">
        <w:r>
          <w:rPr>
            <w:rFonts w:ascii="仿宋" w:eastAsia="仿宋" w:hAnsi="仿宋" w:cs="仿宋" w:hint="eastAsia"/>
            <w:lang w:eastAsia="zh-CN"/>
          </w:rPr>
          <w:t>(二)、抗焦虑药项目实施保障措施</w:t>
        </w:r>
        <w:r>
          <w:tab/>
        </w:r>
        <w:r>
          <w:fldChar w:fldCharType="begin"/>
        </w:r>
        <w:r>
          <w:instrText xml:space="preserve"> PAGEREF _Toc9556 \h </w:instrText>
        </w:r>
        <w:r>
          <w:fldChar w:fldCharType="separate"/>
        </w:r>
        <w:r>
          <w:t>33</w:t>
        </w:r>
        <w:r>
          <w:fldChar w:fldCharType="end"/>
        </w:r>
      </w:hyperlink>
    </w:p>
    <w:p>
      <w:pPr>
        <w:pStyle w:val="TOC1"/>
        <w:tabs>
          <w:tab w:val="right" w:leader="dot" w:pos="8306"/>
        </w:tabs>
      </w:pPr>
      <w:hyperlink w:anchor="_Toc30793" w:history="1">
        <w:r>
          <w:rPr>
            <w:rFonts w:ascii="仿宋" w:eastAsia="仿宋" w:hAnsi="仿宋" w:cs="仿宋" w:hint="eastAsia"/>
            <w:lang w:eastAsia="zh-CN"/>
          </w:rPr>
          <w:t>九、风险评估</w:t>
        </w:r>
        <w:r>
          <w:tab/>
        </w:r>
        <w:r>
          <w:fldChar w:fldCharType="begin"/>
        </w:r>
        <w:r>
          <w:instrText xml:space="preserve"> PAGEREF _Toc30793 \h </w:instrText>
        </w:r>
        <w:r>
          <w:fldChar w:fldCharType="separate"/>
        </w:r>
        <w:r>
          <w:t>34</w:t>
        </w:r>
        <w:r>
          <w:fldChar w:fldCharType="end"/>
        </w:r>
      </w:hyperlink>
    </w:p>
    <w:p>
      <w:pPr>
        <w:pStyle w:val="TOC2"/>
        <w:tabs>
          <w:tab w:val="right" w:leader="dot" w:pos="8306"/>
        </w:tabs>
      </w:pPr>
      <w:hyperlink w:anchor="_Toc20733" w:history="1">
        <w:r>
          <w:rPr>
            <w:rFonts w:ascii="仿宋" w:eastAsia="仿宋" w:hAnsi="仿宋" w:cs="仿宋" w:hint="eastAsia"/>
            <w:lang w:eastAsia="zh-CN"/>
          </w:rPr>
          <w:t>(一)、抗焦虑药项目风险分析</w:t>
        </w:r>
        <w:r>
          <w:tab/>
        </w:r>
        <w:r>
          <w:fldChar w:fldCharType="begin"/>
        </w:r>
        <w:r>
          <w:instrText xml:space="preserve"> PAGEREF _Toc20733 \h </w:instrText>
        </w:r>
        <w:r>
          <w:fldChar w:fldCharType="separate"/>
        </w:r>
        <w:r>
          <w:t>34</w:t>
        </w:r>
        <w:r>
          <w:fldChar w:fldCharType="end"/>
        </w:r>
      </w:hyperlink>
    </w:p>
    <w:p>
      <w:pPr>
        <w:pStyle w:val="TOC2"/>
        <w:tabs>
          <w:tab w:val="right" w:leader="dot" w:pos="8306"/>
        </w:tabs>
      </w:pPr>
      <w:hyperlink w:anchor="_Toc28120" w:history="1">
        <w:r>
          <w:rPr>
            <w:rFonts w:ascii="仿宋" w:eastAsia="仿宋" w:hAnsi="仿宋" w:cs="仿宋" w:hint="eastAsia"/>
            <w:lang w:eastAsia="zh-CN"/>
          </w:rPr>
          <w:t>(二)、抗焦虑药项目风险对策</w:t>
        </w:r>
        <w:r>
          <w:tab/>
        </w:r>
        <w:r>
          <w:fldChar w:fldCharType="begin"/>
        </w:r>
        <w:r>
          <w:instrText xml:space="preserve"> PAGEREF _Toc28120 \h </w:instrText>
        </w:r>
        <w:r>
          <w:fldChar w:fldCharType="separate"/>
        </w:r>
        <w:r>
          <w:t>35</w:t>
        </w:r>
        <w:r>
          <w:fldChar w:fldCharType="end"/>
        </w:r>
      </w:hyperlink>
    </w:p>
    <w:p>
      <w:pPr>
        <w:pStyle w:val="TOC1"/>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3924" w:history="1">
        <w:r>
          <w:rPr>
            <w:rFonts w:ascii="仿宋" w:eastAsia="仿宋" w:hAnsi="仿宋" w:cs="仿宋" w:hint="eastAsia"/>
            <w:lang w:eastAsia="zh-CN"/>
          </w:rPr>
          <w:t>十、供应链管理</w:t>
        </w:r>
        <w:r>
          <w:tab/>
        </w:r>
        <w:r>
          <w:fldChar w:fldCharType="begin"/>
        </w:r>
        <w:r>
          <w:instrText xml:space="preserve"> PAGEREF _Toc3924 \h </w:instrText>
        </w:r>
        <w:r>
          <w:fldChar w:fldCharType="separate"/>
        </w:r>
        <w:r>
          <w:t>36</w:t>
        </w:r>
        <w:r>
          <w:fldChar w:fldCharType="end"/>
        </w:r>
      </w:hyperlink>
    </w:p>
    <w:p>
      <w:pPr>
        <w:pStyle w:val="TOC2"/>
        <w:tabs>
          <w:tab w:val="right" w:leader="dot" w:pos="8306"/>
        </w:tabs>
      </w:pPr>
      <w:hyperlink w:anchor="_Toc15337" w:history="1">
        <w:r>
          <w:rPr>
            <w:rFonts w:ascii="仿宋" w:eastAsia="仿宋" w:hAnsi="仿宋" w:cs="仿宋" w:hint="eastAsia"/>
            <w:lang w:eastAsia="zh-CN"/>
          </w:rPr>
          <w:t>(一)、供应链战略规划</w:t>
        </w:r>
        <w:r>
          <w:tab/>
        </w:r>
        <w:r>
          <w:fldChar w:fldCharType="begin"/>
        </w:r>
        <w:r>
          <w:instrText xml:space="preserve"> PAGEREF _Toc15337 \h </w:instrText>
        </w:r>
        <w:r>
          <w:fldChar w:fldCharType="separate"/>
        </w:r>
        <w:r>
          <w:t>36</w:t>
        </w:r>
        <w:r>
          <w:fldChar w:fldCharType="end"/>
        </w:r>
      </w:hyperlink>
    </w:p>
    <w:p>
      <w:pPr>
        <w:pStyle w:val="TOC2"/>
        <w:tabs>
          <w:tab w:val="right" w:leader="dot" w:pos="8306"/>
        </w:tabs>
      </w:pPr>
      <w:hyperlink w:anchor="_Toc22396" w:history="1">
        <w:r>
          <w:rPr>
            <w:rFonts w:ascii="仿宋" w:eastAsia="仿宋" w:hAnsi="仿宋" w:cs="仿宋" w:hint="eastAsia"/>
            <w:lang w:eastAsia="zh-CN"/>
          </w:rPr>
          <w:t>(二)、供应商选择与评估</w:t>
        </w:r>
        <w:r>
          <w:tab/>
        </w:r>
        <w:r>
          <w:fldChar w:fldCharType="begin"/>
        </w:r>
        <w:r>
          <w:instrText xml:space="preserve"> PAGEREF _Toc22396 \h </w:instrText>
        </w:r>
        <w:r>
          <w:fldChar w:fldCharType="separate"/>
        </w:r>
        <w:r>
          <w:t>37</w:t>
        </w:r>
        <w:r>
          <w:fldChar w:fldCharType="end"/>
        </w:r>
      </w:hyperlink>
    </w:p>
    <w:p>
      <w:pPr>
        <w:pStyle w:val="TOC2"/>
        <w:tabs>
          <w:tab w:val="right" w:leader="dot" w:pos="8306"/>
        </w:tabs>
      </w:pPr>
      <w:hyperlink w:anchor="_Toc25471" w:history="1">
        <w:r>
          <w:rPr>
            <w:rFonts w:ascii="仿宋" w:eastAsia="仿宋" w:hAnsi="仿宋" w:cs="仿宋" w:hint="eastAsia"/>
            <w:lang w:eastAsia="zh-CN"/>
          </w:rPr>
          <w:t>(三)、物流与库存管理</w:t>
        </w:r>
        <w:r>
          <w:tab/>
        </w:r>
        <w:r>
          <w:fldChar w:fldCharType="begin"/>
        </w:r>
        <w:r>
          <w:instrText xml:space="preserve"> PAGEREF _Toc25471 \h </w:instrText>
        </w:r>
        <w:r>
          <w:fldChar w:fldCharType="separate"/>
        </w:r>
        <w:r>
          <w:t>38</w:t>
        </w:r>
        <w:r>
          <w:fldChar w:fldCharType="end"/>
        </w:r>
      </w:hyperlink>
    </w:p>
    <w:p>
      <w:pPr>
        <w:pStyle w:val="TOC2"/>
        <w:tabs>
          <w:tab w:val="right" w:leader="dot" w:pos="8306"/>
        </w:tabs>
      </w:pPr>
      <w:hyperlink w:anchor="_Toc6961" w:history="1">
        <w:r>
          <w:rPr>
            <w:rFonts w:ascii="仿宋" w:eastAsia="仿宋" w:hAnsi="仿宋" w:cs="仿宋" w:hint="eastAsia"/>
            <w:lang w:eastAsia="zh-CN"/>
          </w:rPr>
          <w:t>(四)、供应链风险管理</w:t>
        </w:r>
        <w:r>
          <w:tab/>
        </w:r>
        <w:r>
          <w:fldChar w:fldCharType="begin"/>
        </w:r>
        <w:r>
          <w:instrText xml:space="preserve"> PAGEREF _Toc6961 \h </w:instrText>
        </w:r>
        <w:r>
          <w:fldChar w:fldCharType="separate"/>
        </w:r>
        <w:r>
          <w:t>40</w:t>
        </w:r>
        <w:r>
          <w:fldChar w:fldCharType="end"/>
        </w:r>
      </w:hyperlink>
    </w:p>
    <w:p>
      <w:pPr>
        <w:pStyle w:val="TOC2"/>
        <w:tabs>
          <w:tab w:val="right" w:leader="dot" w:pos="8306"/>
        </w:tabs>
      </w:pPr>
      <w:hyperlink w:anchor="_Toc14626" w:history="1">
        <w:r>
          <w:rPr>
            <w:rFonts w:ascii="仿宋" w:eastAsia="仿宋" w:hAnsi="仿宋" w:cs="仿宋" w:hint="eastAsia"/>
            <w:lang w:eastAsia="zh-CN"/>
          </w:rPr>
          <w:t>(五)、供应链协同与信息共享</w:t>
        </w:r>
        <w:r>
          <w:tab/>
        </w:r>
        <w:r>
          <w:fldChar w:fldCharType="begin"/>
        </w:r>
        <w:r>
          <w:instrText xml:space="preserve"> PAGEREF _Toc14626 \h </w:instrText>
        </w:r>
        <w:r>
          <w:fldChar w:fldCharType="separate"/>
        </w:r>
        <w:r>
          <w:t>41</w:t>
        </w:r>
        <w:r>
          <w:fldChar w:fldCharType="end"/>
        </w:r>
      </w:hyperlink>
    </w:p>
    <w:p>
      <w:pPr>
        <w:pStyle w:val="TOC1"/>
        <w:tabs>
          <w:tab w:val="right" w:leader="dot" w:pos="8306"/>
        </w:tabs>
      </w:pPr>
      <w:hyperlink w:anchor="_Toc18345" w:history="1">
        <w:r>
          <w:rPr>
            <w:rFonts w:ascii="仿宋" w:eastAsia="仿宋" w:hAnsi="仿宋" w:cs="仿宋" w:hint="eastAsia"/>
            <w:lang w:eastAsia="zh-CN"/>
          </w:rPr>
          <w:t>十一、招聘与人才发展</w:t>
        </w:r>
        <w:r>
          <w:tab/>
        </w:r>
        <w:r>
          <w:fldChar w:fldCharType="begin"/>
        </w:r>
        <w:r>
          <w:instrText xml:space="preserve"> PAGEREF _Toc18345 \h </w:instrText>
        </w:r>
        <w:r>
          <w:fldChar w:fldCharType="separate"/>
        </w:r>
        <w:r>
          <w:t>42</w:t>
        </w:r>
        <w:r>
          <w:fldChar w:fldCharType="end"/>
        </w:r>
      </w:hyperlink>
    </w:p>
    <w:p>
      <w:pPr>
        <w:pStyle w:val="TOC2"/>
        <w:tabs>
          <w:tab w:val="right" w:leader="dot" w:pos="8306"/>
        </w:tabs>
      </w:pPr>
      <w:hyperlink w:anchor="_Toc31923" w:history="1">
        <w:r>
          <w:rPr>
            <w:rFonts w:ascii="仿宋" w:eastAsia="仿宋" w:hAnsi="仿宋" w:cs="仿宋" w:hint="eastAsia"/>
            <w:lang w:eastAsia="zh-CN"/>
          </w:rPr>
          <w:t>(一)、人才需求分析</w:t>
        </w:r>
        <w:r>
          <w:tab/>
        </w:r>
        <w:r>
          <w:fldChar w:fldCharType="begin"/>
        </w:r>
        <w:r>
          <w:instrText xml:space="preserve"> PAGEREF _Toc31923 \h </w:instrText>
        </w:r>
        <w:r>
          <w:fldChar w:fldCharType="separate"/>
        </w:r>
        <w:r>
          <w:t>42</w:t>
        </w:r>
        <w:r>
          <w:fldChar w:fldCharType="end"/>
        </w:r>
      </w:hyperlink>
    </w:p>
    <w:p>
      <w:pPr>
        <w:pStyle w:val="TOC2"/>
        <w:tabs>
          <w:tab w:val="right" w:leader="dot" w:pos="8306"/>
        </w:tabs>
      </w:pPr>
      <w:hyperlink w:anchor="_Toc11941" w:history="1">
        <w:r>
          <w:rPr>
            <w:rFonts w:ascii="仿宋" w:eastAsia="仿宋" w:hAnsi="仿宋" w:cs="仿宋" w:hint="eastAsia"/>
            <w:lang w:eastAsia="zh-CN"/>
          </w:rPr>
          <w:t>(二)、招聘计划与流程</w:t>
        </w:r>
        <w:r>
          <w:tab/>
        </w:r>
        <w:r>
          <w:fldChar w:fldCharType="begin"/>
        </w:r>
        <w:r>
          <w:instrText xml:space="preserve"> PAGEREF _Toc11941 \h </w:instrText>
        </w:r>
        <w:r>
          <w:fldChar w:fldCharType="separate"/>
        </w:r>
        <w:r>
          <w:t>43</w:t>
        </w:r>
        <w:r>
          <w:fldChar w:fldCharType="end"/>
        </w:r>
      </w:hyperlink>
    </w:p>
    <w:p>
      <w:pPr>
        <w:pStyle w:val="TOC2"/>
        <w:tabs>
          <w:tab w:val="right" w:leader="dot" w:pos="8306"/>
        </w:tabs>
      </w:pPr>
      <w:hyperlink w:anchor="_Toc3279" w:history="1">
        <w:r>
          <w:rPr>
            <w:rFonts w:ascii="仿宋" w:eastAsia="仿宋" w:hAnsi="仿宋" w:cs="仿宋" w:hint="eastAsia"/>
            <w:lang w:eastAsia="zh-CN"/>
          </w:rPr>
          <w:t>(三)、员工培训与发展</w:t>
        </w:r>
        <w:r>
          <w:tab/>
        </w:r>
        <w:r>
          <w:fldChar w:fldCharType="begin"/>
        </w:r>
        <w:r>
          <w:instrText xml:space="preserve"> PAGEREF _Toc3279 \h </w:instrText>
        </w:r>
        <w:r>
          <w:fldChar w:fldCharType="separate"/>
        </w:r>
        <w:r>
          <w:t>45</w:t>
        </w:r>
        <w:r>
          <w:fldChar w:fldCharType="end"/>
        </w:r>
      </w:hyperlink>
    </w:p>
    <w:p>
      <w:pPr>
        <w:pStyle w:val="TOC2"/>
        <w:tabs>
          <w:tab w:val="right" w:leader="dot" w:pos="8306"/>
        </w:tabs>
      </w:pPr>
      <w:hyperlink w:anchor="_Toc8385" w:history="1">
        <w:r>
          <w:rPr>
            <w:rFonts w:ascii="仿宋" w:eastAsia="仿宋" w:hAnsi="仿宋" w:cs="仿宋" w:hint="eastAsia"/>
            <w:lang w:eastAsia="zh-CN"/>
          </w:rPr>
          <w:t>(四)、绩效考核与激励</w:t>
        </w:r>
        <w:r>
          <w:tab/>
        </w:r>
        <w:r>
          <w:fldChar w:fldCharType="begin"/>
        </w:r>
        <w:r>
          <w:instrText xml:space="preserve"> PAGEREF _Toc8385 \h </w:instrText>
        </w:r>
        <w:r>
          <w:fldChar w:fldCharType="separate"/>
        </w:r>
        <w:r>
          <w:t>45</w:t>
        </w:r>
        <w:r>
          <w:fldChar w:fldCharType="end"/>
        </w:r>
      </w:hyperlink>
    </w:p>
    <w:p>
      <w:pPr>
        <w:pStyle w:val="TOC2"/>
        <w:tabs>
          <w:tab w:val="right" w:leader="dot" w:pos="8306"/>
        </w:tabs>
      </w:pPr>
      <w:hyperlink w:anchor="_Toc31306" w:history="1">
        <w:r>
          <w:rPr>
            <w:rFonts w:ascii="仿宋" w:eastAsia="仿宋" w:hAnsi="仿宋" w:cs="仿宋" w:hint="eastAsia"/>
            <w:lang w:eastAsia="zh-CN"/>
          </w:rPr>
          <w:t>(五)、人才流动与留存</w:t>
        </w:r>
        <w:r>
          <w:tab/>
        </w:r>
        <w:r>
          <w:fldChar w:fldCharType="begin"/>
        </w:r>
        <w:r>
          <w:instrText xml:space="preserve"> PAGEREF _Toc31306 \h </w:instrText>
        </w:r>
        <w:r>
          <w:fldChar w:fldCharType="separate"/>
        </w:r>
        <w:r>
          <w:t>46</w:t>
        </w:r>
        <w:r>
          <w:fldChar w:fldCharType="end"/>
        </w:r>
      </w:hyperlink>
    </w:p>
    <w:p>
      <w:pPr>
        <w:pStyle w:val="TOC1"/>
        <w:tabs>
          <w:tab w:val="right" w:leader="dot" w:pos="8306"/>
        </w:tabs>
      </w:pPr>
      <w:hyperlink w:anchor="_Toc2947" w:history="1">
        <w:r>
          <w:rPr>
            <w:rFonts w:ascii="仿宋" w:eastAsia="仿宋" w:hAnsi="仿宋" w:cs="仿宋" w:hint="eastAsia"/>
            <w:lang w:eastAsia="zh-CN"/>
          </w:rPr>
          <w:t>十二、公司治理与法律合规</w:t>
        </w:r>
        <w:r>
          <w:tab/>
        </w:r>
        <w:r>
          <w:fldChar w:fldCharType="begin"/>
        </w:r>
        <w:r>
          <w:instrText xml:space="preserve"> PAGEREF _Toc2947 \h </w:instrText>
        </w:r>
        <w:r>
          <w:fldChar w:fldCharType="separate"/>
        </w:r>
        <w:r>
          <w:t>48</w:t>
        </w:r>
        <w:r>
          <w:fldChar w:fldCharType="end"/>
        </w:r>
      </w:hyperlink>
    </w:p>
    <w:p>
      <w:pPr>
        <w:pStyle w:val="TOC2"/>
        <w:tabs>
          <w:tab w:val="right" w:leader="dot" w:pos="8306"/>
        </w:tabs>
      </w:pPr>
      <w:hyperlink w:anchor="_Toc9356" w:history="1">
        <w:r>
          <w:rPr>
            <w:rFonts w:ascii="仿宋" w:eastAsia="仿宋" w:hAnsi="仿宋" w:cs="仿宋" w:hint="eastAsia"/>
            <w:lang w:eastAsia="zh-CN"/>
          </w:rPr>
          <w:t>(一)、公司治理结构</w:t>
        </w:r>
        <w:r>
          <w:tab/>
        </w:r>
        <w:r>
          <w:fldChar w:fldCharType="begin"/>
        </w:r>
        <w:r>
          <w:instrText xml:space="preserve"> PAGEREF _Toc9356 \h </w:instrText>
        </w:r>
        <w:r>
          <w:fldChar w:fldCharType="separate"/>
        </w:r>
        <w:r>
          <w:t>48</w:t>
        </w:r>
        <w:r>
          <w:fldChar w:fldCharType="end"/>
        </w:r>
      </w:hyperlink>
    </w:p>
    <w:p>
      <w:pPr>
        <w:pStyle w:val="TOC2"/>
        <w:tabs>
          <w:tab w:val="right" w:leader="dot" w:pos="8306"/>
        </w:tabs>
      </w:pPr>
      <w:hyperlink w:anchor="_Toc16578" w:history="1">
        <w:r>
          <w:rPr>
            <w:rFonts w:ascii="仿宋" w:eastAsia="仿宋" w:hAnsi="仿宋" w:cs="仿宋" w:hint="eastAsia"/>
            <w:lang w:eastAsia="zh-CN"/>
          </w:rPr>
          <w:t>(二)、董事会运作与决策</w:t>
        </w:r>
        <w:r>
          <w:tab/>
        </w:r>
        <w:r>
          <w:fldChar w:fldCharType="begin"/>
        </w:r>
        <w:r>
          <w:instrText xml:space="preserve"> PAGEREF _Toc16578 \h </w:instrText>
        </w:r>
        <w:r>
          <w:fldChar w:fldCharType="separate"/>
        </w:r>
        <w:r>
          <w:t>49</w:t>
        </w:r>
        <w:r>
          <w:fldChar w:fldCharType="end"/>
        </w:r>
      </w:hyperlink>
    </w:p>
    <w:p>
      <w:pPr>
        <w:pStyle w:val="TOC2"/>
        <w:tabs>
          <w:tab w:val="right" w:leader="dot" w:pos="8306"/>
        </w:tabs>
      </w:pPr>
      <w:hyperlink w:anchor="_Toc3546" w:history="1">
        <w:r>
          <w:rPr>
            <w:rFonts w:ascii="仿宋" w:eastAsia="仿宋" w:hAnsi="仿宋" w:cs="仿宋" w:hint="eastAsia"/>
            <w:lang w:eastAsia="zh-CN"/>
          </w:rPr>
          <w:t>(三)、内部控制与审计</w:t>
        </w:r>
        <w:r>
          <w:tab/>
        </w:r>
        <w:r>
          <w:fldChar w:fldCharType="begin"/>
        </w:r>
        <w:r>
          <w:instrText xml:space="preserve"> PAGEREF _Toc3546 \h </w:instrText>
        </w:r>
        <w:r>
          <w:fldChar w:fldCharType="separate"/>
        </w:r>
        <w:r>
          <w:t>50</w:t>
        </w:r>
        <w:r>
          <w:fldChar w:fldCharType="end"/>
        </w:r>
      </w:hyperlink>
    </w:p>
    <w:p>
      <w:pPr>
        <w:pStyle w:val="TOC2"/>
        <w:tabs>
          <w:tab w:val="right" w:leader="dot" w:pos="8306"/>
        </w:tabs>
      </w:pPr>
      <w:hyperlink w:anchor="_Toc31317" w:history="1">
        <w:r>
          <w:rPr>
            <w:rFonts w:ascii="仿宋" w:eastAsia="仿宋" w:hAnsi="仿宋" w:cs="仿宋" w:hint="eastAsia"/>
            <w:lang w:eastAsia="zh-CN"/>
          </w:rPr>
          <w:t>(四)、法律法规合规体系</w:t>
        </w:r>
        <w:r>
          <w:tab/>
        </w:r>
        <w:r>
          <w:fldChar w:fldCharType="begin"/>
        </w:r>
        <w:r>
          <w:instrText xml:space="preserve"> PAGEREF _Toc31317 \h </w:instrText>
        </w:r>
        <w:r>
          <w:fldChar w:fldCharType="separate"/>
        </w:r>
        <w:r>
          <w:t>52</w:t>
        </w:r>
        <w:r>
          <w:fldChar w:fldCharType="end"/>
        </w:r>
      </w:hyperlink>
    </w:p>
    <w:p>
      <w:pPr>
        <w:pStyle w:val="TOC2"/>
        <w:tabs>
          <w:tab w:val="right" w:leader="dot" w:pos="8306"/>
        </w:tabs>
      </w:pPr>
      <w:hyperlink w:anchor="_Toc20169" w:history="1">
        <w:r>
          <w:rPr>
            <w:rFonts w:ascii="仿宋" w:eastAsia="仿宋" w:hAnsi="仿宋" w:cs="仿宋" w:hint="eastAsia"/>
            <w:lang w:eastAsia="zh-CN"/>
          </w:rPr>
          <w:t>(五)、企业社会责任与道德经营</w:t>
        </w:r>
        <w:r>
          <w:tab/>
        </w:r>
        <w:r>
          <w:fldChar w:fldCharType="begin"/>
        </w:r>
        <w:r>
          <w:instrText xml:space="preserve"> PAGEREF _Toc20169 \h </w:instrText>
        </w:r>
        <w:r>
          <w:fldChar w:fldCharType="separate"/>
        </w:r>
        <w:r>
          <w:t>53</w:t>
        </w:r>
        <w:r>
          <w:fldChar w:fldCharType="end"/>
        </w:r>
      </w:hyperlink>
    </w:p>
    <w:p>
      <w:pPr>
        <w:pStyle w:val="TOC1"/>
        <w:tabs>
          <w:tab w:val="right" w:leader="dot" w:pos="8306"/>
        </w:tabs>
      </w:pPr>
      <w:hyperlink w:anchor="_Toc1069" w:history="1">
        <w:r>
          <w:rPr>
            <w:rFonts w:ascii="仿宋" w:eastAsia="仿宋" w:hAnsi="仿宋" w:cs="仿宋" w:hint="eastAsia"/>
            <w:lang w:eastAsia="zh-CN"/>
          </w:rPr>
          <w:t>十三、团队建设与领导力发展</w:t>
        </w:r>
        <w:r>
          <w:tab/>
        </w:r>
        <w:r>
          <w:fldChar w:fldCharType="begin"/>
        </w:r>
        <w:r>
          <w:instrText xml:space="preserve"> PAGEREF _Toc1069 \h </w:instrText>
        </w:r>
        <w:r>
          <w:fldChar w:fldCharType="separate"/>
        </w:r>
        <w:r>
          <w:t>55</w:t>
        </w:r>
        <w:r>
          <w:fldChar w:fldCharType="end"/>
        </w:r>
      </w:hyperlink>
    </w:p>
    <w:p>
      <w:pPr>
        <w:pStyle w:val="TOC2"/>
        <w:tabs>
          <w:tab w:val="right" w:leader="dot" w:pos="8306"/>
        </w:tabs>
      </w:pPr>
      <w:hyperlink w:anchor="_Toc2674" w:history="1">
        <w:r>
          <w:rPr>
            <w:rFonts w:ascii="仿宋" w:eastAsia="仿宋" w:hAnsi="仿宋" w:cs="仿宋" w:hint="eastAsia"/>
            <w:lang w:eastAsia="zh-CN"/>
          </w:rPr>
          <w:t>(一)、高效团队建设原则</w:t>
        </w:r>
        <w:r>
          <w:tab/>
        </w:r>
        <w:r>
          <w:fldChar w:fldCharType="begin"/>
        </w:r>
        <w:r>
          <w:instrText xml:space="preserve"> PAGEREF _Toc2674 \h </w:instrText>
        </w:r>
        <w:r>
          <w:fldChar w:fldCharType="separate"/>
        </w:r>
        <w:r>
          <w:t>55</w:t>
        </w:r>
        <w:r>
          <w:fldChar w:fldCharType="end"/>
        </w:r>
      </w:hyperlink>
    </w:p>
    <w:p>
      <w:pPr>
        <w:pStyle w:val="TOC2"/>
        <w:tabs>
          <w:tab w:val="right" w:leader="dot" w:pos="8306"/>
        </w:tabs>
      </w:pPr>
      <w:hyperlink w:anchor="_Toc2116" w:history="1">
        <w:r>
          <w:rPr>
            <w:rFonts w:ascii="仿宋" w:eastAsia="仿宋" w:hAnsi="仿宋" w:cs="仿宋" w:hint="eastAsia"/>
            <w:lang w:eastAsia="zh-CN"/>
          </w:rPr>
          <w:t>(二)、团队文化与价值观塑造</w:t>
        </w:r>
        <w:r>
          <w:tab/>
        </w:r>
        <w:r>
          <w:fldChar w:fldCharType="begin"/>
        </w:r>
        <w:r>
          <w:instrText xml:space="preserve"> PAGEREF _Toc2116 \h </w:instrText>
        </w:r>
        <w:r>
          <w:fldChar w:fldCharType="separate"/>
        </w:r>
        <w:r>
          <w:t>57</w:t>
        </w:r>
        <w:r>
          <w:fldChar w:fldCharType="end"/>
        </w:r>
      </w:hyperlink>
    </w:p>
    <w:p>
      <w:pPr>
        <w:pStyle w:val="TOC2"/>
        <w:tabs>
          <w:tab w:val="right" w:leader="dot" w:pos="8306"/>
        </w:tabs>
      </w:pPr>
      <w:hyperlink w:anchor="_Toc4382" w:history="1">
        <w:r>
          <w:rPr>
            <w:rFonts w:ascii="仿宋" w:eastAsia="仿宋" w:hAnsi="仿宋" w:cs="仿宋" w:hint="eastAsia"/>
            <w:lang w:eastAsia="zh-CN"/>
          </w:rPr>
          <w:t>(三)、领导力发展计划</w:t>
        </w:r>
        <w:r>
          <w:tab/>
        </w:r>
        <w:r>
          <w:fldChar w:fldCharType="begin"/>
        </w:r>
        <w:r>
          <w:instrText xml:space="preserve"> PAGEREF _Toc4382 \h </w:instrText>
        </w:r>
        <w:r>
          <w:fldChar w:fldCharType="separate"/>
        </w:r>
        <w:r>
          <w:t>58</w:t>
        </w:r>
        <w:r>
          <w:fldChar w:fldCharType="end"/>
        </w:r>
      </w:hyperlink>
    </w:p>
    <w:p>
      <w:pPr>
        <w:pStyle w:val="TOC2"/>
        <w:tabs>
          <w:tab w:val="right" w:leader="dot" w:pos="8306"/>
        </w:tabs>
      </w:pPr>
      <w:hyperlink w:anchor="_Toc4875" w:history="1">
        <w:r>
          <w:rPr>
            <w:rFonts w:ascii="仿宋" w:eastAsia="仿宋" w:hAnsi="仿宋" w:cs="仿宋" w:hint="eastAsia"/>
            <w:lang w:eastAsia="zh-CN"/>
          </w:rPr>
          <w:t>(四)、团队沟通与协作机制</w:t>
        </w:r>
        <w:r>
          <w:tab/>
        </w:r>
        <w:r>
          <w:fldChar w:fldCharType="begin"/>
        </w:r>
        <w:r>
          <w:instrText xml:space="preserve"> PAGEREF _Toc4875 \h </w:instrText>
        </w:r>
        <w:r>
          <w:fldChar w:fldCharType="separate"/>
        </w:r>
        <w:r>
          <w:t>59</w:t>
        </w:r>
        <w:r>
          <w:fldChar w:fldCharType="end"/>
        </w:r>
      </w:hyperlink>
    </w:p>
    <w:p>
      <w:pPr>
        <w:pStyle w:val="TOC2"/>
        <w:tabs>
          <w:tab w:val="right" w:leader="dot" w:pos="8306"/>
        </w:tabs>
      </w:pPr>
      <w:hyperlink w:anchor="_Toc3463" w:history="1">
        <w:r>
          <w:rPr>
            <w:rFonts w:ascii="仿宋" w:eastAsia="仿宋" w:hAnsi="仿宋" w:cs="仿宋" w:hint="eastAsia"/>
            <w:lang w:eastAsia="zh-CN"/>
          </w:rPr>
          <w:t>(五)、领导力在变革中的作用</w:t>
        </w:r>
        <w:r>
          <w:tab/>
        </w:r>
        <w:r>
          <w:fldChar w:fldCharType="begin"/>
        </w:r>
        <w:r>
          <w:instrText xml:space="preserve"> PAGEREF _Toc3463 \h </w:instrText>
        </w:r>
        <w:r>
          <w:fldChar w:fldCharType="separate"/>
        </w:r>
        <w:r>
          <w:t>61</w:t>
        </w:r>
        <w:r>
          <w:fldChar w:fldCharType="end"/>
        </w:r>
      </w:hyperlink>
    </w:p>
    <w:p>
      <w:pPr>
        <w:pStyle w:val="TOC1"/>
        <w:tabs>
          <w:tab w:val="right" w:leader="dot" w:pos="8306"/>
        </w:tabs>
      </w:pPr>
      <w:hyperlink w:anchor="_Toc23609" w:history="1">
        <w:r>
          <w:rPr>
            <w:rFonts w:ascii="仿宋" w:eastAsia="仿宋" w:hAnsi="仿宋" w:cs="仿宋" w:hint="eastAsia"/>
            <w:lang w:eastAsia="zh-CN"/>
          </w:rPr>
          <w:t>十四、制度建设与员工手册</w:t>
        </w:r>
        <w:r>
          <w:tab/>
        </w:r>
        <w:r>
          <w:fldChar w:fldCharType="begin"/>
        </w:r>
        <w:r>
          <w:instrText xml:space="preserve"> PAGEREF _Toc23609 \h </w:instrText>
        </w:r>
        <w:r>
          <w:fldChar w:fldCharType="separate"/>
        </w:r>
        <w:r>
          <w:t>61</w:t>
        </w:r>
        <w:r>
          <w:fldChar w:fldCharType="end"/>
        </w:r>
      </w:hyperlink>
    </w:p>
    <w:p>
      <w:pPr>
        <w:pStyle w:val="TOC2"/>
        <w:tabs>
          <w:tab w:val="right" w:leader="dot" w:pos="8306"/>
        </w:tabs>
      </w:pPr>
      <w:hyperlink w:anchor="_Toc14558" w:history="1">
        <w:r>
          <w:rPr>
            <w:rFonts w:ascii="仿宋" w:eastAsia="仿宋" w:hAnsi="仿宋" w:cs="仿宋" w:hint="eastAsia"/>
            <w:lang w:eastAsia="zh-CN"/>
          </w:rPr>
          <w:t>(一)、公司制度建设</w:t>
        </w:r>
        <w:r>
          <w:tab/>
        </w:r>
        <w:r>
          <w:fldChar w:fldCharType="begin"/>
        </w:r>
        <w:r>
          <w:instrText xml:space="preserve"> PAGEREF _Toc14558 \h </w:instrText>
        </w:r>
        <w:r>
          <w:fldChar w:fldCharType="separate"/>
        </w:r>
        <w:r>
          <w:t>61</w:t>
        </w:r>
        <w:r>
          <w:fldChar w:fldCharType="end"/>
        </w:r>
      </w:hyperlink>
    </w:p>
    <w:p>
      <w:pPr>
        <w:pStyle w:val="TOC2"/>
        <w:tabs>
          <w:tab w:val="right" w:leader="dot" w:pos="8306"/>
        </w:tabs>
      </w:pPr>
      <w:hyperlink w:anchor="_Toc32558" w:history="1">
        <w:r>
          <w:rPr>
            <w:rFonts w:ascii="仿宋" w:eastAsia="仿宋" w:hAnsi="仿宋" w:cs="仿宋" w:hint="eastAsia"/>
            <w:lang w:eastAsia="zh-CN"/>
          </w:rPr>
          <w:t>(二)、员工手册编制</w:t>
        </w:r>
        <w:r>
          <w:tab/>
        </w:r>
        <w:r>
          <w:fldChar w:fldCharType="begin"/>
        </w:r>
        <w:r>
          <w:instrText xml:space="preserve"> PAGEREF _Toc32558 \h </w:instrText>
        </w:r>
        <w:r>
          <w:fldChar w:fldCharType="separate"/>
        </w:r>
        <w:r>
          <w:t>63</w:t>
        </w:r>
        <w:r>
          <w:fldChar w:fldCharType="end"/>
        </w:r>
      </w:hyperlink>
    </w:p>
    <w:p>
      <w:pPr>
        <w:pStyle w:val="TOC2"/>
        <w:tabs>
          <w:tab w:val="right" w:leader="dot" w:pos="8306"/>
        </w:tabs>
      </w:pPr>
      <w:hyperlink w:anchor="_Toc13361" w:history="1">
        <w:r>
          <w:rPr>
            <w:rFonts w:ascii="仿宋" w:eastAsia="仿宋" w:hAnsi="仿宋" w:cs="仿宋" w:hint="eastAsia"/>
            <w:lang w:eastAsia="zh-CN"/>
          </w:rPr>
          <w:t>(三)、制度宣导与培训</w:t>
        </w:r>
        <w:r>
          <w:tab/>
        </w:r>
        <w:r>
          <w:fldChar w:fldCharType="begin"/>
        </w:r>
        <w:r>
          <w:instrText xml:space="preserve"> PAGEREF _Toc13361 \h </w:instrText>
        </w:r>
        <w:r>
          <w:fldChar w:fldCharType="separate"/>
        </w:r>
        <w:r>
          <w:t>65</w:t>
        </w:r>
        <w:r>
          <w:fldChar w:fldCharType="end"/>
        </w:r>
      </w:hyperlink>
    </w:p>
    <w:p>
      <w:pPr>
        <w:pStyle w:val="TOC2"/>
        <w:tabs>
          <w:tab w:val="right" w:leader="dot" w:pos="8306"/>
        </w:tabs>
      </w:pPr>
      <w:hyperlink w:anchor="_Toc26434" w:history="1">
        <w:r>
          <w:rPr>
            <w:rFonts w:ascii="仿宋" w:eastAsia="仿宋" w:hAnsi="仿宋" w:cs="仿宋" w:hint="eastAsia"/>
            <w:lang w:eastAsia="zh-CN"/>
          </w:rPr>
          <w:t>(四)、制度执行与监督</w:t>
        </w:r>
        <w:r>
          <w:tab/>
        </w:r>
        <w:r>
          <w:fldChar w:fldCharType="begin"/>
        </w:r>
        <w:r>
          <w:instrText xml:space="preserve"> PAGEREF _Toc26434 \h </w:instrText>
        </w:r>
        <w:r>
          <w:fldChar w:fldCharType="separate"/>
        </w:r>
        <w:r>
          <w:t>66</w:t>
        </w:r>
        <w:r>
          <w:fldChar w:fldCharType="end"/>
        </w:r>
      </w:hyperlink>
    </w:p>
    <w:p>
      <w:pPr>
        <w:pStyle w:val="TOC2"/>
        <w:tabs>
          <w:tab w:val="right" w:leader="dot" w:pos="8306"/>
        </w:tabs>
      </w:pPr>
      <w:hyperlink w:anchor="_Toc23023" w:history="1">
        <w:r>
          <w:rPr>
            <w:rFonts w:ascii="仿宋" w:eastAsia="仿宋" w:hAnsi="仿宋" w:cs="仿宋" w:hint="eastAsia"/>
            <w:lang w:eastAsia="zh-CN"/>
          </w:rPr>
          <w:t>(五)、制度优化与更新</w:t>
        </w:r>
        <w:r>
          <w:tab/>
        </w:r>
        <w:r>
          <w:fldChar w:fldCharType="begin"/>
        </w:r>
        <w:r>
          <w:instrText xml:space="preserve"> PAGEREF _Toc23023 \h </w:instrText>
        </w:r>
        <w:r>
          <w:fldChar w:fldCharType="separate"/>
        </w:r>
        <w:r>
          <w:t>68</w:t>
        </w:r>
        <w:r>
          <w:fldChar w:fldCharType="end"/>
        </w:r>
      </w:hyperlink>
    </w:p>
    <w:p>
      <w:pPr>
        <w:pStyle w:val="TOC1"/>
        <w:tabs>
          <w:tab w:val="right" w:leader="dot" w:pos="8306"/>
        </w:tabs>
      </w:pPr>
      <w:hyperlink w:anchor="_Toc6073" w:history="1">
        <w:r>
          <w:rPr>
            <w:rFonts w:ascii="仿宋" w:eastAsia="仿宋" w:hAnsi="仿宋" w:cs="仿宋" w:hint="eastAsia"/>
            <w:lang w:eastAsia="zh-CN"/>
          </w:rPr>
          <w:t>十五、质量管理与持续改进</w:t>
        </w:r>
        <w:r>
          <w:tab/>
        </w:r>
        <w:r>
          <w:fldChar w:fldCharType="begin"/>
        </w:r>
        <w:r>
          <w:instrText xml:space="preserve"> PAGEREF _Toc6073 \h </w:instrText>
        </w:r>
        <w:r>
          <w:fldChar w:fldCharType="separate"/>
        </w:r>
        <w:r>
          <w:t>69</w:t>
        </w:r>
        <w:r>
          <w:fldChar w:fldCharType="end"/>
        </w:r>
      </w:hyperlink>
    </w:p>
    <w:p>
      <w:pPr>
        <w:pStyle w:val="TOC2"/>
        <w:tabs>
          <w:tab w:val="right" w:leader="dot" w:pos="8306"/>
        </w:tabs>
      </w:pPr>
      <w:hyperlink w:anchor="_Toc12440" w:history="1">
        <w:r>
          <w:rPr>
            <w:rFonts w:ascii="仿宋" w:eastAsia="仿宋" w:hAnsi="仿宋" w:cs="仿宋" w:hint="eastAsia"/>
            <w:lang w:eastAsia="zh-CN"/>
          </w:rPr>
          <w:t>(一)、质量管理体系建设</w:t>
        </w:r>
        <w:r>
          <w:tab/>
        </w:r>
        <w:r>
          <w:fldChar w:fldCharType="begin"/>
        </w:r>
        <w:r>
          <w:instrText xml:space="preserve"> PAGEREF _Toc12440 \h </w:instrText>
        </w:r>
        <w:r>
          <w:fldChar w:fldCharType="separate"/>
        </w:r>
        <w:r>
          <w:t>69</w:t>
        </w:r>
        <w:r>
          <w:fldChar w:fldCharType="end"/>
        </w:r>
      </w:hyperlink>
    </w:p>
    <w:p>
      <w:pPr>
        <w:pStyle w:val="TOC2"/>
        <w:tabs>
          <w:tab w:val="right" w:leader="dot" w:pos="8306"/>
        </w:tabs>
      </w:pPr>
      <w:hyperlink w:anchor="_Toc29751" w:history="1">
        <w:r>
          <w:rPr>
            <w:rFonts w:ascii="仿宋" w:eastAsia="仿宋" w:hAnsi="仿宋" w:cs="仿宋" w:hint="eastAsia"/>
            <w:lang w:eastAsia="zh-CN"/>
          </w:rPr>
          <w:t>(二)、生产过程控制</w:t>
        </w:r>
        <w:r>
          <w:tab/>
        </w:r>
        <w:r>
          <w:fldChar w:fldCharType="begin"/>
        </w:r>
        <w:r>
          <w:instrText xml:space="preserve"> PAGEREF _Toc29751 \h </w:instrText>
        </w:r>
        <w:r>
          <w:fldChar w:fldCharType="separate"/>
        </w:r>
        <w:r>
          <w:t>70</w:t>
        </w:r>
        <w:r>
          <w:fldChar w:fldCharType="end"/>
        </w:r>
      </w:hyperlink>
    </w:p>
    <w:p>
      <w:pPr>
        <w:pStyle w:val="TOC2"/>
        <w:tabs>
          <w:tab w:val="right" w:leader="dot" w:pos="8306"/>
        </w:tabs>
      </w:pPr>
      <w:hyperlink w:anchor="_Toc12249" w:history="1">
        <w:r>
          <w:rPr>
            <w:rFonts w:ascii="仿宋" w:eastAsia="仿宋" w:hAnsi="仿宋" w:cs="仿宋" w:hint="eastAsia"/>
            <w:lang w:eastAsia="zh-CN"/>
          </w:rPr>
          <w:t>(三)、产品质量检验与测试</w:t>
        </w:r>
        <w:r>
          <w:tab/>
        </w:r>
        <w:r>
          <w:fldChar w:fldCharType="begin"/>
        </w:r>
        <w:r>
          <w:instrText xml:space="preserve"> PAGEREF _Toc12249 \h </w:instrText>
        </w:r>
        <w:r>
          <w:fldChar w:fldCharType="separate"/>
        </w:r>
        <w:r>
          <w:t>71</w:t>
        </w:r>
        <w:r>
          <w:fldChar w:fldCharType="end"/>
        </w:r>
      </w:hyperlink>
    </w:p>
    <w:p>
      <w:pPr>
        <w:pStyle w:val="TOC2"/>
        <w:tabs>
          <w:tab w:val="right" w:leader="dot" w:pos="8306"/>
        </w:tabs>
      </w:pPr>
      <w:hyperlink w:anchor="_Toc5603" w:history="1">
        <w:r>
          <w:rPr>
            <w:rFonts w:ascii="仿宋" w:eastAsia="仿宋" w:hAnsi="仿宋" w:cs="仿宋" w:hint="eastAsia"/>
            <w:lang w:eastAsia="zh-CN"/>
          </w:rPr>
          <w:t>(四)、用户反馈与质量改进</w:t>
        </w:r>
        <w:r>
          <w:tab/>
        </w:r>
        <w:r>
          <w:fldChar w:fldCharType="begin"/>
        </w:r>
        <w:r>
          <w:instrText xml:space="preserve"> PAGEREF _Toc5603 \h </w:instrText>
        </w:r>
        <w:r>
          <w:fldChar w:fldCharType="separate"/>
        </w:r>
        <w:r>
          <w:t>72</w:t>
        </w:r>
        <w:r>
          <w:fldChar w:fldCharType="end"/>
        </w:r>
      </w:hyperlink>
    </w:p>
    <w:p>
      <w:pPr>
        <w:pStyle w:val="TOC2"/>
        <w:tabs>
          <w:tab w:val="right" w:leader="dot" w:pos="8306"/>
        </w:tabs>
      </w:pPr>
      <w:hyperlink w:anchor="_Toc21416" w:history="1">
        <w:r>
          <w:rPr>
            <w:rFonts w:ascii="仿宋" w:eastAsia="仿宋" w:hAnsi="仿宋" w:cs="仿宋" w:hint="eastAsia"/>
            <w:lang w:eastAsia="zh-CN"/>
          </w:rPr>
          <w:t>(五)、质量认证与标准化</w:t>
        </w:r>
        <w:r>
          <w:tab/>
        </w:r>
        <w:r>
          <w:fldChar w:fldCharType="begin"/>
        </w:r>
        <w:r>
          <w:instrText xml:space="preserve"> PAGEREF _Toc21416 \h </w:instrText>
        </w:r>
        <w:r>
          <w:fldChar w:fldCharType="separate"/>
        </w:r>
        <w:r>
          <w:t>73</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抗焦虑药项目的实施步骤和计划而编写的。通过详细描述抗焦虑药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16124"/>
      <w:r>
        <w:rPr>
          <w:rFonts w:ascii="仿宋" w:eastAsia="仿宋" w:hAnsi="仿宋" w:cs="仿宋" w:hint="eastAsia"/>
          <w:sz w:val="28"/>
          <w:lang w:eastAsia="zh-CN"/>
        </w:rPr>
        <w:t>一、技术方案</w:t>
      </w:r>
      <w:bookmarkEnd w:id="2"/>
    </w:p>
    <w:p>
      <w:pPr>
        <w:pStyle w:val="Heading2"/>
        <w:rPr>
          <w:rFonts w:ascii="仿宋" w:eastAsia="仿宋" w:hAnsi="仿宋" w:cs="仿宋" w:hint="eastAsia"/>
          <w:lang w:eastAsia="zh-CN"/>
        </w:rPr>
      </w:pPr>
      <w:bookmarkStart w:id="3" w:name="_Toc8774"/>
      <w:r>
        <w:rPr>
          <w:rFonts w:ascii="仿宋" w:eastAsia="仿宋" w:hAnsi="仿宋" w:cs="仿宋" w:hint="eastAsia"/>
          <w:lang w:eastAsia="zh-CN"/>
        </w:rPr>
        <w:t>(一)、企业技术研发分析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在新产品开发领域，我们将贯彻市场占有率最大化和核心业务跨越式发展的战略，以技术创新、市场营销、人才培养和品牌建设为核心，全面推进企业技术研发的管理和实践。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市场营销战略</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在新产品推向市场时，我们将注重品牌建设，打造具有良好口碑和品牌影响力的产品。通过品牌战略的持续实施，我们的产品将更好地满足消费者需求，提升品牌在市场中的竞争力。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通过全面协调技术创新、市场营销、人才和品牌等方面的战略，我们致力于构建一个能够持续进行科技创新的企业体系，推动企业技术研发工作在高效、有序、创新的环境中蓬勃发展。</w:t>
      </w:r>
    </w:p>
    <w:p>
      <w:pPr>
        <w:pStyle w:val="Heading2"/>
        <w:ind w:firstLine="560" w:firstLineChars="200"/>
        <w:rPr>
          <w:rFonts w:ascii="仿宋" w:eastAsia="仿宋" w:hAnsi="仿宋" w:cs="仿宋" w:hint="eastAsia"/>
          <w:sz w:val="28"/>
          <w:lang w:eastAsia="zh-CN"/>
        </w:rPr>
      </w:pPr>
      <w:bookmarkStart w:id="4" w:name="_Toc2540"/>
      <w:r>
        <w:rPr>
          <w:rFonts w:ascii="仿宋" w:eastAsia="仿宋" w:hAnsi="仿宋" w:cs="仿宋" w:hint="eastAsia"/>
          <w:sz w:val="28"/>
          <w:lang w:eastAsia="zh-CN"/>
        </w:rPr>
        <w:t>(二)、抗焦虑药项目技术工艺分析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在选择生产技术方案时，我们遵循以下原则，以确保技术先进、经济合理、资源综合利用：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技术先进可行： 采用先进的集散型控制系统，由计算机统一控制整个生产线的各工艺参数，以提高产品质量稳定性，同时降低物料消耗。</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经济上合理有利：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在工艺设备的配置上，依据节能原则选择新型节能设备，优先考虑环境保护型设备，以满足产品方案的要求。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综合利用资源： 严格按行业规范组织生产经营活动，有效控制产品质量，提供优质产品和服务。保障工艺流程能够满足抗焦虑药项目产品要求，加强员工技术培训，严格按照工艺流程技术要求进行操作，提高产品合格率。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高起点、优质量、专业化、经济规模： 采用新技术、新工艺和高效率专用设备，使用高质量的原辅材料，稳定和提高产品质量，制造高附加值的产品，不断提高企业市场竞争力。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三同时原则： 抗焦虑药项目建设贯彻“三同时”的原则，注重环境保护、职业安全卫生、消防及节能等各项措施的落实。</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抗焦虑药项目拟采用国内成熟的生产工艺，生产技术由生产技术人员和研发技术人员共同制定。所采用的技术具有能耗低、高质量、高环保性的特点，所生产的产品已经在国内外市场获得认可。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技术保障措施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焦虑药项目的技术保障措施从设计、施工、试运行到投产、销售等各个环节，都聘请专家进行专门指导，以确保抗焦虑药项目在技术开发和生产技术应用上达到现代化生产水平。这种综合的技术支持将确保抗焦虑药项目的可持续发展和高效运营。</w:t>
      </w:r>
    </w:p>
    <w:p>
      <w:pPr>
        <w:pStyle w:val="Heading2"/>
        <w:ind w:firstLine="560" w:firstLineChars="200"/>
        <w:rPr>
          <w:rFonts w:ascii="仿宋" w:eastAsia="仿宋" w:hAnsi="仿宋" w:cs="仿宋" w:hint="eastAsia"/>
          <w:sz w:val="28"/>
          <w:lang w:eastAsia="zh-CN"/>
        </w:rPr>
      </w:pPr>
      <w:bookmarkStart w:id="5" w:name="_Toc19231"/>
      <w:r>
        <w:rPr>
          <w:rFonts w:ascii="仿宋" w:eastAsia="仿宋" w:hAnsi="仿宋" w:cs="仿宋" w:hint="eastAsia"/>
          <w:sz w:val="28"/>
          <w:lang w:eastAsia="zh-CN"/>
        </w:rPr>
        <w:t>(三)、抗焦虑药项目技术流程</w:t>
      </w:r>
      <w:bookmarkEnd w:id="5"/>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产品研发阶段: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进行市场调研，明确市场需求。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制定产品规划和技术验证计划。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基于研发成果，设计生产工艺。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确保工艺流程高效、稳定。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根据工艺设计，选择先进可靠的生产设备。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试制阶段: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进行小规模试制，验证工艺和设备可行性。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调整和优化流程。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在试制成功后，进行正式批量生产。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确保生产过程的稳定性。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建立完善的质量控制体系。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通过质量检测、过程监控确保产品符合标准。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产品交付: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进行产品包装和入库。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确保产品完好无损，满足客户需求。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售后服务: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提供售后服务，解决客户使用过程中的问题。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建立客户满意度体系。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在抗焦虑药项目运营中，进行技术持续改进。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通过技术评估、市场反馈优化技术流程。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数据分析与反馈: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运用数据分析工具监测和分析抗焦虑药项目各环节数据。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通过数据反馈及时调整和改进技术流程。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以上技术流程环环相扣，共同构建了高效、稳定的抗焦虑药项目技术实施框架，确保抗焦虑药项目顺利推进。</w:t>
      </w:r>
    </w:p>
    <w:p>
      <w:pPr>
        <w:pStyle w:val="Heading2"/>
        <w:ind w:firstLine="560" w:firstLineChars="200"/>
        <w:rPr>
          <w:rFonts w:ascii="仿宋" w:eastAsia="仿宋" w:hAnsi="仿宋" w:cs="仿宋" w:hint="eastAsia"/>
          <w:sz w:val="28"/>
          <w:lang w:eastAsia="zh-CN"/>
        </w:rPr>
      </w:pPr>
      <w:bookmarkStart w:id="6" w:name="_Toc22787"/>
      <w:r>
        <w:rPr>
          <w:rFonts w:ascii="仿宋" w:eastAsia="仿宋" w:hAnsi="仿宋" w:cs="仿宋" w:hint="eastAsia"/>
          <w:sz w:val="28"/>
          <w:lang w:eastAsia="zh-CN"/>
        </w:rPr>
        <w:t>(四)、设备选型方案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技术要求明确: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确保选用的设备能够满足抗焦虑药项目的技术要求，例如：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设备应具备先进的自动控制系统，以确保生产过程的精准控制。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考虑设备是否支持工艺流程中所需的特殊功能，如温度、压力等参数的准确控制。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设备功能匹配: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确保所选设备与抗焦虑药项目工艺流程相匹配，例如：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确认设备的生产能力是否符合抗焦虑药项目的产能需求。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检查设备是否能够适应不同产品规格和生产要求。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先进性与可靠性: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选择具备现代化技术和可靠性的设备，例如：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优先考虑采用具有智能化控制系统的设备。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确保设备的故障率低，可靠性高，以减少生产中的停机时间。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能效与节能考虑: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优先选择能效高且符合节能要求的设备，例如：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考虑设备是否具备节能功能，如能源回收系统。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选择能效高的设备以降低生产成本和环境影响。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进行详细的成本效益分析，例如：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考虑设备的购置、运营和维护成本。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比较不同供应商的报价和售后服务，确保选择成本效益最优的方案。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6. 厂家信誉与服务: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选择具有良好信誉和提供及时售后服务的设备厂家，例如：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查阅厂家的客户评价和历史业绩。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确认设备厂家是否提供培训、定期维护和紧急维修服务。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设备技术支持: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确保设备供应商能够提供必要的技术支持，例如：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确认供应商是否提供培训计划，以提升员工的操作技能。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确保设备技术支持团队能够及时解决技术难题和提供远程支持。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合规性和标准符合:</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确保选用的设备符合国家和行业的相关标准，例如：</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检查设备是否获得必要的认证和资质。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确认设备是否符合安全、环保和质量标准。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9. 可拓展性与适应性: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选择具有良好可拓展性和适应性的设备，例如：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确认设备是否支持未来的产能扩展。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考虑设备是否能够适应市场和技术的快速变化。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进行全面的风险评估，例如：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评估供应商的稳定性和可靠性。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考虑设备供应链的风险，确保供应链的稳定性。</w:t>
      </w:r>
    </w:p>
    <w:p>
      <w:pPr>
        <w:pStyle w:val="Heading1"/>
        <w:ind w:firstLine="560" w:firstLineChars="200"/>
        <w:rPr>
          <w:rFonts w:ascii="仿宋" w:eastAsia="仿宋" w:hAnsi="仿宋" w:cs="仿宋" w:hint="eastAsia"/>
          <w:sz w:val="28"/>
          <w:lang w:eastAsia="zh-CN"/>
        </w:rPr>
      </w:pPr>
      <w:bookmarkStart w:id="7" w:name="_Toc19725"/>
      <w:r>
        <w:rPr>
          <w:rFonts w:ascii="仿宋" w:eastAsia="仿宋" w:hAnsi="仿宋" w:cs="仿宋" w:hint="eastAsia"/>
          <w:sz w:val="28"/>
          <w:lang w:eastAsia="zh-CN"/>
        </w:rPr>
        <w:t>二、市场分析</w:t>
      </w:r>
      <w:bookmarkEnd w:id="7"/>
    </w:p>
    <w:p>
      <w:pPr>
        <w:pStyle w:val="Heading2"/>
        <w:rPr>
          <w:rFonts w:ascii="仿宋" w:eastAsia="仿宋" w:hAnsi="仿宋" w:cs="仿宋" w:hint="eastAsia"/>
          <w:lang w:eastAsia="zh-CN"/>
        </w:rPr>
      </w:pPr>
      <w:bookmarkStart w:id="8" w:name="_Toc8516"/>
      <w:r>
        <w:rPr>
          <w:rFonts w:ascii="仿宋" w:eastAsia="仿宋" w:hAnsi="仿宋" w:cs="仿宋" w:hint="eastAsia"/>
          <w:lang w:eastAsia="zh-CN"/>
        </w:rPr>
        <w:t>(一)、行业基本情况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抗焦虑药行业作为一个充满活力的领域，涵盖了广泛的产品和服务，为国家经济的健康发展做出了积极贡献。其多元化的业务领域使得该行业成为科技进步、市场需求不断演变的前沿阵地。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抗焦虑药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4158"/>
      <w:r>
        <w:rPr>
          <w:rFonts w:ascii="仿宋" w:eastAsia="仿宋" w:hAnsi="仿宋" w:cs="仿宋" w:hint="eastAsia"/>
          <w:sz w:val="28"/>
          <w:lang w:eastAsia="zh-CN"/>
        </w:rPr>
        <w:t>(二)、市场分析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**抗焦虑药行业**是一片充满活力的领域，囊括了广泛的产品和服务。根据最新的统计数据，该行业在过去几年保持了平稳增长，为国家经济的健康发展做出了积极贡献。行业内涉及的领域包括但不限于XXX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抗焦虑药行业市场规模庞大，年复一年的增长势头不减。这主要受益于消费者对高品质产品和创新服务的不断追求。市场规模的扩大也为新进入者提供了更多的机遇，加剧了行业内的竞争。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行业内存在一些具有较高市场份额的企业，它们通常拥有雄厚的技术实力和品牌影响力。与此同时，新兴力量通过不断创新和灵活的战略在市场上崭露头角，形成了多层次的竞争格局。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随着科技的飞速发展，抗焦虑药行业在技术上取得了显著的突破。高新技术的应用，如人工智能、大数据分析等，不仅提高了生产效率，也拓展了产品和服务的边界，为行业带来了更多的发展可能性。</w:t>
      </w:r>
    </w:p>
    <w:p>
      <w:pPr>
        <w:pStyle w:val="Heading1"/>
        <w:ind w:firstLine="560" w:firstLineChars="200"/>
        <w:rPr>
          <w:rFonts w:ascii="仿宋" w:eastAsia="仿宋" w:hAnsi="仿宋" w:cs="仿宋" w:hint="eastAsia"/>
          <w:sz w:val="28"/>
          <w:lang w:eastAsia="zh-CN"/>
        </w:rPr>
      </w:pPr>
      <w:bookmarkStart w:id="10" w:name="_Toc4623"/>
      <w:r>
        <w:rPr>
          <w:rFonts w:ascii="仿宋" w:eastAsia="仿宋" w:hAnsi="仿宋" w:cs="仿宋" w:hint="eastAsia"/>
          <w:sz w:val="28"/>
          <w:lang w:eastAsia="zh-CN"/>
        </w:rPr>
        <w:t>三、土建工程方案</w:t>
      </w:r>
      <w:bookmarkEnd w:id="10"/>
    </w:p>
    <w:p>
      <w:pPr>
        <w:pStyle w:val="Heading2"/>
        <w:rPr>
          <w:rFonts w:ascii="仿宋" w:eastAsia="仿宋" w:hAnsi="仿宋" w:cs="仿宋" w:hint="eastAsia"/>
          <w:lang w:eastAsia="zh-CN"/>
        </w:rPr>
      </w:pPr>
      <w:bookmarkStart w:id="11" w:name="_Toc27743"/>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在抗焦虑药项目的建筑工程设计过程中，我们将遵循以下基本设计原则，以确保抗焦虑药项目的可持续发展和建筑结构的安全性：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https://d.book118.com/735341204233011044</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1A1825"/>
    <w:rsid w:val="5B1A18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5341204233011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2023-11-28T18:32:00Z</dcterms:created>
  <dcterms:modified xsi:type="dcterms:W3CDTF">2023-11-28T18:33:00Z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12C5F5593D3645B68A7CD8046488186A_11</vt:lpwstr>
  </property>
  <property fmtid="{D5CDD505-2E9C-101B-9397-08002B2CF9AE}" pid="3" name="KSOProductBuildVer">
    <vt:lpwstr>2052-11.1.0.15319</vt:lpwstr>
  </property>
</Properties>
</file>