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8" w:history="1">
        <w:r>
          <w:rPr>
            <w:rFonts w:ascii="仿宋" w:eastAsia="仿宋" w:hAnsi="仿宋" w:cs="仿宋" w:hint="eastAsia"/>
            <w:lang w:eastAsia="zh-CN"/>
          </w:rPr>
          <w:t>序言</w:t>
        </w:r>
        <w:r>
          <w:tab/>
        </w:r>
        <w:r>
          <w:fldChar w:fldCharType="begin"/>
        </w:r>
        <w:r>
          <w:instrText xml:space="preserve"> PAGEREF _Toc3018 \h </w:instrText>
        </w:r>
        <w:r>
          <w:fldChar w:fldCharType="separate"/>
        </w:r>
        <w:r>
          <w:t>3</w:t>
        </w:r>
        <w:r>
          <w:fldChar w:fldCharType="end"/>
        </w:r>
      </w:hyperlink>
    </w:p>
    <w:p>
      <w:pPr>
        <w:pStyle w:val="TOC1"/>
        <w:tabs>
          <w:tab w:val="right" w:leader="dot" w:pos="8306"/>
        </w:tabs>
      </w:pPr>
      <w:hyperlink w:anchor="_Toc30707" w:history="1">
        <w:r>
          <w:rPr>
            <w:rFonts w:ascii="仿宋" w:eastAsia="仿宋" w:hAnsi="仿宋" w:cs="仿宋" w:hint="eastAsia"/>
            <w:lang w:eastAsia="zh-CN"/>
          </w:rPr>
          <w:t>一、市场分析、调研</w:t>
        </w:r>
        <w:r>
          <w:tab/>
        </w:r>
        <w:r>
          <w:fldChar w:fldCharType="begin"/>
        </w:r>
        <w:r>
          <w:instrText xml:space="preserve"> PAGEREF _Toc30707 \h </w:instrText>
        </w:r>
        <w:r>
          <w:fldChar w:fldCharType="separate"/>
        </w:r>
        <w:r>
          <w:t>3</w:t>
        </w:r>
        <w:r>
          <w:fldChar w:fldCharType="end"/>
        </w:r>
      </w:hyperlink>
    </w:p>
    <w:p>
      <w:pPr>
        <w:pStyle w:val="TOC2"/>
        <w:tabs>
          <w:tab w:val="right" w:leader="dot" w:pos="8306"/>
        </w:tabs>
      </w:pPr>
      <w:hyperlink w:anchor="_Toc14798" w:history="1">
        <w:r>
          <w:rPr>
            <w:rFonts w:ascii="仿宋" w:eastAsia="仿宋" w:hAnsi="仿宋" w:cs="仿宋" w:hint="eastAsia"/>
            <w:lang w:eastAsia="zh-CN"/>
          </w:rPr>
          <w:t>(一)、铜行业分析</w:t>
        </w:r>
        <w:r>
          <w:tab/>
        </w:r>
        <w:r>
          <w:fldChar w:fldCharType="begin"/>
        </w:r>
        <w:r>
          <w:instrText xml:space="preserve"> PAGEREF _Toc14798 \h </w:instrText>
        </w:r>
        <w:r>
          <w:fldChar w:fldCharType="separate"/>
        </w:r>
        <w:r>
          <w:t>3</w:t>
        </w:r>
        <w:r>
          <w:fldChar w:fldCharType="end"/>
        </w:r>
      </w:hyperlink>
    </w:p>
    <w:p>
      <w:pPr>
        <w:pStyle w:val="TOC2"/>
        <w:tabs>
          <w:tab w:val="right" w:leader="dot" w:pos="8306"/>
        </w:tabs>
      </w:pPr>
      <w:hyperlink w:anchor="_Toc14637" w:history="1">
        <w:r>
          <w:rPr>
            <w:rFonts w:ascii="仿宋" w:eastAsia="仿宋" w:hAnsi="仿宋" w:cs="仿宋" w:hint="eastAsia"/>
            <w:lang w:eastAsia="zh-CN"/>
          </w:rPr>
          <w:t>(二)、铜市场分析预测</w:t>
        </w:r>
        <w:r>
          <w:tab/>
        </w:r>
        <w:r>
          <w:fldChar w:fldCharType="begin"/>
        </w:r>
        <w:r>
          <w:instrText xml:space="preserve"> PAGEREF _Toc14637 \h </w:instrText>
        </w:r>
        <w:r>
          <w:fldChar w:fldCharType="separate"/>
        </w:r>
        <w:r>
          <w:t>4</w:t>
        </w:r>
        <w:r>
          <w:fldChar w:fldCharType="end"/>
        </w:r>
      </w:hyperlink>
    </w:p>
    <w:p>
      <w:pPr>
        <w:pStyle w:val="TOC1"/>
        <w:tabs>
          <w:tab w:val="right" w:leader="dot" w:pos="8306"/>
        </w:tabs>
      </w:pPr>
      <w:hyperlink w:anchor="_Toc9326" w:history="1">
        <w:r>
          <w:rPr>
            <w:rFonts w:ascii="仿宋" w:eastAsia="仿宋" w:hAnsi="仿宋" w:cs="仿宋" w:hint="eastAsia"/>
            <w:lang w:eastAsia="zh-CN"/>
          </w:rPr>
          <w:t>二、铜项目概论</w:t>
        </w:r>
        <w:r>
          <w:tab/>
        </w:r>
        <w:r>
          <w:fldChar w:fldCharType="begin"/>
        </w:r>
        <w:r>
          <w:instrText xml:space="preserve"> PAGEREF _Toc9326 \h </w:instrText>
        </w:r>
        <w:r>
          <w:fldChar w:fldCharType="separate"/>
        </w:r>
        <w:r>
          <w:t>4</w:t>
        </w:r>
        <w:r>
          <w:fldChar w:fldCharType="end"/>
        </w:r>
      </w:hyperlink>
    </w:p>
    <w:p>
      <w:pPr>
        <w:pStyle w:val="TOC2"/>
        <w:tabs>
          <w:tab w:val="right" w:leader="dot" w:pos="8306"/>
        </w:tabs>
      </w:pPr>
      <w:hyperlink w:anchor="_Toc15869" w:history="1">
        <w:r>
          <w:rPr>
            <w:rFonts w:ascii="仿宋" w:eastAsia="仿宋" w:hAnsi="仿宋" w:cs="仿宋" w:hint="eastAsia"/>
            <w:lang w:eastAsia="zh-CN"/>
          </w:rPr>
          <w:t>(一)、铜项目概况</w:t>
        </w:r>
        <w:r>
          <w:tab/>
        </w:r>
        <w:r>
          <w:fldChar w:fldCharType="begin"/>
        </w:r>
        <w:r>
          <w:instrText xml:space="preserve"> PAGEREF _Toc15869 \h </w:instrText>
        </w:r>
        <w:r>
          <w:fldChar w:fldCharType="separate"/>
        </w:r>
        <w:r>
          <w:t>4</w:t>
        </w:r>
        <w:r>
          <w:fldChar w:fldCharType="end"/>
        </w:r>
      </w:hyperlink>
    </w:p>
    <w:p>
      <w:pPr>
        <w:pStyle w:val="TOC2"/>
        <w:tabs>
          <w:tab w:val="right" w:leader="dot" w:pos="8306"/>
        </w:tabs>
      </w:pPr>
      <w:hyperlink w:anchor="_Toc22794" w:history="1">
        <w:r>
          <w:rPr>
            <w:rFonts w:ascii="仿宋" w:eastAsia="仿宋" w:hAnsi="仿宋" w:cs="仿宋" w:hint="eastAsia"/>
            <w:lang w:eastAsia="zh-CN"/>
          </w:rPr>
          <w:t>(二)、铜项目目标</w:t>
        </w:r>
        <w:r>
          <w:tab/>
        </w:r>
        <w:r>
          <w:fldChar w:fldCharType="begin"/>
        </w:r>
        <w:r>
          <w:instrText xml:space="preserve"> PAGEREF _Toc22794 \h </w:instrText>
        </w:r>
        <w:r>
          <w:fldChar w:fldCharType="separate"/>
        </w:r>
        <w:r>
          <w:t>7</w:t>
        </w:r>
        <w:r>
          <w:fldChar w:fldCharType="end"/>
        </w:r>
      </w:hyperlink>
    </w:p>
    <w:p>
      <w:pPr>
        <w:pStyle w:val="TOC2"/>
        <w:tabs>
          <w:tab w:val="right" w:leader="dot" w:pos="8306"/>
        </w:tabs>
      </w:pPr>
      <w:hyperlink w:anchor="_Toc9130" w:history="1">
        <w:r>
          <w:rPr>
            <w:rFonts w:ascii="仿宋" w:eastAsia="仿宋" w:hAnsi="仿宋" w:cs="仿宋" w:hint="eastAsia"/>
            <w:lang w:eastAsia="zh-CN"/>
          </w:rPr>
          <w:t>(三)、铜项目提出的理由</w:t>
        </w:r>
        <w:r>
          <w:tab/>
        </w:r>
        <w:r>
          <w:fldChar w:fldCharType="begin"/>
        </w:r>
        <w:r>
          <w:instrText xml:space="preserve"> PAGEREF _Toc9130 \h </w:instrText>
        </w:r>
        <w:r>
          <w:fldChar w:fldCharType="separate"/>
        </w:r>
        <w:r>
          <w:t>7</w:t>
        </w:r>
        <w:r>
          <w:fldChar w:fldCharType="end"/>
        </w:r>
      </w:hyperlink>
    </w:p>
    <w:p>
      <w:pPr>
        <w:pStyle w:val="TOC2"/>
        <w:tabs>
          <w:tab w:val="right" w:leader="dot" w:pos="8306"/>
        </w:tabs>
      </w:pPr>
      <w:hyperlink w:anchor="_Toc14242" w:history="1">
        <w:r>
          <w:rPr>
            <w:rFonts w:ascii="仿宋" w:eastAsia="仿宋" w:hAnsi="仿宋" w:cs="仿宋" w:hint="eastAsia"/>
            <w:lang w:eastAsia="zh-CN"/>
          </w:rPr>
          <w:t>(四)、铜项目意义</w:t>
        </w:r>
        <w:r>
          <w:tab/>
        </w:r>
        <w:r>
          <w:fldChar w:fldCharType="begin"/>
        </w:r>
        <w:r>
          <w:instrText xml:space="preserve"> PAGEREF _Toc14242 \h </w:instrText>
        </w:r>
        <w:r>
          <w:fldChar w:fldCharType="separate"/>
        </w:r>
        <w:r>
          <w:t>9</w:t>
        </w:r>
        <w:r>
          <w:fldChar w:fldCharType="end"/>
        </w:r>
      </w:hyperlink>
    </w:p>
    <w:p>
      <w:pPr>
        <w:pStyle w:val="TOC2"/>
        <w:tabs>
          <w:tab w:val="right" w:leader="dot" w:pos="8306"/>
        </w:tabs>
      </w:pPr>
      <w:hyperlink w:anchor="_Toc2723" w:history="1">
        <w:r>
          <w:rPr>
            <w:rFonts w:ascii="仿宋" w:eastAsia="仿宋" w:hAnsi="仿宋" w:cs="仿宋" w:hint="eastAsia"/>
            <w:lang w:eastAsia="zh-CN"/>
          </w:rPr>
          <w:t>(五)、铜项目背景</w:t>
        </w:r>
        <w:r>
          <w:tab/>
        </w:r>
        <w:r>
          <w:fldChar w:fldCharType="begin"/>
        </w:r>
        <w:r>
          <w:instrText xml:space="preserve"> PAGEREF _Toc2723 \h </w:instrText>
        </w:r>
        <w:r>
          <w:fldChar w:fldCharType="separate"/>
        </w:r>
        <w:r>
          <w:t>10</w:t>
        </w:r>
        <w:r>
          <w:fldChar w:fldCharType="end"/>
        </w:r>
      </w:hyperlink>
    </w:p>
    <w:p>
      <w:pPr>
        <w:pStyle w:val="TOC1"/>
        <w:tabs>
          <w:tab w:val="right" w:leader="dot" w:pos="8306"/>
        </w:tabs>
      </w:pPr>
      <w:hyperlink w:anchor="_Toc26007" w:history="1">
        <w:r>
          <w:rPr>
            <w:rFonts w:ascii="仿宋" w:eastAsia="仿宋" w:hAnsi="仿宋" w:cs="仿宋" w:hint="eastAsia"/>
            <w:lang w:eastAsia="zh-CN"/>
          </w:rPr>
          <w:t>三、产品规划分析</w:t>
        </w:r>
        <w:r>
          <w:tab/>
        </w:r>
        <w:r>
          <w:fldChar w:fldCharType="begin"/>
        </w:r>
        <w:r>
          <w:instrText xml:space="preserve"> PAGEREF _Toc26007 \h </w:instrText>
        </w:r>
        <w:r>
          <w:fldChar w:fldCharType="separate"/>
        </w:r>
        <w:r>
          <w:t>11</w:t>
        </w:r>
        <w:r>
          <w:fldChar w:fldCharType="end"/>
        </w:r>
      </w:hyperlink>
    </w:p>
    <w:p>
      <w:pPr>
        <w:pStyle w:val="TOC2"/>
        <w:tabs>
          <w:tab w:val="right" w:leader="dot" w:pos="8306"/>
        </w:tabs>
      </w:pPr>
      <w:hyperlink w:anchor="_Toc5829" w:history="1">
        <w:r>
          <w:rPr>
            <w:rFonts w:ascii="仿宋" w:eastAsia="仿宋" w:hAnsi="仿宋" w:cs="仿宋" w:hint="eastAsia"/>
            <w:lang w:eastAsia="zh-CN"/>
          </w:rPr>
          <w:t>(一)、产品规划</w:t>
        </w:r>
        <w:r>
          <w:tab/>
        </w:r>
        <w:r>
          <w:fldChar w:fldCharType="begin"/>
        </w:r>
        <w:r>
          <w:instrText xml:space="preserve"> PAGEREF _Toc5829 \h </w:instrText>
        </w:r>
        <w:r>
          <w:fldChar w:fldCharType="separate"/>
        </w:r>
        <w:r>
          <w:t>11</w:t>
        </w:r>
        <w:r>
          <w:fldChar w:fldCharType="end"/>
        </w:r>
      </w:hyperlink>
    </w:p>
    <w:p>
      <w:pPr>
        <w:pStyle w:val="TOC2"/>
        <w:tabs>
          <w:tab w:val="right" w:leader="dot" w:pos="8306"/>
        </w:tabs>
      </w:pPr>
      <w:hyperlink w:anchor="_Toc17224" w:history="1">
        <w:r>
          <w:rPr>
            <w:rFonts w:ascii="仿宋" w:eastAsia="仿宋" w:hAnsi="仿宋" w:cs="仿宋" w:hint="eastAsia"/>
            <w:lang w:eastAsia="zh-CN"/>
          </w:rPr>
          <w:t>(二)、建设规模</w:t>
        </w:r>
        <w:r>
          <w:tab/>
        </w:r>
        <w:r>
          <w:fldChar w:fldCharType="begin"/>
        </w:r>
        <w:r>
          <w:instrText xml:space="preserve"> PAGEREF _Toc17224 \h </w:instrText>
        </w:r>
        <w:r>
          <w:fldChar w:fldCharType="separate"/>
        </w:r>
        <w:r>
          <w:t>11</w:t>
        </w:r>
        <w:r>
          <w:fldChar w:fldCharType="end"/>
        </w:r>
      </w:hyperlink>
    </w:p>
    <w:p>
      <w:pPr>
        <w:pStyle w:val="TOC1"/>
        <w:tabs>
          <w:tab w:val="right" w:leader="dot" w:pos="8306"/>
        </w:tabs>
      </w:pPr>
      <w:hyperlink w:anchor="_Toc11018" w:history="1">
        <w:r>
          <w:rPr>
            <w:rFonts w:ascii="仿宋" w:eastAsia="仿宋" w:hAnsi="仿宋" w:cs="仿宋" w:hint="eastAsia"/>
            <w:lang w:eastAsia="zh-CN"/>
          </w:rPr>
          <w:t>四、铜项目危机管理</w:t>
        </w:r>
        <w:r>
          <w:tab/>
        </w:r>
        <w:r>
          <w:fldChar w:fldCharType="begin"/>
        </w:r>
        <w:r>
          <w:instrText xml:space="preserve"> PAGEREF _Toc11018 \h </w:instrText>
        </w:r>
        <w:r>
          <w:fldChar w:fldCharType="separate"/>
        </w:r>
        <w:r>
          <w:t>12</w:t>
        </w:r>
        <w:r>
          <w:fldChar w:fldCharType="end"/>
        </w:r>
      </w:hyperlink>
    </w:p>
    <w:p>
      <w:pPr>
        <w:pStyle w:val="TOC2"/>
        <w:tabs>
          <w:tab w:val="right" w:leader="dot" w:pos="8306"/>
        </w:tabs>
      </w:pPr>
      <w:hyperlink w:anchor="_Toc25492" w:history="1">
        <w:r>
          <w:rPr>
            <w:rFonts w:ascii="仿宋" w:eastAsia="仿宋" w:hAnsi="仿宋" w:cs="仿宋" w:hint="eastAsia"/>
            <w:lang w:eastAsia="zh-CN"/>
          </w:rPr>
          <w:t>(一)、危机预警与识别</w:t>
        </w:r>
        <w:r>
          <w:tab/>
        </w:r>
        <w:r>
          <w:fldChar w:fldCharType="begin"/>
        </w:r>
        <w:r>
          <w:instrText xml:space="preserve"> PAGEREF _Toc25492 \h </w:instrText>
        </w:r>
        <w:r>
          <w:fldChar w:fldCharType="separate"/>
        </w:r>
        <w:r>
          <w:t>12</w:t>
        </w:r>
        <w:r>
          <w:fldChar w:fldCharType="end"/>
        </w:r>
      </w:hyperlink>
    </w:p>
    <w:p>
      <w:pPr>
        <w:pStyle w:val="TOC2"/>
        <w:tabs>
          <w:tab w:val="right" w:leader="dot" w:pos="8306"/>
        </w:tabs>
      </w:pPr>
      <w:hyperlink w:anchor="_Toc881" w:history="1">
        <w:r>
          <w:rPr>
            <w:rFonts w:ascii="仿宋" w:eastAsia="仿宋" w:hAnsi="仿宋" w:cs="仿宋" w:hint="eastAsia"/>
            <w:lang w:eastAsia="zh-CN"/>
          </w:rPr>
          <w:t>(二)、危机应对与恢复</w:t>
        </w:r>
        <w:r>
          <w:tab/>
        </w:r>
        <w:r>
          <w:fldChar w:fldCharType="begin"/>
        </w:r>
        <w:r>
          <w:instrText xml:space="preserve"> PAGEREF _Toc881 \h </w:instrText>
        </w:r>
        <w:r>
          <w:fldChar w:fldCharType="separate"/>
        </w:r>
        <w:r>
          <w:t>13</w:t>
        </w:r>
        <w:r>
          <w:fldChar w:fldCharType="end"/>
        </w:r>
      </w:hyperlink>
    </w:p>
    <w:p>
      <w:pPr>
        <w:pStyle w:val="TOC1"/>
        <w:tabs>
          <w:tab w:val="right" w:leader="dot" w:pos="8306"/>
        </w:tabs>
      </w:pPr>
      <w:hyperlink w:anchor="_Toc15512" w:history="1">
        <w:r>
          <w:rPr>
            <w:rFonts w:ascii="仿宋" w:eastAsia="仿宋" w:hAnsi="仿宋" w:cs="仿宋" w:hint="eastAsia"/>
            <w:lang w:eastAsia="zh-CN"/>
          </w:rPr>
          <w:t>五、铜项目土建工程</w:t>
        </w:r>
        <w:r>
          <w:tab/>
        </w:r>
        <w:r>
          <w:fldChar w:fldCharType="begin"/>
        </w:r>
        <w:r>
          <w:instrText xml:space="preserve"> PAGEREF _Toc15512 \h </w:instrText>
        </w:r>
        <w:r>
          <w:fldChar w:fldCharType="separate"/>
        </w:r>
        <w:r>
          <w:t>15</w:t>
        </w:r>
        <w:r>
          <w:fldChar w:fldCharType="end"/>
        </w:r>
      </w:hyperlink>
    </w:p>
    <w:p>
      <w:pPr>
        <w:pStyle w:val="TOC2"/>
        <w:tabs>
          <w:tab w:val="right" w:leader="dot" w:pos="8306"/>
        </w:tabs>
      </w:pPr>
      <w:hyperlink w:anchor="_Toc10076" w:history="1">
        <w:r>
          <w:rPr>
            <w:rFonts w:ascii="仿宋" w:eastAsia="仿宋" w:hAnsi="仿宋" w:cs="仿宋" w:hint="eastAsia"/>
            <w:lang w:eastAsia="zh-CN"/>
          </w:rPr>
          <w:t>(一)、建筑工程设计原则</w:t>
        </w:r>
        <w:r>
          <w:tab/>
        </w:r>
        <w:r>
          <w:fldChar w:fldCharType="begin"/>
        </w:r>
        <w:r>
          <w:instrText xml:space="preserve"> PAGEREF _Toc10076 \h </w:instrText>
        </w:r>
        <w:r>
          <w:fldChar w:fldCharType="separate"/>
        </w:r>
        <w:r>
          <w:t>15</w:t>
        </w:r>
        <w:r>
          <w:fldChar w:fldCharType="end"/>
        </w:r>
      </w:hyperlink>
    </w:p>
    <w:p>
      <w:pPr>
        <w:pStyle w:val="TOC2"/>
        <w:tabs>
          <w:tab w:val="right" w:leader="dot" w:pos="8306"/>
        </w:tabs>
      </w:pPr>
      <w:hyperlink w:anchor="_Toc17175" w:history="1">
        <w:r>
          <w:rPr>
            <w:rFonts w:ascii="仿宋" w:eastAsia="仿宋" w:hAnsi="仿宋" w:cs="仿宋" w:hint="eastAsia"/>
            <w:lang w:eastAsia="zh-CN"/>
          </w:rPr>
          <w:t>(二)、土建工程设计年限及安全等级</w:t>
        </w:r>
        <w:r>
          <w:tab/>
        </w:r>
        <w:r>
          <w:fldChar w:fldCharType="begin"/>
        </w:r>
        <w:r>
          <w:instrText xml:space="preserve"> PAGEREF _Toc17175 \h </w:instrText>
        </w:r>
        <w:r>
          <w:fldChar w:fldCharType="separate"/>
        </w:r>
        <w:r>
          <w:t>16</w:t>
        </w:r>
        <w:r>
          <w:fldChar w:fldCharType="end"/>
        </w:r>
      </w:hyperlink>
    </w:p>
    <w:p>
      <w:pPr>
        <w:pStyle w:val="TOC2"/>
        <w:tabs>
          <w:tab w:val="right" w:leader="dot" w:pos="8306"/>
        </w:tabs>
      </w:pPr>
      <w:hyperlink w:anchor="_Toc16318" w:history="1">
        <w:r>
          <w:rPr>
            <w:rFonts w:ascii="仿宋" w:eastAsia="仿宋" w:hAnsi="仿宋" w:cs="仿宋" w:hint="eastAsia"/>
            <w:lang w:eastAsia="zh-CN"/>
          </w:rPr>
          <w:t>(三)、建筑工程设计总体要求</w:t>
        </w:r>
        <w:r>
          <w:tab/>
        </w:r>
        <w:r>
          <w:fldChar w:fldCharType="begin"/>
        </w:r>
        <w:r>
          <w:instrText xml:space="preserve"> PAGEREF _Toc16318 \h </w:instrText>
        </w:r>
        <w:r>
          <w:fldChar w:fldCharType="separate"/>
        </w:r>
        <w:r>
          <w:t>17</w:t>
        </w:r>
        <w:r>
          <w:fldChar w:fldCharType="end"/>
        </w:r>
      </w:hyperlink>
    </w:p>
    <w:p>
      <w:pPr>
        <w:pStyle w:val="TOC2"/>
        <w:tabs>
          <w:tab w:val="right" w:leader="dot" w:pos="8306"/>
        </w:tabs>
      </w:pPr>
      <w:hyperlink w:anchor="_Toc28274" w:history="1">
        <w:r>
          <w:rPr>
            <w:rFonts w:ascii="仿宋" w:eastAsia="仿宋" w:hAnsi="仿宋" w:cs="仿宋" w:hint="eastAsia"/>
            <w:lang w:eastAsia="zh-CN"/>
          </w:rPr>
          <w:t>(四)、土建工程建设指标</w:t>
        </w:r>
        <w:r>
          <w:tab/>
        </w:r>
        <w:r>
          <w:fldChar w:fldCharType="begin"/>
        </w:r>
        <w:r>
          <w:instrText xml:space="preserve"> PAGEREF _Toc28274 \h </w:instrText>
        </w:r>
        <w:r>
          <w:fldChar w:fldCharType="separate"/>
        </w:r>
        <w:r>
          <w:t>18</w:t>
        </w:r>
        <w:r>
          <w:fldChar w:fldCharType="end"/>
        </w:r>
      </w:hyperlink>
    </w:p>
    <w:p>
      <w:pPr>
        <w:pStyle w:val="TOC1"/>
        <w:tabs>
          <w:tab w:val="right" w:leader="dot" w:pos="8306"/>
        </w:tabs>
      </w:pPr>
      <w:hyperlink w:anchor="_Toc30665" w:history="1">
        <w:r>
          <w:rPr>
            <w:rFonts w:ascii="仿宋" w:eastAsia="仿宋" w:hAnsi="仿宋" w:cs="仿宋" w:hint="eastAsia"/>
            <w:lang w:eastAsia="zh-CN"/>
          </w:rPr>
          <w:t>六、铜项目可持续发展</w:t>
        </w:r>
        <w:r>
          <w:tab/>
        </w:r>
        <w:r>
          <w:fldChar w:fldCharType="begin"/>
        </w:r>
        <w:r>
          <w:instrText xml:space="preserve"> PAGEREF _Toc30665 \h </w:instrText>
        </w:r>
        <w:r>
          <w:fldChar w:fldCharType="separate"/>
        </w:r>
        <w:r>
          <w:t>18</w:t>
        </w:r>
        <w:r>
          <w:fldChar w:fldCharType="end"/>
        </w:r>
      </w:hyperlink>
    </w:p>
    <w:p>
      <w:pPr>
        <w:pStyle w:val="TOC2"/>
        <w:tabs>
          <w:tab w:val="right" w:leader="dot" w:pos="8306"/>
        </w:tabs>
      </w:pPr>
      <w:hyperlink w:anchor="_Toc20766" w:history="1">
        <w:r>
          <w:rPr>
            <w:rFonts w:ascii="仿宋" w:eastAsia="仿宋" w:hAnsi="仿宋" w:cs="仿宋" w:hint="eastAsia"/>
            <w:lang w:eastAsia="zh-CN"/>
          </w:rPr>
          <w:t>(一)、可持续战略与实践</w:t>
        </w:r>
        <w:r>
          <w:tab/>
        </w:r>
        <w:r>
          <w:fldChar w:fldCharType="begin"/>
        </w:r>
        <w:r>
          <w:instrText xml:space="preserve"> PAGEREF _Toc20766 \h </w:instrText>
        </w:r>
        <w:r>
          <w:fldChar w:fldCharType="separate"/>
        </w:r>
        <w:r>
          <w:t>18</w:t>
        </w:r>
        <w:r>
          <w:fldChar w:fldCharType="end"/>
        </w:r>
      </w:hyperlink>
    </w:p>
    <w:p>
      <w:pPr>
        <w:pStyle w:val="TOC2"/>
        <w:tabs>
          <w:tab w:val="right" w:leader="dot" w:pos="8306"/>
        </w:tabs>
      </w:pPr>
      <w:hyperlink w:anchor="_Toc1022" w:history="1">
        <w:r>
          <w:rPr>
            <w:rFonts w:ascii="仿宋" w:eastAsia="仿宋" w:hAnsi="仿宋" w:cs="仿宋" w:hint="eastAsia"/>
            <w:lang w:eastAsia="zh-CN"/>
          </w:rPr>
          <w:t>(二)、环保与社会责任</w:t>
        </w:r>
        <w:r>
          <w:tab/>
        </w:r>
        <w:r>
          <w:fldChar w:fldCharType="begin"/>
        </w:r>
        <w:r>
          <w:instrText xml:space="preserve"> PAGEREF _Toc1022 \h </w:instrText>
        </w:r>
        <w:r>
          <w:fldChar w:fldCharType="separate"/>
        </w:r>
        <w:r>
          <w:t>19</w:t>
        </w:r>
        <w:r>
          <w:fldChar w:fldCharType="end"/>
        </w:r>
      </w:hyperlink>
    </w:p>
    <w:p>
      <w:pPr>
        <w:pStyle w:val="TOC1"/>
        <w:tabs>
          <w:tab w:val="right" w:leader="dot" w:pos="8306"/>
        </w:tabs>
      </w:pPr>
      <w:hyperlink w:anchor="_Toc4594" w:history="1">
        <w:r>
          <w:rPr>
            <w:rFonts w:ascii="仿宋" w:eastAsia="仿宋" w:hAnsi="仿宋" w:cs="仿宋" w:hint="eastAsia"/>
            <w:lang w:eastAsia="zh-CN"/>
          </w:rPr>
          <w:t>七、铜项目创新与研发</w:t>
        </w:r>
        <w:r>
          <w:tab/>
        </w:r>
        <w:r>
          <w:fldChar w:fldCharType="begin"/>
        </w:r>
        <w:r>
          <w:instrText xml:space="preserve"> PAGEREF _Toc4594 \h </w:instrText>
        </w:r>
        <w:r>
          <w:fldChar w:fldCharType="separate"/>
        </w:r>
        <w:r>
          <w:t>19</w:t>
        </w:r>
        <w:r>
          <w:fldChar w:fldCharType="end"/>
        </w:r>
      </w:hyperlink>
    </w:p>
    <w:p>
      <w:pPr>
        <w:pStyle w:val="TOC2"/>
        <w:tabs>
          <w:tab w:val="right" w:leader="dot" w:pos="8306"/>
        </w:tabs>
      </w:pPr>
      <w:hyperlink w:anchor="_Toc2764" w:history="1">
        <w:r>
          <w:rPr>
            <w:rFonts w:ascii="仿宋" w:eastAsia="仿宋" w:hAnsi="仿宋" w:cs="仿宋" w:hint="eastAsia"/>
            <w:lang w:eastAsia="zh-CN"/>
          </w:rPr>
          <w:t>(一)、创新策略与方向</w:t>
        </w:r>
        <w:r>
          <w:tab/>
        </w:r>
        <w:r>
          <w:fldChar w:fldCharType="begin"/>
        </w:r>
        <w:r>
          <w:instrText xml:space="preserve"> PAGEREF _Toc2764 \h </w:instrText>
        </w:r>
        <w:r>
          <w:fldChar w:fldCharType="separate"/>
        </w:r>
        <w:r>
          <w:t>19</w:t>
        </w:r>
        <w:r>
          <w:fldChar w:fldCharType="end"/>
        </w:r>
      </w:hyperlink>
    </w:p>
    <w:p>
      <w:pPr>
        <w:pStyle w:val="TOC2"/>
        <w:tabs>
          <w:tab w:val="right" w:leader="dot" w:pos="8306"/>
        </w:tabs>
      </w:pPr>
      <w:hyperlink w:anchor="_Toc13513" w:history="1">
        <w:r>
          <w:rPr>
            <w:rFonts w:ascii="仿宋" w:eastAsia="仿宋" w:hAnsi="仿宋" w:cs="仿宋" w:hint="eastAsia"/>
            <w:lang w:eastAsia="zh-CN"/>
          </w:rPr>
          <w:t>(二)、研发规划与投入</w:t>
        </w:r>
        <w:r>
          <w:tab/>
        </w:r>
        <w:r>
          <w:fldChar w:fldCharType="begin"/>
        </w:r>
        <w:r>
          <w:instrText xml:space="preserve"> PAGEREF _Toc13513 \h </w:instrText>
        </w:r>
        <w:r>
          <w:fldChar w:fldCharType="separate"/>
        </w:r>
        <w:r>
          <w:t>21</w:t>
        </w:r>
        <w:r>
          <w:fldChar w:fldCharType="end"/>
        </w:r>
      </w:hyperlink>
    </w:p>
    <w:p>
      <w:pPr>
        <w:pStyle w:val="TOC1"/>
        <w:tabs>
          <w:tab w:val="right" w:leader="dot" w:pos="8306"/>
        </w:tabs>
      </w:pPr>
      <w:hyperlink w:anchor="_Toc17190" w:history="1">
        <w:r>
          <w:rPr>
            <w:rFonts w:ascii="仿宋" w:eastAsia="仿宋" w:hAnsi="仿宋" w:cs="仿宋" w:hint="eastAsia"/>
            <w:lang w:eastAsia="zh-CN"/>
          </w:rPr>
          <w:t>八、铜项目经营效益</w:t>
        </w:r>
        <w:r>
          <w:tab/>
        </w:r>
        <w:r>
          <w:fldChar w:fldCharType="begin"/>
        </w:r>
        <w:r>
          <w:instrText xml:space="preserve"> PAGEREF _Toc17190 \h </w:instrText>
        </w:r>
        <w:r>
          <w:fldChar w:fldCharType="separate"/>
        </w:r>
        <w:r>
          <w:t>22</w:t>
        </w:r>
        <w:r>
          <w:fldChar w:fldCharType="end"/>
        </w:r>
      </w:hyperlink>
    </w:p>
    <w:p>
      <w:pPr>
        <w:pStyle w:val="TOC2"/>
        <w:tabs>
          <w:tab w:val="right" w:leader="dot" w:pos="8306"/>
        </w:tabs>
      </w:pPr>
      <w:hyperlink w:anchor="_Toc21830" w:history="1">
        <w:r>
          <w:rPr>
            <w:rFonts w:ascii="仿宋" w:eastAsia="仿宋" w:hAnsi="仿宋" w:cs="仿宋" w:hint="eastAsia"/>
            <w:lang w:eastAsia="zh-CN"/>
          </w:rPr>
          <w:t>(一)、经济评价财务测算</w:t>
        </w:r>
        <w:r>
          <w:tab/>
        </w:r>
        <w:r>
          <w:fldChar w:fldCharType="begin"/>
        </w:r>
        <w:r>
          <w:instrText xml:space="preserve"> PAGEREF _Toc21830 \h </w:instrText>
        </w:r>
        <w:r>
          <w:fldChar w:fldCharType="separate"/>
        </w:r>
        <w:r>
          <w:t>22</w:t>
        </w:r>
        <w:r>
          <w:fldChar w:fldCharType="end"/>
        </w:r>
      </w:hyperlink>
    </w:p>
    <w:p>
      <w:pPr>
        <w:pStyle w:val="TOC2"/>
        <w:tabs>
          <w:tab w:val="right" w:leader="dot" w:pos="8306"/>
        </w:tabs>
      </w:pPr>
      <w:hyperlink w:anchor="_Toc176" w:history="1">
        <w:r>
          <w:rPr>
            <w:rFonts w:ascii="仿宋" w:eastAsia="仿宋" w:hAnsi="仿宋" w:cs="仿宋" w:hint="eastAsia"/>
            <w:lang w:eastAsia="zh-CN"/>
          </w:rPr>
          <w:t>(二)、铜项目盈利能力分析</w:t>
        </w:r>
        <w:r>
          <w:tab/>
        </w:r>
        <w:r>
          <w:fldChar w:fldCharType="begin"/>
        </w:r>
        <w:r>
          <w:instrText xml:space="preserve"> PAGEREF _Toc176 \h </w:instrText>
        </w:r>
        <w:r>
          <w:fldChar w:fldCharType="separate"/>
        </w:r>
        <w:r>
          <w:t>24</w:t>
        </w:r>
        <w:r>
          <w:fldChar w:fldCharType="end"/>
        </w:r>
      </w:hyperlink>
    </w:p>
    <w:p>
      <w:pPr>
        <w:pStyle w:val="TOC1"/>
        <w:tabs>
          <w:tab w:val="right" w:leader="dot" w:pos="8306"/>
        </w:tabs>
      </w:pPr>
      <w:hyperlink w:anchor="_Toc19654" w:history="1">
        <w:r>
          <w:rPr>
            <w:rFonts w:ascii="仿宋" w:eastAsia="仿宋" w:hAnsi="仿宋" w:cs="仿宋" w:hint="eastAsia"/>
            <w:lang w:eastAsia="zh-CN"/>
          </w:rPr>
          <w:t>九、铜项目人力资源培养与发展</w:t>
        </w:r>
        <w:r>
          <w:tab/>
        </w:r>
        <w:r>
          <w:fldChar w:fldCharType="begin"/>
        </w:r>
        <w:r>
          <w:instrText xml:space="preserve"> PAGEREF _Toc19654 \h </w:instrText>
        </w:r>
        <w:r>
          <w:fldChar w:fldCharType="separate"/>
        </w:r>
        <w:r>
          <w:t>24</w:t>
        </w:r>
        <w:r>
          <w:fldChar w:fldCharType="end"/>
        </w:r>
      </w:hyperlink>
    </w:p>
    <w:p>
      <w:pPr>
        <w:pStyle w:val="TOC2"/>
        <w:tabs>
          <w:tab w:val="right" w:leader="dot" w:pos="8306"/>
        </w:tabs>
      </w:pPr>
      <w:hyperlink w:anchor="_Toc25207" w:history="1">
        <w:r>
          <w:rPr>
            <w:rFonts w:ascii="仿宋" w:eastAsia="仿宋" w:hAnsi="仿宋" w:cs="仿宋" w:hint="eastAsia"/>
            <w:lang w:eastAsia="zh-CN"/>
          </w:rPr>
          <w:t>(一)、人才需求与规划</w:t>
        </w:r>
        <w:r>
          <w:tab/>
        </w:r>
        <w:r>
          <w:fldChar w:fldCharType="begin"/>
        </w:r>
        <w:r>
          <w:instrText xml:space="preserve"> PAGEREF _Toc25207 \h </w:instrText>
        </w:r>
        <w:r>
          <w:fldChar w:fldCharType="separate"/>
        </w:r>
        <w:r>
          <w:t>24</w:t>
        </w:r>
        <w:r>
          <w:fldChar w:fldCharType="end"/>
        </w:r>
      </w:hyperlink>
    </w:p>
    <w:p>
      <w:pPr>
        <w:pStyle w:val="TOC2"/>
        <w:tabs>
          <w:tab w:val="right" w:leader="dot" w:pos="8306"/>
        </w:tabs>
      </w:pPr>
      <w:hyperlink w:anchor="_Toc17596" w:history="1">
        <w:r>
          <w:rPr>
            <w:rFonts w:ascii="仿宋" w:eastAsia="仿宋" w:hAnsi="仿宋" w:cs="仿宋" w:hint="eastAsia"/>
            <w:lang w:eastAsia="zh-CN"/>
          </w:rPr>
          <w:t>(二)、培训与发展计划</w:t>
        </w:r>
        <w:r>
          <w:tab/>
        </w:r>
        <w:r>
          <w:fldChar w:fldCharType="begin"/>
        </w:r>
        <w:r>
          <w:instrText xml:space="preserve"> PAGEREF _Toc17596 \h </w:instrText>
        </w:r>
        <w:r>
          <w:fldChar w:fldCharType="separate"/>
        </w:r>
        <w:r>
          <w:t>25</w:t>
        </w:r>
        <w:r>
          <w:fldChar w:fldCharType="end"/>
        </w:r>
      </w:hyperlink>
    </w:p>
    <w:p>
      <w:pPr>
        <w:pStyle w:val="TOC1"/>
        <w:tabs>
          <w:tab w:val="right" w:leader="dot" w:pos="8306"/>
        </w:tabs>
      </w:pPr>
      <w:hyperlink w:anchor="_Toc16466" w:history="1">
        <w:r>
          <w:rPr>
            <w:rFonts w:ascii="仿宋" w:eastAsia="仿宋" w:hAnsi="仿宋" w:cs="仿宋" w:hint="eastAsia"/>
            <w:lang w:eastAsia="zh-CN"/>
          </w:rPr>
          <w:t>十、铜项目人力资源管理</w:t>
        </w:r>
        <w:r>
          <w:tab/>
        </w:r>
        <w:r>
          <w:fldChar w:fldCharType="begin"/>
        </w:r>
        <w:r>
          <w:instrText xml:space="preserve"> PAGEREF _Toc16466 \h </w:instrText>
        </w:r>
        <w:r>
          <w:fldChar w:fldCharType="separate"/>
        </w:r>
        <w:r>
          <w:t>25</w:t>
        </w:r>
        <w:r>
          <w:fldChar w:fldCharType="end"/>
        </w:r>
      </w:hyperlink>
    </w:p>
    <w:p>
      <w:pPr>
        <w:pStyle w:val="TOC2"/>
        <w:tabs>
          <w:tab w:val="right" w:leader="dot" w:pos="8306"/>
        </w:tabs>
      </w:pPr>
      <w:hyperlink w:anchor="_Toc268" w:history="1">
        <w:r>
          <w:rPr>
            <w:rFonts w:ascii="仿宋" w:eastAsia="仿宋" w:hAnsi="仿宋" w:cs="仿宋" w:hint="eastAsia"/>
            <w:lang w:eastAsia="zh-CN"/>
          </w:rPr>
          <w:t>(一)、建立健全的预算管理制度</w:t>
        </w:r>
        <w:r>
          <w:tab/>
        </w:r>
        <w:r>
          <w:fldChar w:fldCharType="begin"/>
        </w:r>
        <w:r>
          <w:instrText xml:space="preserve"> PAGEREF _Toc268 \h </w:instrText>
        </w:r>
        <w:r>
          <w:fldChar w:fldCharType="separate"/>
        </w:r>
        <w:r>
          <w:t>25</w:t>
        </w:r>
        <w:r>
          <w:fldChar w:fldCharType="end"/>
        </w:r>
      </w:hyperlink>
    </w:p>
    <w:p>
      <w:pPr>
        <w:pStyle w:val="TOC2"/>
        <w:tabs>
          <w:tab w:val="right" w:leader="dot" w:pos="8306"/>
        </w:tabs>
      </w:pPr>
      <w:hyperlink w:anchor="_Toc5213" w:history="1">
        <w:r>
          <w:rPr>
            <w:rFonts w:ascii="仿宋" w:eastAsia="仿宋" w:hAnsi="仿宋" w:cs="仿宋" w:hint="eastAsia"/>
            <w:lang w:eastAsia="zh-CN"/>
          </w:rPr>
          <w:t>(二)、加强资金流动监控</w:t>
        </w:r>
        <w:r>
          <w:tab/>
        </w:r>
        <w:r>
          <w:fldChar w:fldCharType="begin"/>
        </w:r>
        <w:r>
          <w:instrText xml:space="preserve"> PAGEREF _Toc5213 \h </w:instrText>
        </w:r>
        <w:r>
          <w:fldChar w:fldCharType="separate"/>
        </w:r>
        <w:r>
          <w:t>27</w:t>
        </w:r>
        <w:r>
          <w:fldChar w:fldCharType="end"/>
        </w:r>
      </w:hyperlink>
    </w:p>
    <w:p>
      <w:pPr>
        <w:pStyle w:val="TOC2"/>
        <w:tabs>
          <w:tab w:val="right" w:leader="dot" w:pos="8306"/>
        </w:tabs>
      </w:pPr>
      <w:hyperlink w:anchor="_Toc18975" w:history="1">
        <w:r>
          <w:rPr>
            <w:rFonts w:ascii="仿宋" w:eastAsia="仿宋" w:hAnsi="仿宋" w:cs="仿宋" w:hint="eastAsia"/>
            <w:lang w:eastAsia="zh-CN"/>
          </w:rPr>
          <w:t>(三)、制定完善的风险控制机制</w:t>
        </w:r>
        <w:r>
          <w:tab/>
        </w:r>
        <w:r>
          <w:fldChar w:fldCharType="begin"/>
        </w:r>
        <w:r>
          <w:instrText xml:space="preserve"> PAGEREF _Toc18975 \h </w:instrText>
        </w:r>
        <w:r>
          <w:fldChar w:fldCharType="separate"/>
        </w:r>
        <w:r>
          <w:t>28</w:t>
        </w:r>
        <w:r>
          <w:fldChar w:fldCharType="end"/>
        </w:r>
      </w:hyperlink>
    </w:p>
    <w:p>
      <w:pPr>
        <w:pStyle w:val="TOC2"/>
        <w:tabs>
          <w:tab w:val="right" w:leader="dot" w:pos="8306"/>
        </w:tabs>
      </w:pPr>
      <w:hyperlink w:anchor="_Toc18728" w:history="1">
        <w:r>
          <w:rPr>
            <w:rFonts w:ascii="仿宋" w:eastAsia="仿宋" w:hAnsi="仿宋" w:cs="仿宋" w:hint="eastAsia"/>
            <w:lang w:eastAsia="zh-CN"/>
          </w:rPr>
          <w:t>(四)、优化成本管理</w:t>
        </w:r>
        <w:r>
          <w:tab/>
        </w:r>
        <w:r>
          <w:fldChar w:fldCharType="begin"/>
        </w:r>
        <w:r>
          <w:instrText xml:space="preserve"> PAGEREF _Toc18728 \h </w:instrText>
        </w:r>
        <w:r>
          <w:fldChar w:fldCharType="separate"/>
        </w:r>
        <w:r>
          <w:t>29</w:t>
        </w:r>
        <w:r>
          <w:fldChar w:fldCharType="end"/>
        </w:r>
      </w:hyperlink>
    </w:p>
    <w:p>
      <w:pPr>
        <w:pStyle w:val="TOC1"/>
        <w:tabs>
          <w:tab w:val="right" w:leader="dot" w:pos="8306"/>
        </w:tabs>
      </w:pPr>
      <w:hyperlink w:anchor="_Toc23756" w:history="1">
        <w:r>
          <w:rPr>
            <w:rFonts w:ascii="仿宋" w:eastAsia="仿宋" w:hAnsi="仿宋" w:cs="仿宋" w:hint="eastAsia"/>
            <w:lang w:eastAsia="zh-CN"/>
          </w:rPr>
          <w:t>十一、铜项目财务管理</w:t>
        </w:r>
        <w:r>
          <w:tab/>
        </w:r>
        <w:r>
          <w:fldChar w:fldCharType="begin"/>
        </w:r>
        <w:r>
          <w:instrText xml:space="preserve"> PAGEREF _Toc23756 \h </w:instrText>
        </w:r>
        <w:r>
          <w:fldChar w:fldCharType="separate"/>
        </w:r>
        <w:r>
          <w:t>30</w:t>
        </w:r>
        <w:r>
          <w:fldChar w:fldCharType="end"/>
        </w:r>
      </w:hyperlink>
    </w:p>
    <w:p>
      <w:pPr>
        <w:pStyle w:val="TOC2"/>
        <w:tabs>
          <w:tab w:val="right" w:leader="dot" w:pos="8306"/>
        </w:tabs>
      </w:pPr>
      <w:hyperlink w:anchor="_Toc23191" w:history="1">
        <w:r>
          <w:rPr>
            <w:rFonts w:ascii="仿宋" w:eastAsia="仿宋" w:hAnsi="仿宋" w:cs="仿宋" w:hint="eastAsia"/>
            <w:lang w:eastAsia="zh-CN"/>
          </w:rPr>
          <w:t>(一)、资金需求大</w:t>
        </w:r>
        <w:r>
          <w:tab/>
        </w:r>
        <w:r>
          <w:fldChar w:fldCharType="begin"/>
        </w:r>
        <w:r>
          <w:instrText xml:space="preserve"> PAGEREF _Toc23191 \h </w:instrText>
        </w:r>
        <w:r>
          <w:fldChar w:fldCharType="separate"/>
        </w:r>
        <w:r>
          <w:t>30</w:t>
        </w:r>
        <w:r>
          <w:fldChar w:fldCharType="end"/>
        </w:r>
      </w:hyperlink>
    </w:p>
    <w:p>
      <w:pPr>
        <w:pStyle w:val="TOC2"/>
        <w:tabs>
          <w:tab w:val="right" w:leader="dot" w:pos="8306"/>
        </w:tabs>
      </w:pPr>
      <w:hyperlink w:anchor="_Toc13892" w:history="1">
        <w:r>
          <w:rPr>
            <w:rFonts w:ascii="仿宋" w:eastAsia="仿宋" w:hAnsi="仿宋" w:cs="仿宋" w:hint="eastAsia"/>
            <w:lang w:eastAsia="zh-CN"/>
          </w:rPr>
          <w:t>(二)、研发周期长</w:t>
        </w:r>
        <w:r>
          <w:tab/>
        </w:r>
        <w:r>
          <w:fldChar w:fldCharType="begin"/>
        </w:r>
        <w:r>
          <w:instrText xml:space="preserve"> PAGEREF _Toc13892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2" w:history="1">
        <w:r>
          <w:rPr>
            <w:rFonts w:ascii="仿宋" w:eastAsia="仿宋" w:hAnsi="仿宋" w:cs="仿宋" w:hint="eastAsia"/>
            <w:lang w:eastAsia="zh-CN"/>
          </w:rPr>
          <w:t>(三)、市场风险大</w:t>
        </w:r>
        <w:r>
          <w:tab/>
        </w:r>
        <w:r>
          <w:fldChar w:fldCharType="begin"/>
        </w:r>
        <w:r>
          <w:instrText xml:space="preserve"> PAGEREF _Toc26242 \h </w:instrText>
        </w:r>
        <w:r>
          <w:fldChar w:fldCharType="separate"/>
        </w:r>
        <w:r>
          <w:t>33</w:t>
        </w:r>
        <w:r>
          <w:fldChar w:fldCharType="end"/>
        </w:r>
      </w:hyperlink>
    </w:p>
    <w:p>
      <w:pPr>
        <w:pStyle w:val="TOC2"/>
        <w:tabs>
          <w:tab w:val="right" w:leader="dot" w:pos="8306"/>
        </w:tabs>
      </w:pPr>
      <w:hyperlink w:anchor="_Toc1188" w:history="1">
        <w:r>
          <w:rPr>
            <w:rFonts w:ascii="仿宋" w:eastAsia="仿宋" w:hAnsi="仿宋" w:cs="仿宋" w:hint="eastAsia"/>
            <w:lang w:eastAsia="zh-CN"/>
          </w:rPr>
          <w:t>(四)、利润率高</w:t>
        </w:r>
        <w:r>
          <w:tab/>
        </w:r>
        <w:r>
          <w:fldChar w:fldCharType="begin"/>
        </w:r>
        <w:r>
          <w:instrText xml:space="preserve"> PAGEREF _Toc1188 \h </w:instrText>
        </w:r>
        <w:r>
          <w:fldChar w:fldCharType="separate"/>
        </w:r>
        <w:r>
          <w:t>35</w:t>
        </w:r>
        <w:r>
          <w:fldChar w:fldCharType="end"/>
        </w:r>
      </w:hyperlink>
    </w:p>
    <w:p>
      <w:pPr>
        <w:pStyle w:val="TOC1"/>
        <w:tabs>
          <w:tab w:val="right" w:leader="dot" w:pos="8306"/>
        </w:tabs>
      </w:pPr>
      <w:hyperlink w:anchor="_Toc29592" w:history="1">
        <w:r>
          <w:rPr>
            <w:rFonts w:ascii="仿宋" w:eastAsia="仿宋" w:hAnsi="仿宋" w:cs="仿宋" w:hint="eastAsia"/>
            <w:lang w:eastAsia="zh-CN"/>
          </w:rPr>
          <w:t>十二、铜项目环境影响分析</w:t>
        </w:r>
        <w:r>
          <w:tab/>
        </w:r>
        <w:r>
          <w:fldChar w:fldCharType="begin"/>
        </w:r>
        <w:r>
          <w:instrText xml:space="preserve"> PAGEREF _Toc29592 \h </w:instrText>
        </w:r>
        <w:r>
          <w:fldChar w:fldCharType="separate"/>
        </w:r>
        <w:r>
          <w:t>37</w:t>
        </w:r>
        <w:r>
          <w:fldChar w:fldCharType="end"/>
        </w:r>
      </w:hyperlink>
    </w:p>
    <w:p>
      <w:pPr>
        <w:pStyle w:val="TOC2"/>
        <w:tabs>
          <w:tab w:val="right" w:leader="dot" w:pos="8306"/>
        </w:tabs>
      </w:pPr>
      <w:hyperlink w:anchor="_Toc2272" w:history="1">
        <w:r>
          <w:rPr>
            <w:rFonts w:ascii="仿宋" w:eastAsia="仿宋" w:hAnsi="仿宋" w:cs="仿宋" w:hint="eastAsia"/>
            <w:lang w:eastAsia="zh-CN"/>
          </w:rPr>
          <w:t>(一)、建设区域环境质量现状</w:t>
        </w:r>
        <w:r>
          <w:tab/>
        </w:r>
        <w:r>
          <w:fldChar w:fldCharType="begin"/>
        </w:r>
        <w:r>
          <w:instrText xml:space="preserve"> PAGEREF _Toc2272 \h </w:instrText>
        </w:r>
        <w:r>
          <w:fldChar w:fldCharType="separate"/>
        </w:r>
        <w:r>
          <w:t>37</w:t>
        </w:r>
        <w:r>
          <w:fldChar w:fldCharType="end"/>
        </w:r>
      </w:hyperlink>
    </w:p>
    <w:p>
      <w:pPr>
        <w:pStyle w:val="TOC2"/>
        <w:tabs>
          <w:tab w:val="right" w:leader="dot" w:pos="8306"/>
        </w:tabs>
      </w:pPr>
      <w:hyperlink w:anchor="_Toc10256" w:history="1">
        <w:r>
          <w:rPr>
            <w:rFonts w:ascii="仿宋" w:eastAsia="仿宋" w:hAnsi="仿宋" w:cs="仿宋" w:hint="eastAsia"/>
            <w:lang w:eastAsia="zh-CN"/>
          </w:rPr>
          <w:t>(二)、建设期环境保护</w:t>
        </w:r>
        <w:r>
          <w:tab/>
        </w:r>
        <w:r>
          <w:fldChar w:fldCharType="begin"/>
        </w:r>
        <w:r>
          <w:instrText xml:space="preserve"> PAGEREF _Toc10256 \h </w:instrText>
        </w:r>
        <w:r>
          <w:fldChar w:fldCharType="separate"/>
        </w:r>
        <w:r>
          <w:t>38</w:t>
        </w:r>
        <w:r>
          <w:fldChar w:fldCharType="end"/>
        </w:r>
      </w:hyperlink>
    </w:p>
    <w:p>
      <w:pPr>
        <w:pStyle w:val="TOC2"/>
        <w:tabs>
          <w:tab w:val="right" w:leader="dot" w:pos="8306"/>
        </w:tabs>
      </w:pPr>
      <w:hyperlink w:anchor="_Toc23831" w:history="1">
        <w:r>
          <w:rPr>
            <w:rFonts w:ascii="仿宋" w:eastAsia="仿宋" w:hAnsi="仿宋" w:cs="仿宋" w:hint="eastAsia"/>
            <w:lang w:eastAsia="zh-CN"/>
          </w:rPr>
          <w:t>(三)、运营期环境保护</w:t>
        </w:r>
        <w:r>
          <w:tab/>
        </w:r>
        <w:r>
          <w:fldChar w:fldCharType="begin"/>
        </w:r>
        <w:r>
          <w:instrText xml:space="preserve"> PAGEREF _Toc23831 \h </w:instrText>
        </w:r>
        <w:r>
          <w:fldChar w:fldCharType="separate"/>
        </w:r>
        <w:r>
          <w:t>40</w:t>
        </w:r>
        <w:r>
          <w:fldChar w:fldCharType="end"/>
        </w:r>
      </w:hyperlink>
    </w:p>
    <w:p>
      <w:pPr>
        <w:pStyle w:val="TOC2"/>
        <w:tabs>
          <w:tab w:val="right" w:leader="dot" w:pos="8306"/>
        </w:tabs>
      </w:pPr>
      <w:hyperlink w:anchor="_Toc14125" w:history="1">
        <w:r>
          <w:rPr>
            <w:rFonts w:ascii="仿宋" w:eastAsia="仿宋" w:hAnsi="仿宋" w:cs="仿宋" w:hint="eastAsia"/>
            <w:lang w:eastAsia="zh-CN"/>
          </w:rPr>
          <w:t>(四)、铜项目建设对区域经济的影响</w:t>
        </w:r>
        <w:r>
          <w:tab/>
        </w:r>
        <w:r>
          <w:fldChar w:fldCharType="begin"/>
        </w:r>
        <w:r>
          <w:instrText xml:space="preserve"> PAGEREF _Toc14125 \h </w:instrText>
        </w:r>
        <w:r>
          <w:fldChar w:fldCharType="separate"/>
        </w:r>
        <w:r>
          <w:t>41</w:t>
        </w:r>
        <w:r>
          <w:fldChar w:fldCharType="end"/>
        </w:r>
      </w:hyperlink>
    </w:p>
    <w:p>
      <w:pPr>
        <w:pStyle w:val="TOC2"/>
        <w:tabs>
          <w:tab w:val="right" w:leader="dot" w:pos="8306"/>
        </w:tabs>
      </w:pPr>
      <w:hyperlink w:anchor="_Toc27292" w:history="1">
        <w:r>
          <w:rPr>
            <w:rFonts w:ascii="仿宋" w:eastAsia="仿宋" w:hAnsi="仿宋" w:cs="仿宋" w:hint="eastAsia"/>
            <w:lang w:eastAsia="zh-CN"/>
          </w:rPr>
          <w:t>(五)、废弃物处理</w:t>
        </w:r>
        <w:r>
          <w:tab/>
        </w:r>
        <w:r>
          <w:fldChar w:fldCharType="begin"/>
        </w:r>
        <w:r>
          <w:instrText xml:space="preserve"> PAGEREF _Toc27292 \h </w:instrText>
        </w:r>
        <w:r>
          <w:fldChar w:fldCharType="separate"/>
        </w:r>
        <w:r>
          <w:t>43</w:t>
        </w:r>
        <w:r>
          <w:fldChar w:fldCharType="end"/>
        </w:r>
      </w:hyperlink>
    </w:p>
    <w:p>
      <w:pPr>
        <w:pStyle w:val="TOC2"/>
        <w:tabs>
          <w:tab w:val="right" w:leader="dot" w:pos="8306"/>
        </w:tabs>
      </w:pPr>
      <w:hyperlink w:anchor="_Toc17317" w:history="1">
        <w:r>
          <w:rPr>
            <w:rFonts w:ascii="仿宋" w:eastAsia="仿宋" w:hAnsi="仿宋" w:cs="仿宋" w:hint="eastAsia"/>
            <w:lang w:eastAsia="zh-CN"/>
          </w:rPr>
          <w:t>(六)、特殊环境影响分析</w:t>
        </w:r>
        <w:r>
          <w:tab/>
        </w:r>
        <w:r>
          <w:fldChar w:fldCharType="begin"/>
        </w:r>
        <w:r>
          <w:instrText xml:space="preserve"> PAGEREF _Toc17317 \h </w:instrText>
        </w:r>
        <w:r>
          <w:fldChar w:fldCharType="separate"/>
        </w:r>
        <w:r>
          <w:t>44</w:t>
        </w:r>
        <w:r>
          <w:fldChar w:fldCharType="end"/>
        </w:r>
      </w:hyperlink>
    </w:p>
    <w:p>
      <w:pPr>
        <w:pStyle w:val="TOC2"/>
        <w:tabs>
          <w:tab w:val="right" w:leader="dot" w:pos="8306"/>
        </w:tabs>
      </w:pPr>
      <w:hyperlink w:anchor="_Toc30010" w:history="1">
        <w:r>
          <w:rPr>
            <w:rFonts w:ascii="仿宋" w:eastAsia="仿宋" w:hAnsi="仿宋" w:cs="仿宋" w:hint="eastAsia"/>
            <w:lang w:eastAsia="zh-CN"/>
          </w:rPr>
          <w:t>(七)、清洁生产</w:t>
        </w:r>
        <w:r>
          <w:tab/>
        </w:r>
        <w:r>
          <w:fldChar w:fldCharType="begin"/>
        </w:r>
        <w:r>
          <w:instrText xml:space="preserve"> PAGEREF _Toc30010 \h </w:instrText>
        </w:r>
        <w:r>
          <w:fldChar w:fldCharType="separate"/>
        </w:r>
        <w:r>
          <w:t>45</w:t>
        </w:r>
        <w:r>
          <w:fldChar w:fldCharType="end"/>
        </w:r>
      </w:hyperlink>
    </w:p>
    <w:p>
      <w:pPr>
        <w:pStyle w:val="TOC2"/>
        <w:tabs>
          <w:tab w:val="right" w:leader="dot" w:pos="8306"/>
        </w:tabs>
      </w:pPr>
      <w:hyperlink w:anchor="_Toc9825" w:history="1">
        <w:r>
          <w:rPr>
            <w:rFonts w:ascii="仿宋" w:eastAsia="仿宋" w:hAnsi="仿宋" w:cs="仿宋" w:hint="eastAsia"/>
            <w:lang w:eastAsia="zh-CN"/>
          </w:rPr>
          <w:t>(八)、环境保护综合评价</w:t>
        </w:r>
        <w:r>
          <w:tab/>
        </w:r>
        <w:r>
          <w:fldChar w:fldCharType="begin"/>
        </w:r>
        <w:r>
          <w:instrText xml:space="preserve"> PAGEREF _Toc9825 \h </w:instrText>
        </w:r>
        <w:r>
          <w:fldChar w:fldCharType="separate"/>
        </w:r>
        <w:r>
          <w:t>46</w:t>
        </w:r>
        <w:r>
          <w:fldChar w:fldCharType="end"/>
        </w:r>
      </w:hyperlink>
    </w:p>
    <w:p>
      <w:pPr>
        <w:pStyle w:val="TOC1"/>
        <w:tabs>
          <w:tab w:val="right" w:leader="dot" w:pos="8306"/>
        </w:tabs>
      </w:pPr>
      <w:hyperlink w:anchor="_Toc3436" w:history="1">
        <w:r>
          <w:rPr>
            <w:rFonts w:ascii="仿宋" w:eastAsia="仿宋" w:hAnsi="仿宋" w:cs="仿宋" w:hint="eastAsia"/>
            <w:lang w:eastAsia="zh-CN"/>
          </w:rPr>
          <w:t>十三、铜项目变更管理</w:t>
        </w:r>
        <w:r>
          <w:tab/>
        </w:r>
        <w:r>
          <w:fldChar w:fldCharType="begin"/>
        </w:r>
        <w:r>
          <w:instrText xml:space="preserve"> PAGEREF _Toc3436 \h </w:instrText>
        </w:r>
        <w:r>
          <w:fldChar w:fldCharType="separate"/>
        </w:r>
        <w:r>
          <w:t>48</w:t>
        </w:r>
        <w:r>
          <w:fldChar w:fldCharType="end"/>
        </w:r>
      </w:hyperlink>
    </w:p>
    <w:p>
      <w:pPr>
        <w:pStyle w:val="TOC2"/>
        <w:tabs>
          <w:tab w:val="right" w:leader="dot" w:pos="8306"/>
        </w:tabs>
      </w:pPr>
      <w:hyperlink w:anchor="_Toc17466" w:history="1">
        <w:r>
          <w:rPr>
            <w:rFonts w:ascii="仿宋" w:eastAsia="仿宋" w:hAnsi="仿宋" w:cs="仿宋" w:hint="eastAsia"/>
            <w:lang w:eastAsia="zh-CN"/>
          </w:rPr>
          <w:t>(一)、变更申请与评估</w:t>
        </w:r>
        <w:r>
          <w:tab/>
        </w:r>
        <w:r>
          <w:fldChar w:fldCharType="begin"/>
        </w:r>
        <w:r>
          <w:instrText xml:space="preserve"> PAGEREF _Toc17466 \h </w:instrText>
        </w:r>
        <w:r>
          <w:fldChar w:fldCharType="separate"/>
        </w:r>
        <w:r>
          <w:t>48</w:t>
        </w:r>
        <w:r>
          <w:fldChar w:fldCharType="end"/>
        </w:r>
      </w:hyperlink>
    </w:p>
    <w:p>
      <w:pPr>
        <w:pStyle w:val="TOC2"/>
        <w:tabs>
          <w:tab w:val="right" w:leader="dot" w:pos="8306"/>
        </w:tabs>
      </w:pPr>
      <w:hyperlink w:anchor="_Toc2479" w:history="1">
        <w:r>
          <w:rPr>
            <w:rFonts w:ascii="仿宋" w:eastAsia="仿宋" w:hAnsi="仿宋" w:cs="仿宋" w:hint="eastAsia"/>
            <w:lang w:eastAsia="zh-CN"/>
          </w:rPr>
          <w:t>(二)、变更实施与控制</w:t>
        </w:r>
        <w:r>
          <w:tab/>
        </w:r>
        <w:r>
          <w:fldChar w:fldCharType="begin"/>
        </w:r>
        <w:r>
          <w:instrText xml:space="preserve"> PAGEREF _Toc2479 \h </w:instrText>
        </w:r>
        <w:r>
          <w:fldChar w:fldCharType="separate"/>
        </w:r>
        <w:r>
          <w:t>48</w:t>
        </w:r>
        <w:r>
          <w:fldChar w:fldCharType="end"/>
        </w:r>
      </w:hyperlink>
    </w:p>
    <w:p>
      <w:pPr>
        <w:pStyle w:val="TOC1"/>
        <w:tabs>
          <w:tab w:val="right" w:leader="dot" w:pos="8306"/>
        </w:tabs>
      </w:pPr>
      <w:hyperlink w:anchor="_Toc12958" w:history="1">
        <w:r>
          <w:rPr>
            <w:rFonts w:ascii="仿宋" w:eastAsia="仿宋" w:hAnsi="仿宋" w:cs="仿宋" w:hint="eastAsia"/>
            <w:lang w:eastAsia="zh-CN"/>
          </w:rPr>
          <w:t>十四、营销与推广策略</w:t>
        </w:r>
        <w:r>
          <w:tab/>
        </w:r>
        <w:r>
          <w:fldChar w:fldCharType="begin"/>
        </w:r>
        <w:r>
          <w:instrText xml:space="preserve"> PAGEREF _Toc12958 \h </w:instrText>
        </w:r>
        <w:r>
          <w:fldChar w:fldCharType="separate"/>
        </w:r>
        <w:r>
          <w:t>49</w:t>
        </w:r>
        <w:r>
          <w:fldChar w:fldCharType="end"/>
        </w:r>
      </w:hyperlink>
    </w:p>
    <w:p>
      <w:pPr>
        <w:pStyle w:val="TOC2"/>
        <w:tabs>
          <w:tab w:val="right" w:leader="dot" w:pos="8306"/>
        </w:tabs>
      </w:pPr>
      <w:hyperlink w:anchor="_Toc26396" w:history="1">
        <w:r>
          <w:rPr>
            <w:rFonts w:ascii="仿宋" w:eastAsia="仿宋" w:hAnsi="仿宋" w:cs="仿宋" w:hint="eastAsia"/>
            <w:lang w:eastAsia="zh-CN"/>
          </w:rPr>
          <w:t>(一)、产品/服务定位与特点</w:t>
        </w:r>
        <w:r>
          <w:tab/>
        </w:r>
        <w:r>
          <w:fldChar w:fldCharType="begin"/>
        </w:r>
        <w:r>
          <w:instrText xml:space="preserve"> PAGEREF _Toc26396 \h </w:instrText>
        </w:r>
        <w:r>
          <w:fldChar w:fldCharType="separate"/>
        </w:r>
        <w:r>
          <w:t>49</w:t>
        </w:r>
        <w:r>
          <w:fldChar w:fldCharType="end"/>
        </w:r>
      </w:hyperlink>
    </w:p>
    <w:p>
      <w:pPr>
        <w:pStyle w:val="TOC2"/>
        <w:tabs>
          <w:tab w:val="right" w:leader="dot" w:pos="8306"/>
        </w:tabs>
      </w:pPr>
      <w:hyperlink w:anchor="_Toc10806" w:history="1">
        <w:r>
          <w:rPr>
            <w:rFonts w:ascii="仿宋" w:eastAsia="仿宋" w:hAnsi="仿宋" w:cs="仿宋" w:hint="eastAsia"/>
            <w:lang w:eastAsia="zh-CN"/>
          </w:rPr>
          <w:t>(二)、市场定位与竞争分析</w:t>
        </w:r>
        <w:r>
          <w:tab/>
        </w:r>
        <w:r>
          <w:fldChar w:fldCharType="begin"/>
        </w:r>
        <w:r>
          <w:instrText xml:space="preserve"> PAGEREF _Toc10806 \h </w:instrText>
        </w:r>
        <w:r>
          <w:fldChar w:fldCharType="separate"/>
        </w:r>
        <w:r>
          <w:t>50</w:t>
        </w:r>
        <w:r>
          <w:fldChar w:fldCharType="end"/>
        </w:r>
      </w:hyperlink>
    </w:p>
    <w:p>
      <w:pPr>
        <w:pStyle w:val="TOC2"/>
        <w:tabs>
          <w:tab w:val="right" w:leader="dot" w:pos="8306"/>
        </w:tabs>
      </w:pPr>
      <w:hyperlink w:anchor="_Toc13271" w:history="1">
        <w:r>
          <w:rPr>
            <w:rFonts w:ascii="仿宋" w:eastAsia="仿宋" w:hAnsi="仿宋" w:cs="仿宋" w:hint="eastAsia"/>
            <w:lang w:eastAsia="zh-CN"/>
          </w:rPr>
          <w:t>(三)、营销渠道与策略</w:t>
        </w:r>
        <w:r>
          <w:tab/>
        </w:r>
        <w:r>
          <w:fldChar w:fldCharType="begin"/>
        </w:r>
        <w:r>
          <w:instrText xml:space="preserve"> PAGEREF _Toc13271 \h </w:instrText>
        </w:r>
        <w:r>
          <w:fldChar w:fldCharType="separate"/>
        </w:r>
        <w:r>
          <w:t>52</w:t>
        </w:r>
        <w:r>
          <w:fldChar w:fldCharType="end"/>
        </w:r>
      </w:hyperlink>
    </w:p>
    <w:p>
      <w:pPr>
        <w:pStyle w:val="TOC2"/>
        <w:tabs>
          <w:tab w:val="right" w:leader="dot" w:pos="8306"/>
        </w:tabs>
      </w:pPr>
      <w:hyperlink w:anchor="_Toc20" w:history="1">
        <w:r>
          <w:rPr>
            <w:rFonts w:ascii="仿宋" w:eastAsia="仿宋" w:hAnsi="仿宋" w:cs="仿宋" w:hint="eastAsia"/>
            <w:lang w:eastAsia="zh-CN"/>
          </w:rPr>
          <w:t>(四)、推广与宣传活动</w:t>
        </w:r>
        <w:r>
          <w:tab/>
        </w:r>
        <w:r>
          <w:fldChar w:fldCharType="begin"/>
        </w:r>
        <w:r>
          <w:instrText xml:space="preserve"> PAGEREF _Toc20 \h </w:instrText>
        </w:r>
        <w:r>
          <w:fldChar w:fldCharType="separate"/>
        </w:r>
        <w:r>
          <w:t>53</w:t>
        </w:r>
        <w:r>
          <w:fldChar w:fldCharType="end"/>
        </w:r>
      </w:hyperlink>
    </w:p>
    <w:p>
      <w:pPr>
        <w:pStyle w:val="TOC1"/>
        <w:tabs>
          <w:tab w:val="right" w:leader="dot" w:pos="8306"/>
        </w:tabs>
      </w:pPr>
      <w:hyperlink w:anchor="_Toc31276" w:history="1">
        <w:r>
          <w:rPr>
            <w:rFonts w:ascii="仿宋" w:eastAsia="仿宋" w:hAnsi="仿宋" w:cs="仿宋" w:hint="eastAsia"/>
            <w:lang w:eastAsia="zh-CN"/>
          </w:rPr>
          <w:t>十五、铜项目治理与监督</w:t>
        </w:r>
        <w:r>
          <w:tab/>
        </w:r>
        <w:r>
          <w:fldChar w:fldCharType="begin"/>
        </w:r>
        <w:r>
          <w:instrText xml:space="preserve"> PAGEREF _Toc31276 \h </w:instrText>
        </w:r>
        <w:r>
          <w:fldChar w:fldCharType="separate"/>
        </w:r>
        <w:r>
          <w:t>58</w:t>
        </w:r>
        <w:r>
          <w:fldChar w:fldCharType="end"/>
        </w:r>
      </w:hyperlink>
    </w:p>
    <w:p>
      <w:pPr>
        <w:pStyle w:val="TOC2"/>
        <w:tabs>
          <w:tab w:val="right" w:leader="dot" w:pos="8306"/>
        </w:tabs>
      </w:pPr>
      <w:hyperlink w:anchor="_Toc24813" w:history="1">
        <w:r>
          <w:rPr>
            <w:rFonts w:ascii="仿宋" w:eastAsia="仿宋" w:hAnsi="仿宋" w:cs="仿宋" w:hint="eastAsia"/>
            <w:lang w:eastAsia="zh-CN"/>
          </w:rPr>
          <w:t>(一)、铜项目治理结构</w:t>
        </w:r>
        <w:r>
          <w:tab/>
        </w:r>
        <w:r>
          <w:fldChar w:fldCharType="begin"/>
        </w:r>
        <w:r>
          <w:instrText xml:space="preserve"> PAGEREF _Toc24813 \h </w:instrText>
        </w:r>
        <w:r>
          <w:fldChar w:fldCharType="separate"/>
        </w:r>
        <w:r>
          <w:t>58</w:t>
        </w:r>
        <w:r>
          <w:fldChar w:fldCharType="end"/>
        </w:r>
      </w:hyperlink>
    </w:p>
    <w:p>
      <w:pPr>
        <w:pStyle w:val="TOC2"/>
        <w:tabs>
          <w:tab w:val="right" w:leader="dot" w:pos="8306"/>
        </w:tabs>
      </w:pPr>
      <w:hyperlink w:anchor="_Toc6468" w:history="1">
        <w:r>
          <w:rPr>
            <w:rFonts w:ascii="仿宋" w:eastAsia="仿宋" w:hAnsi="仿宋" w:cs="仿宋" w:hint="eastAsia"/>
            <w:lang w:eastAsia="zh-CN"/>
          </w:rPr>
          <w:t>(二)、监督与审计</w:t>
        </w:r>
        <w:r>
          <w:tab/>
        </w:r>
        <w:r>
          <w:fldChar w:fldCharType="begin"/>
        </w:r>
        <w:r>
          <w:instrText xml:space="preserve"> PAGEREF _Toc6468 \h </w:instrText>
        </w:r>
        <w:r>
          <w:fldChar w:fldCharType="separate"/>
        </w:r>
        <w:r>
          <w:t>59</w:t>
        </w:r>
        <w:r>
          <w:fldChar w:fldCharType="end"/>
        </w:r>
      </w:hyperlink>
    </w:p>
    <w:p>
      <w:pPr>
        <w:pStyle w:val="TOC1"/>
        <w:tabs>
          <w:tab w:val="right" w:leader="dot" w:pos="8306"/>
        </w:tabs>
      </w:pPr>
      <w:hyperlink w:anchor="_Toc10078" w:history="1">
        <w:r>
          <w:rPr>
            <w:rFonts w:ascii="仿宋" w:eastAsia="仿宋" w:hAnsi="仿宋" w:cs="仿宋" w:hint="eastAsia"/>
            <w:lang w:eastAsia="zh-CN"/>
          </w:rPr>
          <w:t>十六、供应链管理</w:t>
        </w:r>
        <w:r>
          <w:tab/>
        </w:r>
        <w:r>
          <w:fldChar w:fldCharType="begin"/>
        </w:r>
        <w:r>
          <w:instrText xml:space="preserve"> PAGEREF _Toc10078 \h </w:instrText>
        </w:r>
        <w:r>
          <w:fldChar w:fldCharType="separate"/>
        </w:r>
        <w:r>
          <w:t>60</w:t>
        </w:r>
        <w:r>
          <w:fldChar w:fldCharType="end"/>
        </w:r>
      </w:hyperlink>
    </w:p>
    <w:p>
      <w:pPr>
        <w:pStyle w:val="TOC2"/>
        <w:tabs>
          <w:tab w:val="right" w:leader="dot" w:pos="8306"/>
        </w:tabs>
      </w:pPr>
      <w:hyperlink w:anchor="_Toc8413" w:history="1">
        <w:r>
          <w:rPr>
            <w:rFonts w:ascii="仿宋" w:eastAsia="仿宋" w:hAnsi="仿宋" w:cs="仿宋" w:hint="eastAsia"/>
            <w:lang w:eastAsia="zh-CN"/>
          </w:rPr>
          <w:t>(一)、供应链战略规划</w:t>
        </w:r>
        <w:r>
          <w:tab/>
        </w:r>
        <w:r>
          <w:fldChar w:fldCharType="begin"/>
        </w:r>
        <w:r>
          <w:instrText xml:space="preserve"> PAGEREF _Toc8413 \h </w:instrText>
        </w:r>
        <w:r>
          <w:fldChar w:fldCharType="separate"/>
        </w:r>
        <w:r>
          <w:t>60</w:t>
        </w:r>
        <w:r>
          <w:fldChar w:fldCharType="end"/>
        </w:r>
      </w:hyperlink>
    </w:p>
    <w:p>
      <w:pPr>
        <w:pStyle w:val="TOC2"/>
        <w:tabs>
          <w:tab w:val="right" w:leader="dot" w:pos="8306"/>
        </w:tabs>
      </w:pPr>
      <w:hyperlink w:anchor="_Toc11622" w:history="1">
        <w:r>
          <w:rPr>
            <w:rFonts w:ascii="仿宋" w:eastAsia="仿宋" w:hAnsi="仿宋" w:cs="仿宋" w:hint="eastAsia"/>
            <w:lang w:eastAsia="zh-CN"/>
          </w:rPr>
          <w:t>(二)、供应商选择与合作</w:t>
        </w:r>
        <w:r>
          <w:tab/>
        </w:r>
        <w:r>
          <w:fldChar w:fldCharType="begin"/>
        </w:r>
        <w:r>
          <w:instrText xml:space="preserve"> PAGEREF _Toc11622 \h </w:instrText>
        </w:r>
        <w:r>
          <w:fldChar w:fldCharType="separate"/>
        </w:r>
        <w:r>
          <w:t>62</w:t>
        </w:r>
        <w:r>
          <w:fldChar w:fldCharType="end"/>
        </w:r>
      </w:hyperlink>
    </w:p>
    <w:p>
      <w:pPr>
        <w:pStyle w:val="TOC2"/>
        <w:tabs>
          <w:tab w:val="right" w:leader="dot" w:pos="8306"/>
        </w:tabs>
      </w:pPr>
      <w:hyperlink w:anchor="_Toc12141" w:history="1">
        <w:r>
          <w:rPr>
            <w:rFonts w:ascii="仿宋" w:eastAsia="仿宋" w:hAnsi="仿宋" w:cs="仿宋" w:hint="eastAsia"/>
            <w:lang w:eastAsia="zh-CN"/>
          </w:rPr>
          <w:t>(三)、物流与库存管理</w:t>
        </w:r>
        <w:r>
          <w:tab/>
        </w:r>
        <w:r>
          <w:fldChar w:fldCharType="begin"/>
        </w:r>
        <w:r>
          <w:instrText xml:space="preserve"> PAGEREF _Toc12141 \h </w:instrText>
        </w:r>
        <w:r>
          <w:fldChar w:fldCharType="separate"/>
        </w:r>
        <w:r>
          <w:t>63</w:t>
        </w:r>
        <w:r>
          <w:fldChar w:fldCharType="end"/>
        </w:r>
      </w:hyperlink>
    </w:p>
    <w:p>
      <w:pPr>
        <w:pStyle w:val="TOC1"/>
        <w:tabs>
          <w:tab w:val="right" w:leader="dot" w:pos="8306"/>
        </w:tabs>
      </w:pPr>
      <w:hyperlink w:anchor="_Toc14947" w:history="1">
        <w:r>
          <w:rPr>
            <w:rFonts w:ascii="仿宋" w:eastAsia="仿宋" w:hAnsi="仿宋" w:cs="仿宋" w:hint="eastAsia"/>
            <w:lang w:eastAsia="zh-CN"/>
          </w:rPr>
          <w:t>十七、风险识别与分类</w:t>
        </w:r>
        <w:r>
          <w:tab/>
        </w:r>
        <w:r>
          <w:fldChar w:fldCharType="begin"/>
        </w:r>
        <w:r>
          <w:instrText xml:space="preserve"> PAGEREF _Toc14947 \h </w:instrText>
        </w:r>
        <w:r>
          <w:fldChar w:fldCharType="separate"/>
        </w:r>
        <w:r>
          <w:t>65</w:t>
        </w:r>
        <w:r>
          <w:fldChar w:fldCharType="end"/>
        </w:r>
      </w:hyperlink>
    </w:p>
    <w:p>
      <w:pPr>
        <w:pStyle w:val="TOC2"/>
        <w:tabs>
          <w:tab w:val="right" w:leader="dot" w:pos="8306"/>
        </w:tabs>
      </w:pPr>
      <w:hyperlink w:anchor="_Toc3724" w:history="1">
        <w:r>
          <w:rPr>
            <w:rFonts w:ascii="仿宋" w:eastAsia="仿宋" w:hAnsi="仿宋" w:cs="仿宋" w:hint="eastAsia"/>
            <w:lang w:eastAsia="zh-CN"/>
          </w:rPr>
          <w:t>(一)、风险识别</w:t>
        </w:r>
        <w:r>
          <w:tab/>
        </w:r>
        <w:r>
          <w:fldChar w:fldCharType="begin"/>
        </w:r>
        <w:r>
          <w:instrText xml:space="preserve"> PAGEREF _Toc3724 \h </w:instrText>
        </w:r>
        <w:r>
          <w:fldChar w:fldCharType="separate"/>
        </w:r>
        <w:r>
          <w:t>65</w:t>
        </w:r>
        <w:r>
          <w:fldChar w:fldCharType="end"/>
        </w:r>
      </w:hyperlink>
    </w:p>
    <w:p>
      <w:pPr>
        <w:pStyle w:val="TOC2"/>
        <w:tabs>
          <w:tab w:val="right" w:leader="dot" w:pos="8306"/>
        </w:tabs>
      </w:pPr>
      <w:hyperlink w:anchor="_Toc31329" w:history="1">
        <w:r>
          <w:rPr>
            <w:rFonts w:ascii="仿宋" w:eastAsia="仿宋" w:hAnsi="仿宋" w:cs="仿宋" w:hint="eastAsia"/>
            <w:lang w:eastAsia="zh-CN"/>
          </w:rPr>
          <w:t>(二)、风险分类</w:t>
        </w:r>
        <w:r>
          <w:tab/>
        </w:r>
        <w:r>
          <w:fldChar w:fldCharType="begin"/>
        </w:r>
        <w:r>
          <w:instrText xml:space="preserve"> PAGEREF _Toc31329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798"/>
      <w:r>
        <w:rPr>
          <w:rFonts w:ascii="仿宋" w:eastAsia="仿宋" w:hAnsi="仿宋" w:cs="仿宋" w:hint="eastAsia"/>
          <w:lang w:eastAsia="zh-CN"/>
        </w:rPr>
        <w:t>(一)、铜行业分析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铜行业一直以来都是市场的关注焦点。行业内的发展趋势、竞争态势以及潜在机会都对铜项目的推进产生深远的影响。通过深入研究行业的整体概貌，我们将更好地理解行业的核心特征，为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行业，技术一直是推动创新和发展的关键因素。我们将对当前技术趋势进行详尽分析，包括但不限于人工智能、大数据应用、先进制造技术等。这有助于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铜项目成功的基础。我们将对主要竞争对手进行深入研究，包括其市场份额、产品特点、市场定位等。通过全面了解竞争对手的优势和劣势，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637"/>
      <w:r>
        <w:rPr>
          <w:rFonts w:ascii="仿宋" w:eastAsia="仿宋" w:hAnsi="仿宋" w:cs="仿宋" w:hint="eastAsia"/>
          <w:sz w:val="28"/>
          <w:lang w:eastAsia="zh-CN"/>
        </w:rPr>
        <w:t>(二)、铜市场分析预测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通过对市场规模的深入调研，我们将预测铜市场未来的增长趋势。这包括市场的整体规模、各细分领域的发展趋势等。铜项目可以根据市场的扩张速度和潜在机会，制定更符合市场需求的发展策略。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铜项目实施过程中需要充分考虑的因素。我们将对市场风险进行全面评估，包括但不限于政策法规风险、市场竞争风险、技术变革风险等。通过对潜在风险的深入分析，铜项目可以制定相应的风险缓解策略，降低不确定性对铜项目的影响。</w:t>
      </w:r>
    </w:p>
    <w:p>
      <w:pPr>
        <w:pStyle w:val="Heading1"/>
        <w:ind w:firstLine="560" w:firstLineChars="200"/>
        <w:rPr>
          <w:rFonts w:ascii="仿宋" w:eastAsia="仿宋" w:hAnsi="仿宋" w:cs="仿宋" w:hint="eastAsia"/>
          <w:sz w:val="28"/>
          <w:lang w:eastAsia="zh-CN"/>
        </w:rPr>
      </w:pPr>
      <w:bookmarkStart w:id="5" w:name="_Toc9326"/>
      <w:r>
        <w:rPr>
          <w:rFonts w:ascii="仿宋" w:eastAsia="仿宋" w:hAnsi="仿宋" w:cs="仿宋" w:hint="eastAsia"/>
          <w:sz w:val="28"/>
          <w:lang w:eastAsia="zh-CN"/>
        </w:rPr>
        <w:t>二、铜项目概论</w:t>
      </w:r>
      <w:bookmarkEnd w:id="5"/>
    </w:p>
    <w:p>
      <w:pPr>
        <w:pStyle w:val="Heading2"/>
        <w:rPr>
          <w:rFonts w:ascii="仿宋" w:eastAsia="仿宋" w:hAnsi="仿宋" w:cs="仿宋" w:hint="eastAsia"/>
          <w:lang w:eastAsia="zh-CN"/>
        </w:rPr>
      </w:pPr>
      <w:bookmarkStart w:id="6" w:name="_Toc15869"/>
      <w:r>
        <w:rPr>
          <w:rFonts w:ascii="仿宋" w:eastAsia="仿宋" w:hAnsi="仿宋" w:cs="仿宋" w:hint="eastAsia"/>
          <w:lang w:eastAsia="zh-CN"/>
        </w:rPr>
        <w:t>(一)、铜项目概况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起源追溯至对市场的深入洞察。市场的不断演变与变革为铜项目提供了难得的机遇。当前市场存在的需求缺口和变革的大环境共同构成了铜项目的背景。这个铜项目旨在充分利用市场机遇，填补行业中尚未满足的需求，为客户提供全新的解决方案。市场的变革和需求的增长使得这个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铜项目正式命名为铜。这个名称不仅仅是一个标识，更代表了铜项目的核心理念和愿景。它蕴含着铜项目所要解决问题的关键字，具有强烈的表达和辨识度，为铜项目树立了鲜明的品牌形象。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核心目标是提供一种全新、高效的解决方案，满足客户日益增长的需求。铜项目追求的不仅仅是满足市场需求，更是在市场中获得卓越的竞争优势。通过不断提升产品或服务的质量和创新水平，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全面涵盖了产品研发、制造、市场推广和售后服务，确保从产品设计到最终用户体验的全方位关注。这一全面的铜项目范围是为了确保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铜项目时间表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铜项目计划在未来18个月内完成，包括研发、测试、市场试点和正式推出等不同阶段。这个时间表的合理设计是为了确保铜项目各个阶段的顺利推进，以便按时交付高质量的成果。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铜项目总预算估算为XX百万美元，主要分配在研发、市场推广、人员培训和运营等方面。这一充足的预算为铜项目提供了充足的资源，确保铜项目在各个方面都能取得优异的表现。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铜项目可能面临的风险包括市场接受度低、技术难题、竞争激烈等。铜项目团队已经制定了相应的风险应对计划，通过前瞻性的风险管理，确保铜项目在面对不确定性时能够迅速做出应对。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铜项目汇聚了一支经验丰富、多领域专业素养的核心团队，确保铜项目在各个方面都能拥有高水平的执行力。团队的协同作战是铜项目成功的关键因素之一。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铜项目的背景根植于市场对更高效、创新产品的渴望，同时也受到科技发展对行业格局的深刻改变的影响。这为铜项目提供了广阔的发展空间和市场需求。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铜项目现状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截至目前，铜项目已完成市场调研和技术验证，取得了初步的成功。这为铜项目在未来的发展奠定了坚实的基础，为更远大的目标打下了坚实的基石。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794"/>
      <w:r>
        <w:rPr>
          <w:rFonts w:ascii="仿宋" w:eastAsia="仿宋" w:hAnsi="仿宋" w:cs="仿宋" w:hint="eastAsia"/>
          <w:sz w:val="28"/>
          <w:lang w:eastAsia="zh-CN"/>
        </w:rPr>
        <w:t>(二)、铜项目目标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keyword》铜项目首要业务目标是在市场中占据有利地位，实现产品/服务的成功推广和销售。通过不断提升产品质量、创新性，铜项目追求成为行业中的领导者，赢得更多客户的青睐。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在科技迅速发展的时代，铜项目着眼于技术创新。通过持续的研发和技术升级，铜项目旨在推出更具创新性的产品或服务，以满足市场对新鲜、先进解决方案的需求。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为了建立可持续的客户关系，铜项目设定了客户满意度目标。通过提供卓越的产品质量和优质的客户服务，铜项目追求赢得客户的信任和忠诚度，确保他们的满意度达到行业领先水平。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铜项目注重社会责任和可持续发展。通过实施环保、社会责任铜项目，铜项目致力于在经济发展的同时保护环境，促进社会公平，实现可持续经营。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铜项目的团队是实现目标的核心驱动力。因此，铜项目设定了团队发展目标，包括提升团队成员的专业技能、培养领导力，以及搭建协同高效的团队工作氛围。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130"/>
      <w:r>
        <w:rPr>
          <w:rFonts w:ascii="仿宋" w:eastAsia="仿宋" w:hAnsi="仿宋" w:cs="仿宋" w:hint="eastAsia"/>
          <w:sz w:val="28"/>
          <w:lang w:eastAsia="zh-CN"/>
        </w:rPr>
        <w:t>(三)、铜项目提出的理由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铜项目的提出源于对市场机遇的深刻洞察。当前市场中存在的需求缺口和行业发展趋势表明，有巨大的商业机会等待被开发。通过准确捕捉市场机遇，铜项目可以在激烈的竞争中脱颖而出，迅速占领市场份额。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理念基于对技术创新的信仰。通过持续的研发和技术投入，铜项目有望推出更具创新性的产品或服务。在科技飞速发展的当下，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提出是为了增强企业的行业竞争力。通过提升产品或服务的质量和独特性，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铜项目响应了消费者需求的变化。随着社会和科技的不断发展，消费者对产品和服务的需求也在发生变化。通过深入了解并及时回应消费者的新需求，铜项目将能够提供更符合市场潮流和客户期望的解决方案。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铜项目的提出是企业战略发展规划的一部分。在面对日益激烈的市场竞争和不断变化的商业环境中，铜项目作为企业战略的一环，旨在为企业开辟新的增长领域，巩固企业在行业中的地位。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铜项目的提出不仅仅是基于商业考量，还注重社会责任。通过推出环保、社会责任等方面的铜项目，铜企业可以在社会中树立积极形象，为社会做出积极贡献，实现经济效益和社会效益的双赢。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铜项目的提出反映了对利益相关者期望的关注。包括客户、员工、投资者等利益相关者在企业发展中都有着各自的期望，铜项目力求在满足这些期望的同时，取得更大的共赢。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242"/>
      <w:r>
        <w:rPr>
          <w:rFonts w:ascii="仿宋" w:eastAsia="仿宋" w:hAnsi="仿宋" w:cs="仿宋" w:hint="eastAsia"/>
          <w:sz w:val="28"/>
          <w:lang w:eastAsia="zh-CN"/>
        </w:rPr>
        <w:t>(四)、铜项目意义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首要意义在于提升企业的市场竞争力。通过持续的创新和对产品质量的高标准要求，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此外，铜项目的推进将促使行业技术水平的提升。通过引入先进技术和创新性解决方案，铜项目有望在行业中树立标杆，推动整个行业走向更高水平。这对于行业的可持续发展和创新力的提升都具有积极的影响。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在社会层面，铜项目不仅创造了大量就业机会，提高了就业水平，还注重社会责任和环保。通过参与社会公益事业和推动环保铜项目，铜项目为社会贡献了一份力量，体现了企业对社会的积极回馈。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23"/>
      <w:r>
        <w:rPr>
          <w:rFonts w:ascii="仿宋" w:eastAsia="仿宋" w:hAnsi="仿宋" w:cs="仿宋" w:hint="eastAsia"/>
          <w:sz w:val="28"/>
          <w:lang w:eastAsia="zh-CN"/>
        </w:rPr>
        <w:t>(五)、铜项目背景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在当今迅猛发展的商业环境中，铜项目的动因根植于对多方面因素的审慎考量。这个铜项目的提出并非孤立的决策，而是对企业所处背景深入思考的产物。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市场的不断演变是铜项目背后的首要原因。科技的迅速发展和全球市场的快速变化使得企业必须灵活应对。铜项目应运而生，旨在通过创新性的解决方案迎合市场的多变需求，赢得竞争中的先机。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竞争的激烈程度也是铜项目背景中不可忽视的一环。企业需要在激烈竞争中脱颖而出，为此，铜项目致力于打破常规，提供独特的价值主张，以吸引客户并确保市场份额的增长。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此外，社会对企业责任的期望也在逐渐升高。铜项目充分融入了社会责任的理念，通过可持续经营和社会公益铜项目，企图为社会贡献一份力量，在商业成功的同时关注社会价值。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00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82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铜项目的主要产品是XXXX，预计年产值为XXX万元。这一产品在市场中占据着重要的地位，其广泛的应用范围使得该铜项目的市场前景非常广阔。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铜项目的xxx产品作为重要的原材料之一，将在多个领域发挥关键作用。其在建筑、交通、能源等方面的广泛应用将为整个产业链提供强大的支持，形成产业协同效应。铜项目的年产值XXX万XXX万XXX万万元不仅反映了其在市场上的巨大潜力，更预示着它对国民经济的积极贡献。这种关联度高、涉及面广的产业关系，使得该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22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总征地面积为XXXX平方米，相当于约XX.XX亩，其中净用地面积为XXXX平方米，红线范围内相当于约XX.XX亩。这一用地规模充分考虑了铜项目的建设需求，保障了铜项目在合适的空间内得以充分发展。铜项目规划的总建筑面积为XXXX平方米，其中主体工程建设占XXXX平方米，计容建筑面积达XXXX平方米。预计建筑工程的投资将达到XXXX万元，为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计划购置的设备共计XXXX台（套），设备购置费用为XXXX万元。这一设备购置计划充分考虑到铜项目的生产需求和技术要求，确保了铜项目在生产运营中具备先进的技术装备和高效的生产能力。设备的合理配置将为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项目计划总投资为XXXX万元，预计年实现营业收入为XXXX万元。这一产能规模的设定旨在确保铜项目能够在投资与回报之间取得平衡，实现长期可持续的发展。铜项目的总投资充分考虑到各个方面的需求，包括用地建设、设备购置等多个环节，以确保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018"/>
      <w:r>
        <w:rPr>
          <w:rFonts w:ascii="仿宋" w:eastAsia="仿宋" w:hAnsi="仿宋" w:cs="仿宋" w:hint="eastAsia"/>
          <w:sz w:val="28"/>
          <w:lang w:eastAsia="zh-CN"/>
        </w:rPr>
        <w:t>四、铜项目危机管理</w:t>
      </w:r>
      <w:bookmarkEnd w:id="14"/>
    </w:p>
    <w:p>
      <w:pPr>
        <w:pStyle w:val="Heading2"/>
        <w:rPr>
          <w:rFonts w:ascii="仿宋" w:eastAsia="仿宋" w:hAnsi="仿宋" w:cs="仿宋" w:hint="eastAsia"/>
          <w:lang w:eastAsia="zh-CN"/>
        </w:rPr>
      </w:pPr>
      <w:bookmarkStart w:id="15" w:name="_Toc2549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铜项目危机管理中，危机预警与识别是确保铜项目稳健运行的核心步骤。通过建立全面的监测机制，铜项目团队旨在及时发现和理解潜在的风险和危机因素，以便采取及时的预防和应对措施，确保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首先，通过深入的风险评估，铜项目团队全面分析了整个铜项目和各个阶段可能存在的威胁。这包括准确评估每个潜在风险的发生概率和可能影响的程度，为后续危机预警提供了有力支持。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项目团队着重于明确定义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实时监测作为危机预警的关键手段，通过对铜项目进展的持续监控，团队能够及时发现潜在问题并作出迅速反应。铜项目管理工具、定期进度报告以及团队会议等方式都被纳入监测体系，确保信息能够流畅传递。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在这一阶段，团队的专业素养和反应速度将发挥至关重要的作用，以确保潜在危机能够在初期得到有效的处理，最大程度地减轻负面影响。通过危机预警与识别，铜项目得以更有序、可控地推进。</w:t>
      </w:r>
    </w:p>
    <w:p>
      <w:pPr>
        <w:pStyle w:val="Heading2"/>
        <w:ind w:firstLine="560" w:firstLineChars="200"/>
        <w:rPr>
          <w:rFonts w:ascii="仿宋" w:eastAsia="仿宋" w:hAnsi="仿宋" w:cs="仿宋" w:hint="eastAsia"/>
          <w:sz w:val="28"/>
          <w:lang w:eastAsia="zh-CN"/>
        </w:rPr>
      </w:pPr>
      <w:bookmarkStart w:id="16" w:name="_Toc88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暂停铜项目进度：为遏制危机蔓延，铜项目暂时停止进行，以便全面评估当前状况。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实时沟通：与关键利益相关者建立实时沟通机制，向他们传递铜项目危机的实际状况，保障铜项目核心利益。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随着危机得到初步控制，铜项目团队转向制定恢复计划，以确保铜项目能够从中迅速恢复。主要恢复计划包括：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修复受损的进度计划：重新评估铜项目进度，制定修复计划，确保铜项目尽快回归正常进程。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512"/>
      <w:r>
        <w:rPr>
          <w:rFonts w:ascii="仿宋" w:eastAsia="仿宋" w:hAnsi="仿宋" w:cs="仿宋" w:hint="eastAsia"/>
          <w:sz w:val="28"/>
          <w:lang w:eastAsia="zh-CN"/>
        </w:rPr>
        <w:t>五、铜项目土建工程</w:t>
      </w:r>
      <w:bookmarkEnd w:id="17"/>
    </w:p>
    <w:p>
      <w:pPr>
        <w:pStyle w:val="Heading2"/>
        <w:rPr>
          <w:rFonts w:ascii="仿宋" w:eastAsia="仿宋" w:hAnsi="仿宋" w:cs="仿宋" w:hint="eastAsia"/>
          <w:lang w:eastAsia="zh-CN"/>
        </w:rPr>
      </w:pPr>
      <w:bookmarkStart w:id="18" w:name="_Toc1007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在铜项目的建筑工程设计中，我们将秉承一系列重要的设计原则，以确保铜项目建筑在功能、美观、可持续性等方面达到最佳效果。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在建筑设计中，我们将综合考虑建设和运营成本。通过精细的经济效益分析，确保设计方案在高效利用资源的同时，对铜项目的长期盈利能力有积极的贡献。</w:t>
      </w:r>
    </w:p>
    <w:p>
      <w:pPr>
        <w:pStyle w:val="Heading2"/>
        <w:ind w:firstLine="560" w:firstLineChars="200"/>
        <w:rPr>
          <w:rFonts w:ascii="仿宋" w:eastAsia="仿宋" w:hAnsi="仿宋" w:cs="仿宋" w:hint="eastAsia"/>
          <w:sz w:val="28"/>
          <w:lang w:eastAsia="zh-CN"/>
        </w:rPr>
      </w:pPr>
      <w:bookmarkStart w:id="19" w:name="_Toc17175"/>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项目的土建工程设计中，我们将精准设定设计年限，结合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https://d.book118.com/736032045212010031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65A"/>
    <w:rsid w:val="007F26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32045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2024-01-03T07:27:00Z</dcterms:created>
  <dcterms:modified xsi:type="dcterms:W3CDTF">2024-01-03T07:27:40Z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8850FF6B6FD34297B8FB9D0C063DB212_11</vt:lpwstr>
  </property>
  <property fmtid="{D5CDD505-2E9C-101B-9397-08002B2CF9AE}" pid="3" name="KSOProductBuildVer">
    <vt:lpwstr>2052-12.1.0.16120</vt:lpwstr>
  </property>
</Properties>
</file>