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图像传感器项目可行性建设方案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51" w:history="1">
        <w:r>
          <w:rPr>
            <w:rFonts w:ascii="仿宋" w:eastAsia="仿宋" w:hAnsi="仿宋" w:cs="仿宋" w:hint="eastAsia"/>
            <w:lang w:eastAsia="zh-CN"/>
          </w:rPr>
          <w:t>概论</w:t>
        </w:r>
        <w:r>
          <w:tab/>
        </w:r>
        <w:r>
          <w:fldChar w:fldCharType="begin"/>
        </w:r>
        <w:r>
          <w:instrText xml:space="preserve"> PAGEREF _Toc24951 \h </w:instrText>
        </w:r>
        <w:r>
          <w:fldChar w:fldCharType="separate"/>
        </w:r>
        <w:r>
          <w:t>3</w:t>
        </w:r>
        <w:r>
          <w:fldChar w:fldCharType="end"/>
        </w:r>
      </w:hyperlink>
    </w:p>
    <w:p>
      <w:pPr>
        <w:pStyle w:val="TOC1"/>
        <w:tabs>
          <w:tab w:val="right" w:leader="dot" w:pos="8306"/>
        </w:tabs>
      </w:pPr>
      <w:hyperlink w:anchor="_Toc2673" w:history="1">
        <w:r>
          <w:rPr>
            <w:rFonts w:ascii="仿宋" w:eastAsia="仿宋" w:hAnsi="仿宋" w:cs="仿宋" w:hint="eastAsia"/>
            <w:lang w:eastAsia="zh-CN"/>
          </w:rPr>
          <w:t>一、背景、必要性分析</w:t>
        </w:r>
        <w:r>
          <w:tab/>
        </w:r>
        <w:r>
          <w:fldChar w:fldCharType="begin"/>
        </w:r>
        <w:r>
          <w:instrText xml:space="preserve"> PAGEREF _Toc2673 \h </w:instrText>
        </w:r>
        <w:r>
          <w:fldChar w:fldCharType="separate"/>
        </w:r>
        <w:r>
          <w:t>3</w:t>
        </w:r>
        <w:r>
          <w:fldChar w:fldCharType="end"/>
        </w:r>
      </w:hyperlink>
    </w:p>
    <w:p>
      <w:pPr>
        <w:pStyle w:val="TOC2"/>
        <w:tabs>
          <w:tab w:val="right" w:leader="dot" w:pos="8306"/>
        </w:tabs>
      </w:pPr>
      <w:hyperlink w:anchor="_Toc18483" w:history="1">
        <w:r>
          <w:rPr>
            <w:rFonts w:ascii="仿宋" w:eastAsia="仿宋" w:hAnsi="仿宋" w:cs="仿宋" w:hint="eastAsia"/>
            <w:lang w:eastAsia="zh-CN"/>
          </w:rPr>
          <w:t>(一)、项目建设背景</w:t>
        </w:r>
        <w:r>
          <w:tab/>
        </w:r>
        <w:r>
          <w:fldChar w:fldCharType="begin"/>
        </w:r>
        <w:r>
          <w:instrText xml:space="preserve"> PAGEREF _Toc18483 \h </w:instrText>
        </w:r>
        <w:r>
          <w:fldChar w:fldCharType="separate"/>
        </w:r>
        <w:r>
          <w:t>3</w:t>
        </w:r>
        <w:r>
          <w:fldChar w:fldCharType="end"/>
        </w:r>
      </w:hyperlink>
    </w:p>
    <w:p>
      <w:pPr>
        <w:pStyle w:val="TOC2"/>
        <w:tabs>
          <w:tab w:val="right" w:leader="dot" w:pos="8306"/>
        </w:tabs>
      </w:pPr>
      <w:hyperlink w:anchor="_Toc31502" w:history="1">
        <w:r>
          <w:rPr>
            <w:rFonts w:ascii="仿宋" w:eastAsia="仿宋" w:hAnsi="仿宋" w:cs="仿宋" w:hint="eastAsia"/>
            <w:lang w:eastAsia="zh-CN"/>
          </w:rPr>
          <w:t>(二)、必要性分析</w:t>
        </w:r>
        <w:r>
          <w:tab/>
        </w:r>
        <w:r>
          <w:fldChar w:fldCharType="begin"/>
        </w:r>
        <w:r>
          <w:instrText xml:space="preserve"> PAGEREF _Toc31502 \h </w:instrText>
        </w:r>
        <w:r>
          <w:fldChar w:fldCharType="separate"/>
        </w:r>
        <w:r>
          <w:t>4</w:t>
        </w:r>
        <w:r>
          <w:fldChar w:fldCharType="end"/>
        </w:r>
      </w:hyperlink>
    </w:p>
    <w:p>
      <w:pPr>
        <w:pStyle w:val="TOC2"/>
        <w:tabs>
          <w:tab w:val="right" w:leader="dot" w:pos="8306"/>
        </w:tabs>
      </w:pPr>
      <w:hyperlink w:anchor="_Toc7052" w:history="1">
        <w:r>
          <w:rPr>
            <w:rFonts w:ascii="仿宋" w:eastAsia="仿宋" w:hAnsi="仿宋" w:cs="仿宋" w:hint="eastAsia"/>
            <w:lang w:eastAsia="zh-CN"/>
          </w:rPr>
          <w:t>(三)、项目建设有利条件</w:t>
        </w:r>
        <w:r>
          <w:tab/>
        </w:r>
        <w:r>
          <w:fldChar w:fldCharType="begin"/>
        </w:r>
        <w:r>
          <w:instrText xml:space="preserve"> PAGEREF _Toc7052 \h </w:instrText>
        </w:r>
        <w:r>
          <w:fldChar w:fldCharType="separate"/>
        </w:r>
        <w:r>
          <w:t>5</w:t>
        </w:r>
        <w:r>
          <w:fldChar w:fldCharType="end"/>
        </w:r>
      </w:hyperlink>
    </w:p>
    <w:p>
      <w:pPr>
        <w:pStyle w:val="TOC1"/>
        <w:tabs>
          <w:tab w:val="right" w:leader="dot" w:pos="8306"/>
        </w:tabs>
      </w:pPr>
      <w:hyperlink w:anchor="_Toc22167" w:history="1">
        <w:r>
          <w:rPr>
            <w:rFonts w:ascii="仿宋" w:eastAsia="仿宋" w:hAnsi="仿宋" w:cs="仿宋" w:hint="eastAsia"/>
            <w:lang w:eastAsia="zh-CN"/>
          </w:rPr>
          <w:t>二、建设风险评估分析</w:t>
        </w:r>
        <w:r>
          <w:tab/>
        </w:r>
        <w:r>
          <w:fldChar w:fldCharType="begin"/>
        </w:r>
        <w:r>
          <w:instrText xml:space="preserve"> PAGEREF _Toc22167 \h </w:instrText>
        </w:r>
        <w:r>
          <w:fldChar w:fldCharType="separate"/>
        </w:r>
        <w:r>
          <w:t>7</w:t>
        </w:r>
        <w:r>
          <w:fldChar w:fldCharType="end"/>
        </w:r>
      </w:hyperlink>
    </w:p>
    <w:p>
      <w:pPr>
        <w:pStyle w:val="TOC2"/>
        <w:tabs>
          <w:tab w:val="right" w:leader="dot" w:pos="8306"/>
        </w:tabs>
      </w:pPr>
      <w:hyperlink w:anchor="_Toc14548" w:history="1">
        <w:r>
          <w:rPr>
            <w:rFonts w:ascii="仿宋" w:eastAsia="仿宋" w:hAnsi="仿宋" w:cs="仿宋" w:hint="eastAsia"/>
            <w:lang w:eastAsia="zh-CN"/>
          </w:rPr>
          <w:t>(一)、政策风险分析</w:t>
        </w:r>
        <w:r>
          <w:tab/>
        </w:r>
        <w:r>
          <w:fldChar w:fldCharType="begin"/>
        </w:r>
        <w:r>
          <w:instrText xml:space="preserve"> PAGEREF _Toc14548 \h </w:instrText>
        </w:r>
        <w:r>
          <w:fldChar w:fldCharType="separate"/>
        </w:r>
        <w:r>
          <w:t>7</w:t>
        </w:r>
        <w:r>
          <w:fldChar w:fldCharType="end"/>
        </w:r>
      </w:hyperlink>
    </w:p>
    <w:p>
      <w:pPr>
        <w:pStyle w:val="TOC2"/>
        <w:tabs>
          <w:tab w:val="right" w:leader="dot" w:pos="8306"/>
        </w:tabs>
      </w:pPr>
      <w:hyperlink w:anchor="_Toc23853" w:history="1">
        <w:r>
          <w:rPr>
            <w:rFonts w:ascii="仿宋" w:eastAsia="仿宋" w:hAnsi="仿宋" w:cs="仿宋" w:hint="eastAsia"/>
            <w:lang w:eastAsia="zh-CN"/>
          </w:rPr>
          <w:t>(二)、社会风险分析</w:t>
        </w:r>
        <w:r>
          <w:tab/>
        </w:r>
        <w:r>
          <w:fldChar w:fldCharType="begin"/>
        </w:r>
        <w:r>
          <w:instrText xml:space="preserve"> PAGEREF _Toc23853 \h </w:instrText>
        </w:r>
        <w:r>
          <w:fldChar w:fldCharType="separate"/>
        </w:r>
        <w:r>
          <w:t>8</w:t>
        </w:r>
        <w:r>
          <w:fldChar w:fldCharType="end"/>
        </w:r>
      </w:hyperlink>
    </w:p>
    <w:p>
      <w:pPr>
        <w:pStyle w:val="TOC2"/>
        <w:tabs>
          <w:tab w:val="right" w:leader="dot" w:pos="8306"/>
        </w:tabs>
      </w:pPr>
      <w:hyperlink w:anchor="_Toc16223" w:history="1">
        <w:r>
          <w:rPr>
            <w:rFonts w:ascii="仿宋" w:eastAsia="仿宋" w:hAnsi="仿宋" w:cs="仿宋" w:hint="eastAsia"/>
            <w:lang w:eastAsia="zh-CN"/>
          </w:rPr>
          <w:t>(三)、市场风险分析</w:t>
        </w:r>
        <w:r>
          <w:tab/>
        </w:r>
        <w:r>
          <w:fldChar w:fldCharType="begin"/>
        </w:r>
        <w:r>
          <w:instrText xml:space="preserve"> PAGEREF _Toc16223 \h </w:instrText>
        </w:r>
        <w:r>
          <w:fldChar w:fldCharType="separate"/>
        </w:r>
        <w:r>
          <w:t>10</w:t>
        </w:r>
        <w:r>
          <w:fldChar w:fldCharType="end"/>
        </w:r>
      </w:hyperlink>
    </w:p>
    <w:p>
      <w:pPr>
        <w:pStyle w:val="TOC2"/>
        <w:tabs>
          <w:tab w:val="right" w:leader="dot" w:pos="8306"/>
        </w:tabs>
      </w:pPr>
      <w:hyperlink w:anchor="_Toc22983" w:history="1">
        <w:r>
          <w:rPr>
            <w:rFonts w:ascii="仿宋" w:eastAsia="仿宋" w:hAnsi="仿宋" w:cs="仿宋" w:hint="eastAsia"/>
            <w:lang w:eastAsia="zh-CN"/>
          </w:rPr>
          <w:t>(四)、资金风险分析</w:t>
        </w:r>
        <w:r>
          <w:tab/>
        </w:r>
        <w:r>
          <w:fldChar w:fldCharType="begin"/>
        </w:r>
        <w:r>
          <w:instrText xml:space="preserve"> PAGEREF _Toc22983 \h </w:instrText>
        </w:r>
        <w:r>
          <w:fldChar w:fldCharType="separate"/>
        </w:r>
        <w:r>
          <w:t>10</w:t>
        </w:r>
        <w:r>
          <w:fldChar w:fldCharType="end"/>
        </w:r>
      </w:hyperlink>
    </w:p>
    <w:p>
      <w:pPr>
        <w:pStyle w:val="TOC2"/>
        <w:tabs>
          <w:tab w:val="right" w:leader="dot" w:pos="8306"/>
        </w:tabs>
      </w:pPr>
      <w:hyperlink w:anchor="_Toc31625" w:history="1">
        <w:r>
          <w:rPr>
            <w:rFonts w:ascii="仿宋" w:eastAsia="仿宋" w:hAnsi="仿宋" w:cs="仿宋" w:hint="eastAsia"/>
            <w:lang w:eastAsia="zh-CN"/>
          </w:rPr>
          <w:t>(五)、技术风险分析</w:t>
        </w:r>
        <w:r>
          <w:tab/>
        </w:r>
        <w:r>
          <w:fldChar w:fldCharType="begin"/>
        </w:r>
        <w:r>
          <w:instrText xml:space="preserve"> PAGEREF _Toc31625 \h </w:instrText>
        </w:r>
        <w:r>
          <w:fldChar w:fldCharType="separate"/>
        </w:r>
        <w:r>
          <w:t>12</w:t>
        </w:r>
        <w:r>
          <w:fldChar w:fldCharType="end"/>
        </w:r>
      </w:hyperlink>
    </w:p>
    <w:p>
      <w:pPr>
        <w:pStyle w:val="TOC2"/>
        <w:tabs>
          <w:tab w:val="right" w:leader="dot" w:pos="8306"/>
        </w:tabs>
      </w:pPr>
      <w:hyperlink w:anchor="_Toc26498" w:history="1">
        <w:r>
          <w:rPr>
            <w:rFonts w:ascii="仿宋" w:eastAsia="仿宋" w:hAnsi="仿宋" w:cs="仿宋" w:hint="eastAsia"/>
            <w:lang w:eastAsia="zh-CN"/>
          </w:rPr>
          <w:t>(六)、财务风险分析</w:t>
        </w:r>
        <w:r>
          <w:tab/>
        </w:r>
        <w:r>
          <w:fldChar w:fldCharType="begin"/>
        </w:r>
        <w:r>
          <w:instrText xml:space="preserve"> PAGEREF _Toc26498 \h </w:instrText>
        </w:r>
        <w:r>
          <w:fldChar w:fldCharType="separate"/>
        </w:r>
        <w:r>
          <w:t>13</w:t>
        </w:r>
        <w:r>
          <w:fldChar w:fldCharType="end"/>
        </w:r>
      </w:hyperlink>
    </w:p>
    <w:p>
      <w:pPr>
        <w:pStyle w:val="TOC2"/>
        <w:tabs>
          <w:tab w:val="right" w:leader="dot" w:pos="8306"/>
        </w:tabs>
      </w:pPr>
      <w:hyperlink w:anchor="_Toc844" w:history="1">
        <w:r>
          <w:rPr>
            <w:rFonts w:ascii="仿宋" w:eastAsia="仿宋" w:hAnsi="仿宋" w:cs="仿宋" w:hint="eastAsia"/>
            <w:lang w:eastAsia="zh-CN"/>
          </w:rPr>
          <w:t>(七)、管理风险分析</w:t>
        </w:r>
        <w:r>
          <w:tab/>
        </w:r>
        <w:r>
          <w:fldChar w:fldCharType="begin"/>
        </w:r>
        <w:r>
          <w:instrText xml:space="preserve"> PAGEREF _Toc844 \h </w:instrText>
        </w:r>
        <w:r>
          <w:fldChar w:fldCharType="separate"/>
        </w:r>
        <w:r>
          <w:t>15</w:t>
        </w:r>
        <w:r>
          <w:fldChar w:fldCharType="end"/>
        </w:r>
      </w:hyperlink>
    </w:p>
    <w:p>
      <w:pPr>
        <w:pStyle w:val="TOC2"/>
        <w:tabs>
          <w:tab w:val="right" w:leader="dot" w:pos="8306"/>
        </w:tabs>
      </w:pPr>
      <w:hyperlink w:anchor="_Toc22141" w:history="1">
        <w:r>
          <w:rPr>
            <w:rFonts w:ascii="仿宋" w:eastAsia="仿宋" w:hAnsi="仿宋" w:cs="仿宋" w:hint="eastAsia"/>
            <w:lang w:eastAsia="zh-CN"/>
          </w:rPr>
          <w:t>(八)、其它风险分析</w:t>
        </w:r>
        <w:r>
          <w:tab/>
        </w:r>
        <w:r>
          <w:fldChar w:fldCharType="begin"/>
        </w:r>
        <w:r>
          <w:instrText xml:space="preserve"> PAGEREF _Toc22141 \h </w:instrText>
        </w:r>
        <w:r>
          <w:fldChar w:fldCharType="separate"/>
        </w:r>
        <w:r>
          <w:t>16</w:t>
        </w:r>
        <w:r>
          <w:fldChar w:fldCharType="end"/>
        </w:r>
      </w:hyperlink>
    </w:p>
    <w:p>
      <w:pPr>
        <w:pStyle w:val="TOC2"/>
        <w:tabs>
          <w:tab w:val="right" w:leader="dot" w:pos="8306"/>
        </w:tabs>
      </w:pPr>
      <w:hyperlink w:anchor="_Toc22573" w:history="1">
        <w:r>
          <w:rPr>
            <w:rFonts w:ascii="仿宋" w:eastAsia="仿宋" w:hAnsi="仿宋" w:cs="仿宋" w:hint="eastAsia"/>
            <w:lang w:eastAsia="zh-CN"/>
          </w:rPr>
          <w:t>(九)、社会影响评估</w:t>
        </w:r>
        <w:r>
          <w:tab/>
        </w:r>
        <w:r>
          <w:fldChar w:fldCharType="begin"/>
        </w:r>
        <w:r>
          <w:instrText xml:space="preserve"> PAGEREF _Toc22573 \h </w:instrText>
        </w:r>
        <w:r>
          <w:fldChar w:fldCharType="separate"/>
        </w:r>
        <w:r>
          <w:t>17</w:t>
        </w:r>
        <w:r>
          <w:fldChar w:fldCharType="end"/>
        </w:r>
      </w:hyperlink>
    </w:p>
    <w:p>
      <w:pPr>
        <w:pStyle w:val="TOC1"/>
        <w:tabs>
          <w:tab w:val="right" w:leader="dot" w:pos="8306"/>
        </w:tabs>
      </w:pPr>
      <w:hyperlink w:anchor="_Toc21636" w:history="1">
        <w:r>
          <w:rPr>
            <w:rFonts w:ascii="仿宋" w:eastAsia="仿宋" w:hAnsi="仿宋" w:cs="仿宋" w:hint="eastAsia"/>
            <w:lang w:eastAsia="zh-CN"/>
          </w:rPr>
          <w:t>三、经济影响分析</w:t>
        </w:r>
        <w:r>
          <w:tab/>
        </w:r>
        <w:r>
          <w:fldChar w:fldCharType="begin"/>
        </w:r>
        <w:r>
          <w:instrText xml:space="preserve"> PAGEREF _Toc21636 \h </w:instrText>
        </w:r>
        <w:r>
          <w:fldChar w:fldCharType="separate"/>
        </w:r>
        <w:r>
          <w:t>19</w:t>
        </w:r>
        <w:r>
          <w:fldChar w:fldCharType="end"/>
        </w:r>
      </w:hyperlink>
    </w:p>
    <w:p>
      <w:pPr>
        <w:pStyle w:val="TOC2"/>
        <w:tabs>
          <w:tab w:val="right" w:leader="dot" w:pos="8306"/>
        </w:tabs>
      </w:pPr>
      <w:hyperlink w:anchor="_Toc16827" w:history="1">
        <w:r>
          <w:rPr>
            <w:rFonts w:ascii="仿宋" w:eastAsia="仿宋" w:hAnsi="仿宋" w:cs="仿宋" w:hint="eastAsia"/>
            <w:lang w:eastAsia="zh-CN"/>
          </w:rPr>
          <w:t>(一)、经济费用效益或费用效果分析</w:t>
        </w:r>
        <w:r>
          <w:tab/>
        </w:r>
        <w:r>
          <w:fldChar w:fldCharType="begin"/>
        </w:r>
        <w:r>
          <w:instrText xml:space="preserve"> PAGEREF _Toc16827 \h </w:instrText>
        </w:r>
        <w:r>
          <w:fldChar w:fldCharType="separate"/>
        </w:r>
        <w:r>
          <w:t>19</w:t>
        </w:r>
        <w:r>
          <w:fldChar w:fldCharType="end"/>
        </w:r>
      </w:hyperlink>
    </w:p>
    <w:p>
      <w:pPr>
        <w:pStyle w:val="TOC2"/>
        <w:tabs>
          <w:tab w:val="right" w:leader="dot" w:pos="8306"/>
        </w:tabs>
      </w:pPr>
      <w:hyperlink w:anchor="_Toc24594" w:history="1">
        <w:r>
          <w:rPr>
            <w:rFonts w:ascii="仿宋" w:eastAsia="仿宋" w:hAnsi="仿宋" w:cs="仿宋" w:hint="eastAsia"/>
            <w:lang w:eastAsia="zh-CN"/>
          </w:rPr>
          <w:t>(二)、行业影响分析</w:t>
        </w:r>
        <w:r>
          <w:tab/>
        </w:r>
        <w:r>
          <w:fldChar w:fldCharType="begin"/>
        </w:r>
        <w:r>
          <w:instrText xml:space="preserve"> PAGEREF _Toc24594 \h </w:instrText>
        </w:r>
        <w:r>
          <w:fldChar w:fldCharType="separate"/>
        </w:r>
        <w:r>
          <w:t>22</w:t>
        </w:r>
        <w:r>
          <w:fldChar w:fldCharType="end"/>
        </w:r>
      </w:hyperlink>
    </w:p>
    <w:p>
      <w:pPr>
        <w:pStyle w:val="TOC2"/>
        <w:tabs>
          <w:tab w:val="right" w:leader="dot" w:pos="8306"/>
        </w:tabs>
      </w:pPr>
      <w:hyperlink w:anchor="_Toc27908" w:history="1">
        <w:r>
          <w:rPr>
            <w:rFonts w:ascii="仿宋" w:eastAsia="仿宋" w:hAnsi="仿宋" w:cs="仿宋" w:hint="eastAsia"/>
            <w:lang w:eastAsia="zh-CN"/>
          </w:rPr>
          <w:t>(三)、区域经济影响分析</w:t>
        </w:r>
        <w:r>
          <w:tab/>
        </w:r>
        <w:r>
          <w:fldChar w:fldCharType="begin"/>
        </w:r>
        <w:r>
          <w:instrText xml:space="preserve"> PAGEREF _Toc27908 \h </w:instrText>
        </w:r>
        <w:r>
          <w:fldChar w:fldCharType="separate"/>
        </w:r>
        <w:r>
          <w:t>23</w:t>
        </w:r>
        <w:r>
          <w:fldChar w:fldCharType="end"/>
        </w:r>
      </w:hyperlink>
    </w:p>
    <w:p>
      <w:pPr>
        <w:pStyle w:val="TOC2"/>
        <w:tabs>
          <w:tab w:val="right" w:leader="dot" w:pos="8306"/>
        </w:tabs>
      </w:pPr>
      <w:hyperlink w:anchor="_Toc123" w:history="1">
        <w:r>
          <w:rPr>
            <w:rFonts w:ascii="仿宋" w:eastAsia="仿宋" w:hAnsi="仿宋" w:cs="仿宋" w:hint="eastAsia"/>
            <w:lang w:eastAsia="zh-CN"/>
          </w:rPr>
          <w:t>(四)、宏观经济影响分析</w:t>
        </w:r>
        <w:r>
          <w:tab/>
        </w:r>
        <w:r>
          <w:fldChar w:fldCharType="begin"/>
        </w:r>
        <w:r>
          <w:instrText xml:space="preserve"> PAGEREF _Toc123 \h </w:instrText>
        </w:r>
        <w:r>
          <w:fldChar w:fldCharType="separate"/>
        </w:r>
        <w:r>
          <w:t>24</w:t>
        </w:r>
        <w:r>
          <w:fldChar w:fldCharType="end"/>
        </w:r>
      </w:hyperlink>
    </w:p>
    <w:p>
      <w:pPr>
        <w:pStyle w:val="TOC1"/>
        <w:tabs>
          <w:tab w:val="right" w:leader="dot" w:pos="8306"/>
        </w:tabs>
      </w:pPr>
      <w:hyperlink w:anchor="_Toc163" w:history="1">
        <w:r>
          <w:rPr>
            <w:rFonts w:ascii="仿宋" w:eastAsia="仿宋" w:hAnsi="仿宋" w:cs="仿宋" w:hint="eastAsia"/>
            <w:lang w:eastAsia="zh-CN"/>
          </w:rPr>
          <w:t>四、社会影响分析</w:t>
        </w:r>
        <w:r>
          <w:tab/>
        </w:r>
        <w:r>
          <w:fldChar w:fldCharType="begin"/>
        </w:r>
        <w:r>
          <w:instrText xml:space="preserve"> PAGEREF _Toc163 \h </w:instrText>
        </w:r>
        <w:r>
          <w:fldChar w:fldCharType="separate"/>
        </w:r>
        <w:r>
          <w:t>26</w:t>
        </w:r>
        <w:r>
          <w:fldChar w:fldCharType="end"/>
        </w:r>
      </w:hyperlink>
    </w:p>
    <w:p>
      <w:pPr>
        <w:pStyle w:val="TOC2"/>
        <w:tabs>
          <w:tab w:val="right" w:leader="dot" w:pos="8306"/>
        </w:tabs>
      </w:pPr>
      <w:hyperlink w:anchor="_Toc21555" w:history="1">
        <w:r>
          <w:rPr>
            <w:rFonts w:ascii="仿宋" w:eastAsia="仿宋" w:hAnsi="仿宋" w:cs="仿宋" w:hint="eastAsia"/>
            <w:lang w:eastAsia="zh-CN"/>
          </w:rPr>
          <w:t>(一)、社会影响效果分析</w:t>
        </w:r>
        <w:r>
          <w:tab/>
        </w:r>
        <w:r>
          <w:fldChar w:fldCharType="begin"/>
        </w:r>
        <w:r>
          <w:instrText xml:space="preserve"> PAGEREF _Toc21555 \h </w:instrText>
        </w:r>
        <w:r>
          <w:fldChar w:fldCharType="separate"/>
        </w:r>
        <w:r>
          <w:t>26</w:t>
        </w:r>
        <w:r>
          <w:fldChar w:fldCharType="end"/>
        </w:r>
      </w:hyperlink>
    </w:p>
    <w:p>
      <w:pPr>
        <w:pStyle w:val="TOC2"/>
        <w:tabs>
          <w:tab w:val="right" w:leader="dot" w:pos="8306"/>
        </w:tabs>
      </w:pPr>
      <w:hyperlink w:anchor="_Toc4697" w:history="1">
        <w:r>
          <w:rPr>
            <w:rFonts w:ascii="仿宋" w:eastAsia="仿宋" w:hAnsi="仿宋" w:cs="仿宋" w:hint="eastAsia"/>
            <w:lang w:eastAsia="zh-CN"/>
          </w:rPr>
          <w:t>(二)、社会适应性分析</w:t>
        </w:r>
        <w:r>
          <w:tab/>
        </w:r>
        <w:r>
          <w:fldChar w:fldCharType="begin"/>
        </w:r>
        <w:r>
          <w:instrText xml:space="preserve"> PAGEREF _Toc4697 \h </w:instrText>
        </w:r>
        <w:r>
          <w:fldChar w:fldCharType="separate"/>
        </w:r>
        <w:r>
          <w:t>28</w:t>
        </w:r>
        <w:r>
          <w:fldChar w:fldCharType="end"/>
        </w:r>
      </w:hyperlink>
    </w:p>
    <w:p>
      <w:pPr>
        <w:pStyle w:val="TOC2"/>
        <w:tabs>
          <w:tab w:val="right" w:leader="dot" w:pos="8306"/>
        </w:tabs>
      </w:pPr>
      <w:hyperlink w:anchor="_Toc20116" w:history="1">
        <w:r>
          <w:rPr>
            <w:rFonts w:ascii="仿宋" w:eastAsia="仿宋" w:hAnsi="仿宋" w:cs="仿宋" w:hint="eastAsia"/>
            <w:lang w:eastAsia="zh-CN"/>
          </w:rPr>
          <w:t>(三)、社会风险及对策分析</w:t>
        </w:r>
        <w:r>
          <w:tab/>
        </w:r>
        <w:r>
          <w:fldChar w:fldCharType="begin"/>
        </w:r>
        <w:r>
          <w:instrText xml:space="preserve"> PAGEREF _Toc20116 \h </w:instrText>
        </w:r>
        <w:r>
          <w:fldChar w:fldCharType="separate"/>
        </w:r>
        <w:r>
          <w:t>30</w:t>
        </w:r>
        <w:r>
          <w:fldChar w:fldCharType="end"/>
        </w:r>
      </w:hyperlink>
    </w:p>
    <w:p>
      <w:pPr>
        <w:pStyle w:val="TOC1"/>
        <w:tabs>
          <w:tab w:val="right" w:leader="dot" w:pos="8306"/>
        </w:tabs>
      </w:pPr>
      <w:hyperlink w:anchor="_Toc4685" w:history="1">
        <w:r>
          <w:rPr>
            <w:rFonts w:ascii="仿宋" w:eastAsia="仿宋" w:hAnsi="仿宋" w:cs="仿宋" w:hint="eastAsia"/>
            <w:lang w:eastAsia="zh-CN"/>
          </w:rPr>
          <w:t>五、发展规划、产业政策和行业准入分析</w:t>
        </w:r>
        <w:r>
          <w:tab/>
        </w:r>
        <w:r>
          <w:fldChar w:fldCharType="begin"/>
        </w:r>
        <w:r>
          <w:instrText xml:space="preserve"> PAGEREF _Toc4685 \h </w:instrText>
        </w:r>
        <w:r>
          <w:fldChar w:fldCharType="separate"/>
        </w:r>
        <w:r>
          <w:t>33</w:t>
        </w:r>
        <w:r>
          <w:fldChar w:fldCharType="end"/>
        </w:r>
      </w:hyperlink>
    </w:p>
    <w:p>
      <w:pPr>
        <w:pStyle w:val="TOC2"/>
        <w:tabs>
          <w:tab w:val="right" w:leader="dot" w:pos="8306"/>
        </w:tabs>
      </w:pPr>
      <w:hyperlink w:anchor="_Toc2194" w:history="1">
        <w:r>
          <w:rPr>
            <w:rFonts w:ascii="仿宋" w:eastAsia="仿宋" w:hAnsi="仿宋" w:cs="仿宋" w:hint="eastAsia"/>
            <w:lang w:eastAsia="zh-CN"/>
          </w:rPr>
          <w:t>(一)、发展规划分析</w:t>
        </w:r>
        <w:r>
          <w:tab/>
        </w:r>
        <w:r>
          <w:fldChar w:fldCharType="begin"/>
        </w:r>
        <w:r>
          <w:instrText xml:space="preserve"> PAGEREF _Toc2194 \h </w:instrText>
        </w:r>
        <w:r>
          <w:fldChar w:fldCharType="separate"/>
        </w:r>
        <w:r>
          <w:t>33</w:t>
        </w:r>
        <w:r>
          <w:fldChar w:fldCharType="end"/>
        </w:r>
      </w:hyperlink>
    </w:p>
    <w:p>
      <w:pPr>
        <w:pStyle w:val="TOC2"/>
        <w:tabs>
          <w:tab w:val="right" w:leader="dot" w:pos="8306"/>
        </w:tabs>
      </w:pPr>
      <w:hyperlink w:anchor="_Toc8549" w:history="1">
        <w:r>
          <w:rPr>
            <w:rFonts w:ascii="仿宋" w:eastAsia="仿宋" w:hAnsi="仿宋" w:cs="仿宋" w:hint="eastAsia"/>
            <w:lang w:eastAsia="zh-CN"/>
          </w:rPr>
          <w:t>(二)、产业政策分析</w:t>
        </w:r>
        <w:r>
          <w:tab/>
        </w:r>
        <w:r>
          <w:fldChar w:fldCharType="begin"/>
        </w:r>
        <w:r>
          <w:instrText xml:space="preserve"> PAGEREF _Toc8549 \h </w:instrText>
        </w:r>
        <w:r>
          <w:fldChar w:fldCharType="separate"/>
        </w:r>
        <w:r>
          <w:t>35</w:t>
        </w:r>
        <w:r>
          <w:fldChar w:fldCharType="end"/>
        </w:r>
      </w:hyperlink>
    </w:p>
    <w:p>
      <w:pPr>
        <w:pStyle w:val="TOC2"/>
        <w:tabs>
          <w:tab w:val="right" w:leader="dot" w:pos="8306"/>
        </w:tabs>
      </w:pPr>
      <w:hyperlink w:anchor="_Toc25653" w:history="1">
        <w:r>
          <w:rPr>
            <w:rFonts w:ascii="仿宋" w:eastAsia="仿宋" w:hAnsi="仿宋" w:cs="仿宋" w:hint="eastAsia"/>
            <w:lang w:eastAsia="zh-CN"/>
          </w:rPr>
          <w:t>(三)、行业准入分析</w:t>
        </w:r>
        <w:r>
          <w:tab/>
        </w:r>
        <w:r>
          <w:fldChar w:fldCharType="begin"/>
        </w:r>
        <w:r>
          <w:instrText xml:space="preserve"> PAGEREF _Toc25653 \h </w:instrText>
        </w:r>
        <w:r>
          <w:fldChar w:fldCharType="separate"/>
        </w:r>
        <w:r>
          <w:t>36</w:t>
        </w:r>
        <w:r>
          <w:fldChar w:fldCharType="end"/>
        </w:r>
      </w:hyperlink>
    </w:p>
    <w:p>
      <w:pPr>
        <w:pStyle w:val="TOC1"/>
        <w:tabs>
          <w:tab w:val="right" w:leader="dot" w:pos="8306"/>
        </w:tabs>
      </w:pPr>
      <w:hyperlink w:anchor="_Toc13147" w:history="1">
        <w:r>
          <w:rPr>
            <w:rFonts w:ascii="仿宋" w:eastAsia="仿宋" w:hAnsi="仿宋" w:cs="仿宋" w:hint="eastAsia"/>
            <w:lang w:eastAsia="zh-CN"/>
          </w:rPr>
          <w:t>六、环境和生态影响分析</w:t>
        </w:r>
        <w:r>
          <w:tab/>
        </w:r>
        <w:r>
          <w:fldChar w:fldCharType="begin"/>
        </w:r>
        <w:r>
          <w:instrText xml:space="preserve"> PAGEREF _Toc13147 \h </w:instrText>
        </w:r>
        <w:r>
          <w:fldChar w:fldCharType="separate"/>
        </w:r>
        <w:r>
          <w:t>38</w:t>
        </w:r>
        <w:r>
          <w:fldChar w:fldCharType="end"/>
        </w:r>
      </w:hyperlink>
    </w:p>
    <w:p>
      <w:pPr>
        <w:pStyle w:val="TOC2"/>
        <w:tabs>
          <w:tab w:val="right" w:leader="dot" w:pos="8306"/>
        </w:tabs>
      </w:pPr>
      <w:hyperlink w:anchor="_Toc219" w:history="1">
        <w:r>
          <w:rPr>
            <w:rFonts w:ascii="仿宋" w:eastAsia="仿宋" w:hAnsi="仿宋" w:cs="仿宋" w:hint="eastAsia"/>
            <w:lang w:eastAsia="zh-CN"/>
          </w:rPr>
          <w:t>(一)、环境和生态现状</w:t>
        </w:r>
        <w:r>
          <w:tab/>
        </w:r>
        <w:r>
          <w:fldChar w:fldCharType="begin"/>
        </w:r>
        <w:r>
          <w:instrText xml:space="preserve"> PAGEREF _Toc219 \h </w:instrText>
        </w:r>
        <w:r>
          <w:fldChar w:fldCharType="separate"/>
        </w:r>
        <w:r>
          <w:t>38</w:t>
        </w:r>
        <w:r>
          <w:fldChar w:fldCharType="end"/>
        </w:r>
      </w:hyperlink>
    </w:p>
    <w:p>
      <w:pPr>
        <w:pStyle w:val="TOC2"/>
        <w:tabs>
          <w:tab w:val="right" w:leader="dot" w:pos="8306"/>
        </w:tabs>
      </w:pPr>
      <w:hyperlink w:anchor="_Toc8819" w:history="1">
        <w:r>
          <w:rPr>
            <w:rFonts w:ascii="仿宋" w:eastAsia="仿宋" w:hAnsi="仿宋" w:cs="仿宋" w:hint="eastAsia"/>
            <w:lang w:eastAsia="zh-CN"/>
          </w:rPr>
          <w:t>(二)、生态环境影响分析</w:t>
        </w:r>
        <w:r>
          <w:tab/>
        </w:r>
        <w:r>
          <w:fldChar w:fldCharType="begin"/>
        </w:r>
        <w:r>
          <w:instrText xml:space="preserve"> PAGEREF _Toc8819 \h </w:instrText>
        </w:r>
        <w:r>
          <w:fldChar w:fldCharType="separate"/>
        </w:r>
        <w:r>
          <w:t>39</w:t>
        </w:r>
        <w:r>
          <w:fldChar w:fldCharType="end"/>
        </w:r>
      </w:hyperlink>
    </w:p>
    <w:p>
      <w:pPr>
        <w:pStyle w:val="TOC2"/>
        <w:tabs>
          <w:tab w:val="right" w:leader="dot" w:pos="8306"/>
        </w:tabs>
      </w:pPr>
      <w:hyperlink w:anchor="_Toc11918" w:history="1">
        <w:r>
          <w:rPr>
            <w:rFonts w:ascii="仿宋" w:eastAsia="仿宋" w:hAnsi="仿宋" w:cs="仿宋" w:hint="eastAsia"/>
            <w:lang w:eastAsia="zh-CN"/>
          </w:rPr>
          <w:t>(三)、生态环境保护措施</w:t>
        </w:r>
        <w:r>
          <w:tab/>
        </w:r>
        <w:r>
          <w:fldChar w:fldCharType="begin"/>
        </w:r>
        <w:r>
          <w:instrText xml:space="preserve"> PAGEREF _Toc11918 \h </w:instrText>
        </w:r>
        <w:r>
          <w:fldChar w:fldCharType="separate"/>
        </w:r>
        <w:r>
          <w:t>41</w:t>
        </w:r>
        <w:r>
          <w:fldChar w:fldCharType="end"/>
        </w:r>
      </w:hyperlink>
    </w:p>
    <w:p>
      <w:pPr>
        <w:pStyle w:val="TOC2"/>
        <w:tabs>
          <w:tab w:val="right" w:leader="dot" w:pos="8306"/>
        </w:tabs>
      </w:pPr>
      <w:hyperlink w:anchor="_Toc18952" w:history="1">
        <w:r>
          <w:rPr>
            <w:rFonts w:ascii="仿宋" w:eastAsia="仿宋" w:hAnsi="仿宋" w:cs="仿宋" w:hint="eastAsia"/>
            <w:lang w:eastAsia="zh-CN"/>
          </w:rPr>
          <w:t>(四)、地质灾害影响分析</w:t>
        </w:r>
        <w:r>
          <w:tab/>
        </w:r>
        <w:r>
          <w:fldChar w:fldCharType="begin"/>
        </w:r>
        <w:r>
          <w:instrText xml:space="preserve"> PAGEREF _Toc18952 \h </w:instrText>
        </w:r>
        <w:r>
          <w:fldChar w:fldCharType="separate"/>
        </w:r>
        <w:r>
          <w:t>42</w:t>
        </w:r>
        <w:r>
          <w:fldChar w:fldCharType="end"/>
        </w:r>
      </w:hyperlink>
    </w:p>
    <w:p>
      <w:pPr>
        <w:pStyle w:val="TOC2"/>
        <w:tabs>
          <w:tab w:val="right" w:leader="dot" w:pos="8306"/>
        </w:tabs>
      </w:pPr>
      <w:hyperlink w:anchor="_Toc16618" w:history="1">
        <w:r>
          <w:rPr>
            <w:rFonts w:ascii="仿宋" w:eastAsia="仿宋" w:hAnsi="仿宋" w:cs="仿宋" w:hint="eastAsia"/>
            <w:lang w:eastAsia="zh-CN"/>
          </w:rPr>
          <w:t>(五)、特殊环境影响</w:t>
        </w:r>
        <w:r>
          <w:tab/>
        </w:r>
        <w:r>
          <w:fldChar w:fldCharType="begin"/>
        </w:r>
        <w:r>
          <w:instrText xml:space="preserve"> PAGEREF _Toc16618 \h </w:instrText>
        </w:r>
        <w:r>
          <w:fldChar w:fldCharType="separate"/>
        </w:r>
        <w:r>
          <w:t>44</w:t>
        </w:r>
        <w:r>
          <w:fldChar w:fldCharType="end"/>
        </w:r>
      </w:hyperlink>
    </w:p>
    <w:p>
      <w:pPr>
        <w:pStyle w:val="TOC1"/>
        <w:tabs>
          <w:tab w:val="right" w:leader="dot" w:pos="8306"/>
        </w:tabs>
      </w:pPr>
      <w:hyperlink w:anchor="_Toc9794" w:history="1">
        <w:r>
          <w:rPr>
            <w:rFonts w:ascii="仿宋" w:eastAsia="仿宋" w:hAnsi="仿宋" w:cs="仿宋" w:hint="eastAsia"/>
            <w:lang w:eastAsia="zh-CN"/>
          </w:rPr>
          <w:t>七、项目质量与标准</w:t>
        </w:r>
        <w:r>
          <w:tab/>
        </w:r>
        <w:r>
          <w:fldChar w:fldCharType="begin"/>
        </w:r>
        <w:r>
          <w:instrText xml:space="preserve"> PAGEREF _Toc9794 \h </w:instrText>
        </w:r>
        <w:r>
          <w:fldChar w:fldCharType="separate"/>
        </w:r>
        <w:r>
          <w:t>45</w:t>
        </w:r>
        <w:r>
          <w:fldChar w:fldCharType="end"/>
        </w:r>
      </w:hyperlink>
    </w:p>
    <w:p>
      <w:pPr>
        <w:pStyle w:val="TOC2"/>
        <w:tabs>
          <w:tab w:val="right" w:leader="dot" w:pos="8306"/>
        </w:tabs>
      </w:pPr>
      <w:hyperlink w:anchor="_Toc26225" w:history="1">
        <w:r>
          <w:rPr>
            <w:rFonts w:ascii="仿宋" w:eastAsia="仿宋" w:hAnsi="仿宋" w:cs="仿宋" w:hint="eastAsia"/>
            <w:lang w:eastAsia="zh-CN"/>
          </w:rPr>
          <w:t>(一)、质量保障体系</w:t>
        </w:r>
        <w:r>
          <w:tab/>
        </w:r>
        <w:r>
          <w:fldChar w:fldCharType="begin"/>
        </w:r>
        <w:r>
          <w:instrText xml:space="preserve"> PAGEREF _Toc26225 \h </w:instrText>
        </w:r>
        <w:r>
          <w:fldChar w:fldCharType="separate"/>
        </w:r>
        <w:r>
          <w:t>45</w:t>
        </w:r>
        <w:r>
          <w:fldChar w:fldCharType="end"/>
        </w:r>
      </w:hyperlink>
    </w:p>
    <w:p>
      <w:pPr>
        <w:pStyle w:val="TOC2"/>
        <w:tabs>
          <w:tab w:val="right" w:leader="dot" w:pos="8306"/>
        </w:tabs>
      </w:pPr>
      <w:hyperlink w:anchor="_Toc10929" w:history="1">
        <w:r>
          <w:rPr>
            <w:rFonts w:ascii="仿宋" w:eastAsia="仿宋" w:hAnsi="仿宋" w:cs="仿宋" w:hint="eastAsia"/>
            <w:lang w:eastAsia="zh-CN"/>
          </w:rPr>
          <w:t>(二)、标准化作业流程</w:t>
        </w:r>
        <w:r>
          <w:tab/>
        </w:r>
        <w:r>
          <w:fldChar w:fldCharType="begin"/>
        </w:r>
        <w:r>
          <w:instrText xml:space="preserve"> PAGEREF _Toc10929 \h </w:instrText>
        </w:r>
        <w:r>
          <w:fldChar w:fldCharType="separate"/>
        </w:r>
        <w:r>
          <w:t>46</w:t>
        </w:r>
        <w:r>
          <w:fldChar w:fldCharType="end"/>
        </w:r>
      </w:hyperlink>
    </w:p>
    <w:p>
      <w:pPr>
        <w:pStyle w:val="TOC2"/>
        <w:tabs>
          <w:tab w:val="right" w:leader="dot" w:pos="8306"/>
        </w:tabs>
      </w:pPr>
      <w:hyperlink w:anchor="_Toc3899" w:history="1">
        <w:r>
          <w:rPr>
            <w:rFonts w:ascii="仿宋" w:eastAsia="仿宋" w:hAnsi="仿宋" w:cs="仿宋" w:hint="eastAsia"/>
            <w:lang w:eastAsia="zh-CN"/>
          </w:rPr>
          <w:t>(三)、质量监控与评估</w:t>
        </w:r>
        <w:r>
          <w:tab/>
        </w:r>
        <w:r>
          <w:fldChar w:fldCharType="begin"/>
        </w:r>
        <w:r>
          <w:instrText xml:space="preserve"> PAGEREF _Toc3899 \h </w:instrText>
        </w:r>
        <w:r>
          <w:fldChar w:fldCharType="separate"/>
        </w:r>
        <w:r>
          <w:t>48</w:t>
        </w:r>
        <w:r>
          <w:fldChar w:fldCharType="end"/>
        </w:r>
      </w:hyperlink>
    </w:p>
    <w:p>
      <w:pPr>
        <w:pStyle w:val="TOC2"/>
        <w:tabs>
          <w:tab w:val="right" w:leader="dot" w:pos="8306"/>
        </w:tabs>
      </w:pPr>
      <w:hyperlink w:anchor="_Toc20139" w:history="1">
        <w:r>
          <w:rPr>
            <w:rFonts w:ascii="仿宋" w:eastAsia="仿宋" w:hAnsi="仿宋" w:cs="仿宋" w:hint="eastAsia"/>
            <w:lang w:eastAsia="zh-CN"/>
          </w:rPr>
          <w:t>(四)、质量改进计划</w:t>
        </w:r>
        <w:r>
          <w:tab/>
        </w:r>
        <w:r>
          <w:fldChar w:fldCharType="begin"/>
        </w:r>
        <w:r>
          <w:instrText xml:space="preserve"> PAGEREF _Toc20139 \h </w:instrText>
        </w:r>
        <w:r>
          <w:fldChar w:fldCharType="separate"/>
        </w:r>
        <w:r>
          <w:t>49</w:t>
        </w:r>
        <w:r>
          <w:fldChar w:fldCharType="end"/>
        </w:r>
      </w:hyperlink>
    </w:p>
    <w:p>
      <w:pPr>
        <w:pStyle w:val="TOC1"/>
        <w:tabs>
          <w:tab w:val="right" w:leader="dot" w:pos="8306"/>
        </w:tabs>
      </w:pPr>
      <w:hyperlink w:anchor="_Toc1635" w:history="1">
        <w:r>
          <w:rPr>
            <w:rFonts w:ascii="仿宋" w:eastAsia="仿宋" w:hAnsi="仿宋" w:cs="仿宋" w:hint="eastAsia"/>
            <w:lang w:eastAsia="zh-CN"/>
          </w:rPr>
          <w:t>八、资金管理与财务规划</w:t>
        </w:r>
        <w:r>
          <w:tab/>
        </w:r>
        <w:r>
          <w:fldChar w:fldCharType="begin"/>
        </w:r>
        <w:r>
          <w:instrText xml:space="preserve"> PAGEREF _Toc1635 \h </w:instrText>
        </w:r>
        <w:r>
          <w:fldChar w:fldCharType="separate"/>
        </w:r>
        <w:r>
          <w:t>50</w:t>
        </w:r>
        <w:r>
          <w:fldChar w:fldCharType="end"/>
        </w:r>
      </w:hyperlink>
    </w:p>
    <w:p>
      <w:pPr>
        <w:pStyle w:val="TOC2"/>
        <w:tabs>
          <w:tab w:val="right" w:leader="dot" w:pos="8306"/>
        </w:tabs>
      </w:pPr>
      <w:hyperlink w:anchor="_Toc1429" w:history="1">
        <w:r>
          <w:rPr>
            <w:rFonts w:ascii="仿宋" w:eastAsia="仿宋" w:hAnsi="仿宋" w:cs="仿宋" w:hint="eastAsia"/>
            <w:lang w:eastAsia="zh-CN"/>
          </w:rPr>
          <w:t>(一)、项目资金来源与筹措</w:t>
        </w:r>
        <w:r>
          <w:tab/>
        </w:r>
        <w:r>
          <w:fldChar w:fldCharType="begin"/>
        </w:r>
        <w:r>
          <w:instrText xml:space="preserve"> PAGEREF _Toc1429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66" w:history="1">
        <w:r>
          <w:rPr>
            <w:rFonts w:ascii="仿宋" w:eastAsia="仿宋" w:hAnsi="仿宋" w:cs="仿宋" w:hint="eastAsia"/>
            <w:lang w:eastAsia="zh-CN"/>
          </w:rPr>
          <w:t>(二)、资金使用与监管</w:t>
        </w:r>
        <w:r>
          <w:tab/>
        </w:r>
        <w:r>
          <w:fldChar w:fldCharType="begin"/>
        </w:r>
        <w:r>
          <w:instrText xml:space="preserve"> PAGEREF _Toc15266 \h </w:instrText>
        </w:r>
        <w:r>
          <w:fldChar w:fldCharType="separate"/>
        </w:r>
        <w:r>
          <w:t>52</w:t>
        </w:r>
        <w:r>
          <w:fldChar w:fldCharType="end"/>
        </w:r>
      </w:hyperlink>
    </w:p>
    <w:p>
      <w:pPr>
        <w:pStyle w:val="TOC2"/>
        <w:tabs>
          <w:tab w:val="right" w:leader="dot" w:pos="8306"/>
        </w:tabs>
      </w:pPr>
      <w:hyperlink w:anchor="_Toc19075" w:history="1">
        <w:r>
          <w:rPr>
            <w:rFonts w:ascii="仿宋" w:eastAsia="仿宋" w:hAnsi="仿宋" w:cs="仿宋" w:hint="eastAsia"/>
            <w:lang w:eastAsia="zh-CN"/>
          </w:rPr>
          <w:t>(三)、财务规划与预测</w:t>
        </w:r>
        <w:r>
          <w:tab/>
        </w:r>
        <w:r>
          <w:fldChar w:fldCharType="begin"/>
        </w:r>
        <w:r>
          <w:instrText xml:space="preserve"> PAGEREF _Toc19075 \h </w:instrText>
        </w:r>
        <w:r>
          <w:fldChar w:fldCharType="separate"/>
        </w:r>
        <w:r>
          <w:t>53</w:t>
        </w:r>
        <w:r>
          <w:fldChar w:fldCharType="end"/>
        </w:r>
      </w:hyperlink>
    </w:p>
    <w:p>
      <w:pPr>
        <w:pStyle w:val="TOC1"/>
        <w:tabs>
          <w:tab w:val="right" w:leader="dot" w:pos="8306"/>
        </w:tabs>
      </w:pPr>
      <w:hyperlink w:anchor="_Toc26355" w:history="1">
        <w:r>
          <w:rPr>
            <w:rFonts w:ascii="仿宋" w:eastAsia="仿宋" w:hAnsi="仿宋" w:cs="仿宋" w:hint="eastAsia"/>
            <w:lang w:eastAsia="zh-CN"/>
          </w:rPr>
          <w:t>九、土地利用与规划方案</w:t>
        </w:r>
        <w:r>
          <w:tab/>
        </w:r>
        <w:r>
          <w:fldChar w:fldCharType="begin"/>
        </w:r>
        <w:r>
          <w:instrText xml:space="preserve"> PAGEREF _Toc26355 \h </w:instrText>
        </w:r>
        <w:r>
          <w:fldChar w:fldCharType="separate"/>
        </w:r>
        <w:r>
          <w:t>54</w:t>
        </w:r>
        <w:r>
          <w:fldChar w:fldCharType="end"/>
        </w:r>
      </w:hyperlink>
    </w:p>
    <w:p>
      <w:pPr>
        <w:pStyle w:val="TOC2"/>
        <w:tabs>
          <w:tab w:val="right" w:leader="dot" w:pos="8306"/>
        </w:tabs>
      </w:pPr>
      <w:hyperlink w:anchor="_Toc25049" w:history="1">
        <w:r>
          <w:rPr>
            <w:rFonts w:ascii="仿宋" w:eastAsia="仿宋" w:hAnsi="仿宋" w:cs="仿宋" w:hint="eastAsia"/>
            <w:lang w:eastAsia="zh-CN"/>
          </w:rPr>
          <w:t>(一)、项目用地情况分析</w:t>
        </w:r>
        <w:r>
          <w:tab/>
        </w:r>
        <w:r>
          <w:fldChar w:fldCharType="begin"/>
        </w:r>
        <w:r>
          <w:instrText xml:space="preserve"> PAGEREF _Toc25049 \h </w:instrText>
        </w:r>
        <w:r>
          <w:fldChar w:fldCharType="separate"/>
        </w:r>
        <w:r>
          <w:t>54</w:t>
        </w:r>
        <w:r>
          <w:fldChar w:fldCharType="end"/>
        </w:r>
      </w:hyperlink>
    </w:p>
    <w:p>
      <w:pPr>
        <w:pStyle w:val="TOC2"/>
        <w:tabs>
          <w:tab w:val="right" w:leader="dot" w:pos="8306"/>
        </w:tabs>
      </w:pPr>
      <w:hyperlink w:anchor="_Toc15932" w:history="1">
        <w:r>
          <w:rPr>
            <w:rFonts w:ascii="仿宋" w:eastAsia="仿宋" w:hAnsi="仿宋" w:cs="仿宋" w:hint="eastAsia"/>
            <w:lang w:eastAsia="zh-CN"/>
          </w:rPr>
          <w:t>(二)、土地利用规划方案</w:t>
        </w:r>
        <w:r>
          <w:tab/>
        </w:r>
        <w:r>
          <w:fldChar w:fldCharType="begin"/>
        </w:r>
        <w:r>
          <w:instrText xml:space="preserve"> PAGEREF _Toc15932 \h </w:instrText>
        </w:r>
        <w:r>
          <w:fldChar w:fldCharType="separate"/>
        </w:r>
        <w:r>
          <w:t>55</w:t>
        </w:r>
        <w:r>
          <w:fldChar w:fldCharType="end"/>
        </w:r>
      </w:hyperlink>
    </w:p>
    <w:p>
      <w:pPr>
        <w:pStyle w:val="TOC1"/>
        <w:tabs>
          <w:tab w:val="right" w:leader="dot" w:pos="8306"/>
        </w:tabs>
      </w:pPr>
      <w:hyperlink w:anchor="_Toc18627" w:history="1">
        <w:r>
          <w:rPr>
            <w:rFonts w:ascii="仿宋" w:eastAsia="仿宋" w:hAnsi="仿宋" w:cs="仿宋" w:hint="eastAsia"/>
            <w:lang w:eastAsia="zh-CN"/>
          </w:rPr>
          <w:t>十、技术创新与产业升级</w:t>
        </w:r>
        <w:r>
          <w:tab/>
        </w:r>
        <w:r>
          <w:fldChar w:fldCharType="begin"/>
        </w:r>
        <w:r>
          <w:instrText xml:space="preserve"> PAGEREF _Toc18627 \h </w:instrText>
        </w:r>
        <w:r>
          <w:fldChar w:fldCharType="separate"/>
        </w:r>
        <w:r>
          <w:t>56</w:t>
        </w:r>
        <w:r>
          <w:fldChar w:fldCharType="end"/>
        </w:r>
      </w:hyperlink>
    </w:p>
    <w:p>
      <w:pPr>
        <w:pStyle w:val="TOC2"/>
        <w:tabs>
          <w:tab w:val="right" w:leader="dot" w:pos="8306"/>
        </w:tabs>
      </w:pPr>
      <w:hyperlink w:anchor="_Toc30026" w:history="1">
        <w:r>
          <w:rPr>
            <w:rFonts w:ascii="仿宋" w:eastAsia="仿宋" w:hAnsi="仿宋" w:cs="仿宋" w:hint="eastAsia"/>
            <w:lang w:eastAsia="zh-CN"/>
          </w:rPr>
          <w:t>(一)、技术创新方向与目标</w:t>
        </w:r>
        <w:r>
          <w:tab/>
        </w:r>
        <w:r>
          <w:fldChar w:fldCharType="begin"/>
        </w:r>
        <w:r>
          <w:instrText xml:space="preserve"> PAGEREF _Toc30026 \h </w:instrText>
        </w:r>
        <w:r>
          <w:fldChar w:fldCharType="separate"/>
        </w:r>
        <w:r>
          <w:t>56</w:t>
        </w:r>
        <w:r>
          <w:fldChar w:fldCharType="end"/>
        </w:r>
      </w:hyperlink>
    </w:p>
    <w:p>
      <w:pPr>
        <w:pStyle w:val="TOC2"/>
        <w:tabs>
          <w:tab w:val="right" w:leader="dot" w:pos="8306"/>
        </w:tabs>
      </w:pPr>
      <w:hyperlink w:anchor="_Toc18895" w:history="1">
        <w:r>
          <w:rPr>
            <w:rFonts w:ascii="仿宋" w:eastAsia="仿宋" w:hAnsi="仿宋" w:cs="仿宋" w:hint="eastAsia"/>
            <w:lang w:eastAsia="zh-CN"/>
          </w:rPr>
          <w:t>(二)、产业升级路径与措施</w:t>
        </w:r>
        <w:r>
          <w:tab/>
        </w:r>
        <w:r>
          <w:fldChar w:fldCharType="begin"/>
        </w:r>
        <w:r>
          <w:instrText xml:space="preserve"> PAGEREF _Toc18895 \h </w:instrText>
        </w:r>
        <w:r>
          <w:fldChar w:fldCharType="separate"/>
        </w:r>
        <w:r>
          <w:t>57</w:t>
        </w:r>
        <w:r>
          <w:fldChar w:fldCharType="end"/>
        </w:r>
      </w:hyperlink>
    </w:p>
    <w:p>
      <w:pPr>
        <w:pStyle w:val="TOC1"/>
        <w:tabs>
          <w:tab w:val="right" w:leader="dot" w:pos="8306"/>
        </w:tabs>
      </w:pPr>
      <w:hyperlink w:anchor="_Toc17061" w:history="1">
        <w:r>
          <w:rPr>
            <w:rFonts w:ascii="仿宋" w:eastAsia="仿宋" w:hAnsi="仿宋" w:cs="仿宋" w:hint="eastAsia"/>
            <w:lang w:eastAsia="zh-CN"/>
          </w:rPr>
          <w:t>十一、环境保护与绿色发展</w:t>
        </w:r>
        <w:r>
          <w:tab/>
        </w:r>
        <w:r>
          <w:fldChar w:fldCharType="begin"/>
        </w:r>
        <w:r>
          <w:instrText xml:space="preserve"> PAGEREF _Toc17061 \h </w:instrText>
        </w:r>
        <w:r>
          <w:fldChar w:fldCharType="separate"/>
        </w:r>
        <w:r>
          <w:t>59</w:t>
        </w:r>
        <w:r>
          <w:fldChar w:fldCharType="end"/>
        </w:r>
      </w:hyperlink>
    </w:p>
    <w:p>
      <w:pPr>
        <w:pStyle w:val="TOC2"/>
        <w:tabs>
          <w:tab w:val="right" w:leader="dot" w:pos="8306"/>
        </w:tabs>
      </w:pPr>
      <w:hyperlink w:anchor="_Toc9958" w:history="1">
        <w:r>
          <w:rPr>
            <w:rFonts w:ascii="仿宋" w:eastAsia="仿宋" w:hAnsi="仿宋" w:cs="仿宋" w:hint="eastAsia"/>
            <w:lang w:eastAsia="zh-CN"/>
          </w:rPr>
          <w:t>(一)、环境保护措施</w:t>
        </w:r>
        <w:r>
          <w:tab/>
        </w:r>
        <w:r>
          <w:fldChar w:fldCharType="begin"/>
        </w:r>
        <w:r>
          <w:instrText xml:space="preserve"> PAGEREF _Toc9958 \h </w:instrText>
        </w:r>
        <w:r>
          <w:fldChar w:fldCharType="separate"/>
        </w:r>
        <w:r>
          <w:t>59</w:t>
        </w:r>
        <w:r>
          <w:fldChar w:fldCharType="end"/>
        </w:r>
      </w:hyperlink>
    </w:p>
    <w:p>
      <w:pPr>
        <w:pStyle w:val="TOC2"/>
        <w:tabs>
          <w:tab w:val="right" w:leader="dot" w:pos="8306"/>
        </w:tabs>
      </w:pPr>
      <w:hyperlink w:anchor="_Toc14340" w:history="1">
        <w:r>
          <w:rPr>
            <w:rFonts w:ascii="仿宋" w:eastAsia="仿宋" w:hAnsi="仿宋" w:cs="仿宋" w:hint="eastAsia"/>
            <w:lang w:eastAsia="zh-CN"/>
          </w:rPr>
          <w:t>(二)、绿色发展与可持续发展策略</w:t>
        </w:r>
        <w:r>
          <w:tab/>
        </w:r>
        <w:r>
          <w:fldChar w:fldCharType="begin"/>
        </w:r>
        <w:r>
          <w:instrText xml:space="preserve"> PAGEREF _Toc14340 \h </w:instrText>
        </w:r>
        <w:r>
          <w:fldChar w:fldCharType="separate"/>
        </w:r>
        <w:r>
          <w:t>60</w:t>
        </w:r>
        <w:r>
          <w:fldChar w:fldCharType="end"/>
        </w:r>
      </w:hyperlink>
    </w:p>
    <w:p>
      <w:pPr>
        <w:pStyle w:val="TOC1"/>
        <w:tabs>
          <w:tab w:val="right" w:leader="dot" w:pos="8306"/>
        </w:tabs>
      </w:pPr>
      <w:hyperlink w:anchor="_Toc3191" w:history="1">
        <w:r>
          <w:rPr>
            <w:rFonts w:ascii="仿宋" w:eastAsia="仿宋" w:hAnsi="仿宋" w:cs="仿宋" w:hint="eastAsia"/>
            <w:lang w:eastAsia="zh-CN"/>
          </w:rPr>
          <w:t>十二、项目实施与管理方案</w:t>
        </w:r>
        <w:r>
          <w:tab/>
        </w:r>
        <w:r>
          <w:fldChar w:fldCharType="begin"/>
        </w:r>
        <w:r>
          <w:instrText xml:space="preserve"> PAGEREF _Toc3191 \h </w:instrText>
        </w:r>
        <w:r>
          <w:fldChar w:fldCharType="separate"/>
        </w:r>
        <w:r>
          <w:t>62</w:t>
        </w:r>
        <w:r>
          <w:fldChar w:fldCharType="end"/>
        </w:r>
      </w:hyperlink>
    </w:p>
    <w:p>
      <w:pPr>
        <w:pStyle w:val="TOC2"/>
        <w:tabs>
          <w:tab w:val="right" w:leader="dot" w:pos="8306"/>
        </w:tabs>
      </w:pPr>
      <w:hyperlink w:anchor="_Toc29547" w:history="1">
        <w:r>
          <w:rPr>
            <w:rFonts w:ascii="仿宋" w:eastAsia="仿宋" w:hAnsi="仿宋" w:cs="仿宋" w:hint="eastAsia"/>
            <w:lang w:eastAsia="zh-CN"/>
          </w:rPr>
          <w:t>(一)、项目实施计划</w:t>
        </w:r>
        <w:r>
          <w:tab/>
        </w:r>
        <w:r>
          <w:fldChar w:fldCharType="begin"/>
        </w:r>
        <w:r>
          <w:instrText xml:space="preserve"> PAGEREF _Toc29547 \h </w:instrText>
        </w:r>
        <w:r>
          <w:fldChar w:fldCharType="separate"/>
        </w:r>
        <w:r>
          <w:t>62</w:t>
        </w:r>
        <w:r>
          <w:fldChar w:fldCharType="end"/>
        </w:r>
      </w:hyperlink>
    </w:p>
    <w:p>
      <w:pPr>
        <w:pStyle w:val="TOC2"/>
        <w:tabs>
          <w:tab w:val="right" w:leader="dot" w:pos="8306"/>
        </w:tabs>
      </w:pPr>
      <w:hyperlink w:anchor="_Toc24211" w:history="1">
        <w:r>
          <w:rPr>
            <w:rFonts w:ascii="仿宋" w:eastAsia="仿宋" w:hAnsi="仿宋" w:cs="仿宋" w:hint="eastAsia"/>
            <w:lang w:eastAsia="zh-CN"/>
          </w:rPr>
          <w:t>(二)、项目组织机构与职责</w:t>
        </w:r>
        <w:r>
          <w:tab/>
        </w:r>
        <w:r>
          <w:fldChar w:fldCharType="begin"/>
        </w:r>
        <w:r>
          <w:instrText xml:space="preserve"> PAGEREF _Toc24211 \h </w:instrText>
        </w:r>
        <w:r>
          <w:fldChar w:fldCharType="separate"/>
        </w:r>
        <w:r>
          <w:t>63</w:t>
        </w:r>
        <w:r>
          <w:fldChar w:fldCharType="end"/>
        </w:r>
      </w:hyperlink>
    </w:p>
    <w:p>
      <w:pPr>
        <w:pStyle w:val="TOC2"/>
        <w:tabs>
          <w:tab w:val="right" w:leader="dot" w:pos="8306"/>
        </w:tabs>
      </w:pPr>
      <w:hyperlink w:anchor="_Toc5694" w:history="1">
        <w:r>
          <w:rPr>
            <w:rFonts w:ascii="仿宋" w:eastAsia="仿宋" w:hAnsi="仿宋" w:cs="仿宋" w:hint="eastAsia"/>
            <w:lang w:eastAsia="zh-CN"/>
          </w:rPr>
          <w:t>(三)、项目管理与监控体系</w:t>
        </w:r>
        <w:r>
          <w:tab/>
        </w:r>
        <w:r>
          <w:fldChar w:fldCharType="begin"/>
        </w:r>
        <w:r>
          <w:instrText xml:space="preserve"> PAGEREF _Toc5694 \h </w:instrText>
        </w:r>
        <w:r>
          <w:fldChar w:fldCharType="separate"/>
        </w:r>
        <w:r>
          <w:t>66</w:t>
        </w:r>
        <w:r>
          <w:fldChar w:fldCharType="end"/>
        </w:r>
      </w:hyperlink>
    </w:p>
    <w:p>
      <w:pPr>
        <w:pStyle w:val="TOC1"/>
        <w:tabs>
          <w:tab w:val="right" w:leader="dot" w:pos="8306"/>
        </w:tabs>
      </w:pPr>
      <w:hyperlink w:anchor="_Toc14406" w:history="1">
        <w:r>
          <w:rPr>
            <w:rFonts w:ascii="仿宋" w:eastAsia="仿宋" w:hAnsi="仿宋" w:cs="仿宋" w:hint="eastAsia"/>
            <w:lang w:eastAsia="zh-CN"/>
          </w:rPr>
          <w:t>十三、人力资源管理与开发</w:t>
        </w:r>
        <w:r>
          <w:tab/>
        </w:r>
        <w:r>
          <w:fldChar w:fldCharType="begin"/>
        </w:r>
        <w:r>
          <w:instrText xml:space="preserve"> PAGEREF _Toc14406 \h </w:instrText>
        </w:r>
        <w:r>
          <w:fldChar w:fldCharType="separate"/>
        </w:r>
        <w:r>
          <w:t>67</w:t>
        </w:r>
        <w:r>
          <w:fldChar w:fldCharType="end"/>
        </w:r>
      </w:hyperlink>
    </w:p>
    <w:p>
      <w:pPr>
        <w:pStyle w:val="TOC2"/>
        <w:tabs>
          <w:tab w:val="right" w:leader="dot" w:pos="8306"/>
        </w:tabs>
      </w:pPr>
      <w:hyperlink w:anchor="_Toc6595" w:history="1">
        <w:r>
          <w:rPr>
            <w:rFonts w:ascii="仿宋" w:eastAsia="仿宋" w:hAnsi="仿宋" w:cs="仿宋" w:hint="eastAsia"/>
            <w:lang w:eastAsia="zh-CN"/>
          </w:rPr>
          <w:t>(一)、人力资源规划</w:t>
        </w:r>
        <w:r>
          <w:tab/>
        </w:r>
        <w:r>
          <w:fldChar w:fldCharType="begin"/>
        </w:r>
        <w:r>
          <w:instrText xml:space="preserve"> PAGEREF _Toc6595 \h </w:instrText>
        </w:r>
        <w:r>
          <w:fldChar w:fldCharType="separate"/>
        </w:r>
        <w:r>
          <w:t>67</w:t>
        </w:r>
        <w:r>
          <w:fldChar w:fldCharType="end"/>
        </w:r>
      </w:hyperlink>
    </w:p>
    <w:p>
      <w:pPr>
        <w:pStyle w:val="TOC2"/>
        <w:tabs>
          <w:tab w:val="right" w:leader="dot" w:pos="8306"/>
        </w:tabs>
      </w:pPr>
      <w:hyperlink w:anchor="_Toc30332" w:history="1">
        <w:r>
          <w:rPr>
            <w:rFonts w:ascii="仿宋" w:eastAsia="仿宋" w:hAnsi="仿宋" w:cs="仿宋" w:hint="eastAsia"/>
            <w:lang w:eastAsia="zh-CN"/>
          </w:rPr>
          <w:t>(二)、人力资源开发与培训</w:t>
        </w:r>
        <w:r>
          <w:tab/>
        </w:r>
        <w:r>
          <w:fldChar w:fldCharType="begin"/>
        </w:r>
        <w:r>
          <w:instrText xml:space="preserve"> PAGEREF _Toc30332 \h </w:instrText>
        </w:r>
        <w:r>
          <w:fldChar w:fldCharType="separate"/>
        </w:r>
        <w:r>
          <w:t>69</w:t>
        </w:r>
        <w:r>
          <w:fldChar w:fldCharType="end"/>
        </w:r>
      </w:hyperlink>
    </w:p>
    <w:p>
      <w:pPr>
        <w:pStyle w:val="TOC1"/>
        <w:tabs>
          <w:tab w:val="right" w:leader="dot" w:pos="8306"/>
        </w:tabs>
      </w:pPr>
      <w:hyperlink w:anchor="_Toc5360" w:history="1">
        <w:r>
          <w:rPr>
            <w:rFonts w:ascii="仿宋" w:eastAsia="仿宋" w:hAnsi="仿宋" w:cs="仿宋" w:hint="eastAsia"/>
            <w:lang w:eastAsia="zh-CN"/>
          </w:rPr>
          <w:t>十四、法律法规与政策遵循</w:t>
        </w:r>
        <w:r>
          <w:tab/>
        </w:r>
        <w:r>
          <w:fldChar w:fldCharType="begin"/>
        </w:r>
        <w:r>
          <w:instrText xml:space="preserve"> PAGEREF _Toc5360 \h </w:instrText>
        </w:r>
        <w:r>
          <w:fldChar w:fldCharType="separate"/>
        </w:r>
        <w:r>
          <w:t>72</w:t>
        </w:r>
        <w:r>
          <w:fldChar w:fldCharType="end"/>
        </w:r>
      </w:hyperlink>
    </w:p>
    <w:p>
      <w:pPr>
        <w:pStyle w:val="TOC2"/>
        <w:tabs>
          <w:tab w:val="right" w:leader="dot" w:pos="8306"/>
        </w:tabs>
      </w:pPr>
      <w:hyperlink w:anchor="_Toc13095" w:history="1">
        <w:r>
          <w:rPr>
            <w:rFonts w:ascii="仿宋" w:eastAsia="仿宋" w:hAnsi="仿宋" w:cs="仿宋" w:hint="eastAsia"/>
            <w:lang w:eastAsia="zh-CN"/>
          </w:rPr>
          <w:t>(一)、法律法规遵守</w:t>
        </w:r>
        <w:r>
          <w:tab/>
        </w:r>
        <w:r>
          <w:fldChar w:fldCharType="begin"/>
        </w:r>
        <w:r>
          <w:instrText xml:space="preserve"> PAGEREF _Toc13095 \h </w:instrText>
        </w:r>
        <w:r>
          <w:fldChar w:fldCharType="separate"/>
        </w:r>
        <w:r>
          <w:t>72</w:t>
        </w:r>
        <w:r>
          <w:fldChar w:fldCharType="end"/>
        </w:r>
      </w:hyperlink>
    </w:p>
    <w:p>
      <w:pPr>
        <w:pStyle w:val="TOC2"/>
        <w:tabs>
          <w:tab w:val="right" w:leader="dot" w:pos="8306"/>
        </w:tabs>
      </w:pPr>
      <w:hyperlink w:anchor="_Toc25979" w:history="1">
        <w:r>
          <w:rPr>
            <w:rFonts w:ascii="仿宋" w:eastAsia="仿宋" w:hAnsi="仿宋" w:cs="仿宋" w:hint="eastAsia"/>
            <w:lang w:eastAsia="zh-CN"/>
          </w:rPr>
          <w:t>(二)、政策导向与利用</w:t>
        </w:r>
        <w:r>
          <w:tab/>
        </w:r>
        <w:r>
          <w:fldChar w:fldCharType="begin"/>
        </w:r>
        <w:r>
          <w:instrText xml:space="preserve"> PAGEREF _Toc25979 \h </w:instrText>
        </w:r>
        <w:r>
          <w:fldChar w:fldCharType="separate"/>
        </w:r>
        <w:r>
          <w:t>73</w:t>
        </w:r>
        <w:r>
          <w:fldChar w:fldCharType="end"/>
        </w:r>
      </w:hyperlink>
    </w:p>
    <w:p>
      <w:pPr>
        <w:pStyle w:val="TOC1"/>
        <w:tabs>
          <w:tab w:val="right" w:leader="dot" w:pos="8306"/>
        </w:tabs>
      </w:pPr>
      <w:hyperlink w:anchor="_Toc31366" w:history="1">
        <w:r>
          <w:rPr>
            <w:rFonts w:ascii="仿宋" w:eastAsia="仿宋" w:hAnsi="仿宋" w:cs="仿宋" w:hint="eastAsia"/>
            <w:lang w:eastAsia="zh-CN"/>
          </w:rPr>
          <w:t>十五、企业合规与伦理</w:t>
        </w:r>
        <w:r>
          <w:tab/>
        </w:r>
        <w:r>
          <w:fldChar w:fldCharType="begin"/>
        </w:r>
        <w:r>
          <w:instrText xml:space="preserve"> PAGEREF _Toc31366 \h </w:instrText>
        </w:r>
        <w:r>
          <w:fldChar w:fldCharType="separate"/>
        </w:r>
        <w:r>
          <w:t>74</w:t>
        </w:r>
        <w:r>
          <w:fldChar w:fldCharType="end"/>
        </w:r>
      </w:hyperlink>
    </w:p>
    <w:p>
      <w:pPr>
        <w:pStyle w:val="TOC2"/>
        <w:tabs>
          <w:tab w:val="right" w:leader="dot" w:pos="8306"/>
        </w:tabs>
      </w:pPr>
      <w:hyperlink w:anchor="_Toc32382" w:history="1">
        <w:r>
          <w:rPr>
            <w:rFonts w:ascii="仿宋" w:eastAsia="仿宋" w:hAnsi="仿宋" w:cs="仿宋" w:hint="eastAsia"/>
            <w:lang w:eastAsia="zh-CN"/>
          </w:rPr>
          <w:t>(一)、合规政策与程序</w:t>
        </w:r>
        <w:r>
          <w:tab/>
        </w:r>
        <w:r>
          <w:fldChar w:fldCharType="begin"/>
        </w:r>
        <w:r>
          <w:instrText xml:space="preserve"> PAGEREF _Toc32382 \h </w:instrText>
        </w:r>
        <w:r>
          <w:fldChar w:fldCharType="separate"/>
        </w:r>
        <w:r>
          <w:t>74</w:t>
        </w:r>
        <w:r>
          <w:fldChar w:fldCharType="end"/>
        </w:r>
      </w:hyperlink>
    </w:p>
    <w:p>
      <w:pPr>
        <w:pStyle w:val="TOC2"/>
        <w:tabs>
          <w:tab w:val="right" w:leader="dot" w:pos="8306"/>
        </w:tabs>
      </w:pPr>
      <w:hyperlink w:anchor="_Toc5056" w:history="1">
        <w:r>
          <w:rPr>
            <w:rFonts w:ascii="仿宋" w:eastAsia="仿宋" w:hAnsi="仿宋" w:cs="仿宋" w:hint="eastAsia"/>
            <w:lang w:eastAsia="zh-CN"/>
          </w:rPr>
          <w:t>(二)、伦理规范与培训</w:t>
        </w:r>
        <w:r>
          <w:tab/>
        </w:r>
        <w:r>
          <w:fldChar w:fldCharType="begin"/>
        </w:r>
        <w:r>
          <w:instrText xml:space="preserve"> PAGEREF _Toc5056 \h </w:instrText>
        </w:r>
        <w:r>
          <w:fldChar w:fldCharType="separate"/>
        </w:r>
        <w:r>
          <w:t>75</w:t>
        </w:r>
        <w:r>
          <w:fldChar w:fldCharType="end"/>
        </w:r>
      </w:hyperlink>
    </w:p>
    <w:p>
      <w:pPr>
        <w:pStyle w:val="TOC2"/>
        <w:tabs>
          <w:tab w:val="right" w:leader="dot" w:pos="8306"/>
        </w:tabs>
      </w:pPr>
      <w:hyperlink w:anchor="_Toc28976" w:history="1">
        <w:r>
          <w:rPr>
            <w:rFonts w:ascii="仿宋" w:eastAsia="仿宋" w:hAnsi="仿宋" w:cs="仿宋" w:hint="eastAsia"/>
            <w:lang w:eastAsia="zh-CN"/>
          </w:rPr>
          <w:t>(三)、合规风险评估</w:t>
        </w:r>
        <w:r>
          <w:tab/>
        </w:r>
        <w:r>
          <w:fldChar w:fldCharType="begin"/>
        </w:r>
        <w:r>
          <w:instrText xml:space="preserve"> PAGEREF _Toc28976 \h </w:instrText>
        </w:r>
        <w:r>
          <w:fldChar w:fldCharType="separate"/>
        </w:r>
        <w:r>
          <w:t>76</w:t>
        </w:r>
        <w:r>
          <w:fldChar w:fldCharType="end"/>
        </w:r>
      </w:hyperlink>
    </w:p>
    <w:p>
      <w:pPr>
        <w:pStyle w:val="TOC2"/>
        <w:tabs>
          <w:tab w:val="right" w:leader="dot" w:pos="8306"/>
        </w:tabs>
      </w:pPr>
      <w:hyperlink w:anchor="_Toc16170" w:history="1">
        <w:r>
          <w:rPr>
            <w:rFonts w:ascii="仿宋" w:eastAsia="仿宋" w:hAnsi="仿宋" w:cs="仿宋" w:hint="eastAsia"/>
            <w:lang w:eastAsia="zh-CN"/>
          </w:rPr>
          <w:t>(四)、合规监督与执行</w:t>
        </w:r>
        <w:r>
          <w:tab/>
        </w:r>
        <w:r>
          <w:fldChar w:fldCharType="begin"/>
        </w:r>
        <w:r>
          <w:instrText xml:space="preserve"> PAGEREF _Toc16170 \h </w:instrText>
        </w:r>
        <w:r>
          <w:fldChar w:fldCharType="separate"/>
        </w:r>
        <w:r>
          <w:t>77</w:t>
        </w:r>
        <w:r>
          <w:fldChar w:fldCharType="end"/>
        </w:r>
      </w:hyperlink>
    </w:p>
    <w:p>
      <w:pPr>
        <w:pStyle w:val="TOC1"/>
        <w:tabs>
          <w:tab w:val="right" w:leader="dot" w:pos="8306"/>
        </w:tabs>
      </w:pPr>
      <w:hyperlink w:anchor="_Toc10377" w:history="1">
        <w:r>
          <w:rPr>
            <w:rFonts w:ascii="仿宋" w:eastAsia="仿宋" w:hAnsi="仿宋" w:cs="仿宋" w:hint="eastAsia"/>
            <w:lang w:eastAsia="zh-CN"/>
          </w:rPr>
          <w:t>十六、设施与设备管理</w:t>
        </w:r>
        <w:r>
          <w:tab/>
        </w:r>
        <w:r>
          <w:fldChar w:fldCharType="begin"/>
        </w:r>
        <w:r>
          <w:instrText xml:space="preserve"> PAGEREF _Toc10377 \h </w:instrText>
        </w:r>
        <w:r>
          <w:fldChar w:fldCharType="separate"/>
        </w:r>
        <w:r>
          <w:t>78</w:t>
        </w:r>
        <w:r>
          <w:fldChar w:fldCharType="end"/>
        </w:r>
      </w:hyperlink>
    </w:p>
    <w:p>
      <w:pPr>
        <w:pStyle w:val="TOC2"/>
        <w:tabs>
          <w:tab w:val="right" w:leader="dot" w:pos="8306"/>
        </w:tabs>
      </w:pPr>
      <w:hyperlink w:anchor="_Toc8182" w:history="1">
        <w:r>
          <w:rPr>
            <w:rFonts w:ascii="仿宋" w:eastAsia="仿宋" w:hAnsi="仿宋" w:cs="仿宋" w:hint="eastAsia"/>
            <w:lang w:eastAsia="zh-CN"/>
          </w:rPr>
          <w:t>(一)、设施规划与配置</w:t>
        </w:r>
        <w:r>
          <w:tab/>
        </w:r>
        <w:r>
          <w:fldChar w:fldCharType="begin"/>
        </w:r>
        <w:r>
          <w:instrText xml:space="preserve"> PAGEREF _Toc8182 \h </w:instrText>
        </w:r>
        <w:r>
          <w:fldChar w:fldCharType="separate"/>
        </w:r>
        <w:r>
          <w:t>78</w:t>
        </w:r>
        <w:r>
          <w:fldChar w:fldCharType="end"/>
        </w:r>
      </w:hyperlink>
    </w:p>
    <w:p>
      <w:pPr>
        <w:pStyle w:val="TOC2"/>
        <w:tabs>
          <w:tab w:val="right" w:leader="dot" w:pos="8306"/>
        </w:tabs>
      </w:pPr>
      <w:hyperlink w:anchor="_Toc22209" w:history="1">
        <w:r>
          <w:rPr>
            <w:rFonts w:ascii="仿宋" w:eastAsia="仿宋" w:hAnsi="仿宋" w:cs="仿宋" w:hint="eastAsia"/>
            <w:lang w:eastAsia="zh-CN"/>
          </w:rPr>
          <w:t>(二)、设备采购与维护管理</w:t>
        </w:r>
        <w:r>
          <w:tab/>
        </w:r>
        <w:r>
          <w:fldChar w:fldCharType="begin"/>
        </w:r>
        <w:r>
          <w:instrText xml:space="preserve"> PAGEREF _Toc22209 \h </w:instrText>
        </w:r>
        <w:r>
          <w:fldChar w:fldCharType="separate"/>
        </w:r>
        <w:r>
          <w:t>78</w:t>
        </w:r>
        <w:r>
          <w:fldChar w:fldCharType="end"/>
        </w:r>
      </w:hyperlink>
    </w:p>
    <w:p>
      <w:pPr>
        <w:pStyle w:val="TOC2"/>
        <w:tabs>
          <w:tab w:val="right" w:leader="dot" w:pos="8306"/>
        </w:tabs>
      </w:pPr>
      <w:hyperlink w:anchor="_Toc29723" w:history="1">
        <w:r>
          <w:rPr>
            <w:rFonts w:ascii="仿宋" w:eastAsia="仿宋" w:hAnsi="仿宋" w:cs="仿宋" w:hint="eastAsia"/>
            <w:lang w:eastAsia="zh-CN"/>
          </w:rPr>
          <w:t>(三)、设施设备升级策略</w:t>
        </w:r>
        <w:r>
          <w:tab/>
        </w:r>
        <w:r>
          <w:fldChar w:fldCharType="begin"/>
        </w:r>
        <w:r>
          <w:instrText xml:space="preserve"> PAGEREF _Toc29723 \h </w:instrText>
        </w:r>
        <w:r>
          <w:fldChar w:fldCharType="separate"/>
        </w:r>
        <w:r>
          <w:t>79</w:t>
        </w:r>
        <w:r>
          <w:fldChar w:fldCharType="end"/>
        </w:r>
      </w:hyperlink>
    </w:p>
    <w:p>
      <w:pPr>
        <w:pStyle w:val="TOC1"/>
        <w:tabs>
          <w:tab w:val="right" w:leader="dot" w:pos="8306"/>
        </w:tabs>
      </w:pPr>
      <w:hyperlink w:anchor="_Toc19467" w:history="1">
        <w:r>
          <w:rPr>
            <w:rFonts w:ascii="仿宋" w:eastAsia="仿宋" w:hAnsi="仿宋" w:cs="仿宋" w:hint="eastAsia"/>
            <w:lang w:eastAsia="zh-CN"/>
          </w:rPr>
          <w:t>十七、合作与交流机制建立</w:t>
        </w:r>
        <w:r>
          <w:tab/>
        </w:r>
        <w:r>
          <w:fldChar w:fldCharType="begin"/>
        </w:r>
        <w:r>
          <w:instrText xml:space="preserve"> PAGEREF _Toc19467 \h </w:instrText>
        </w:r>
        <w:r>
          <w:fldChar w:fldCharType="separate"/>
        </w:r>
        <w:r>
          <w:t>80</w:t>
        </w:r>
        <w:r>
          <w:fldChar w:fldCharType="end"/>
        </w:r>
      </w:hyperlink>
    </w:p>
    <w:p>
      <w:pPr>
        <w:pStyle w:val="TOC2"/>
        <w:tabs>
          <w:tab w:val="right" w:leader="dot" w:pos="8306"/>
        </w:tabs>
      </w:pPr>
      <w:hyperlink w:anchor="_Toc5299" w:history="1">
        <w:r>
          <w:rPr>
            <w:rFonts w:ascii="仿宋" w:eastAsia="仿宋" w:hAnsi="仿宋" w:cs="仿宋" w:hint="eastAsia"/>
            <w:lang w:eastAsia="zh-CN"/>
          </w:rPr>
          <w:t>(一)、合作伙伴选择与合作方式</w:t>
        </w:r>
        <w:r>
          <w:tab/>
        </w:r>
        <w:r>
          <w:fldChar w:fldCharType="begin"/>
        </w:r>
        <w:r>
          <w:instrText xml:space="preserve"> PAGEREF _Toc5299 \h </w:instrText>
        </w:r>
        <w:r>
          <w:fldChar w:fldCharType="separate"/>
        </w:r>
        <w:r>
          <w:t>80</w:t>
        </w:r>
        <w:r>
          <w:fldChar w:fldCharType="end"/>
        </w:r>
      </w:hyperlink>
    </w:p>
    <w:p>
      <w:pPr>
        <w:pStyle w:val="TOC2"/>
        <w:tabs>
          <w:tab w:val="right" w:leader="dot" w:pos="8306"/>
        </w:tabs>
      </w:pPr>
      <w:hyperlink w:anchor="_Toc26627" w:history="1">
        <w:r>
          <w:rPr>
            <w:rFonts w:ascii="仿宋" w:eastAsia="仿宋" w:hAnsi="仿宋" w:cs="仿宋" w:hint="eastAsia"/>
            <w:lang w:eastAsia="zh-CN"/>
          </w:rPr>
          <w:t>(二)、交流与合作平台搭建</w:t>
        </w:r>
        <w:r>
          <w:tab/>
        </w:r>
        <w:r>
          <w:fldChar w:fldCharType="begin"/>
        </w:r>
        <w:r>
          <w:instrText xml:space="preserve"> PAGEREF _Toc26627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48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图像传感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图像传感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50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图像传感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图像传感器项目在其专注的领域内，特别是在人工智能和数据科学方面，有望推动显著的技术革新。项目的研发活动不仅有望孕育出改变行业运作方式的新技术，还可能在长远中影响整个技术生态系统。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图像传感器项目还致力于提升当地居民的技能和就业能力，通过与当地教育机构合作提供培训和教育机会，从而提高社区整体的生活水平和社会福祉。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图像传感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05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图像传感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图像传感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16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454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385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622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298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https://d.book118.com/736051140010010040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654851"/>
    <w:rsid w:val="2D6548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051140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2024-01-17T02:13:00Z</dcterms:created>
  <dcterms:modified xsi:type="dcterms:W3CDTF">2024-01-17T02:14:03Z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A6533736FA2B426997CA6701A5E4C7E3_11</vt:lpwstr>
  </property>
  <property fmtid="{D5CDD505-2E9C-101B-9397-08002B2CF9AE}" pid="3" name="KSOProductBuildVer">
    <vt:lpwstr>2052-12.1.0.16120</vt:lpwstr>
  </property>
</Properties>
</file>