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家畜良种胚胎生物工程制品项目建设总纲及方案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08" w:history="1">
        <w:r>
          <w:rPr>
            <w:rFonts w:ascii="仿宋" w:eastAsia="仿宋" w:hAnsi="仿宋" w:cs="仿宋" w:hint="eastAsia"/>
            <w:lang w:eastAsia="zh-CN"/>
          </w:rPr>
          <w:t>序言</w:t>
        </w:r>
        <w:r>
          <w:tab/>
        </w:r>
        <w:r>
          <w:fldChar w:fldCharType="begin"/>
        </w:r>
        <w:r>
          <w:instrText xml:space="preserve"> PAGEREF _Toc3708 \h </w:instrText>
        </w:r>
        <w:r>
          <w:fldChar w:fldCharType="separate"/>
        </w:r>
        <w:r>
          <w:t>3</w:t>
        </w:r>
        <w:r>
          <w:fldChar w:fldCharType="end"/>
        </w:r>
      </w:hyperlink>
    </w:p>
    <w:p>
      <w:pPr>
        <w:pStyle w:val="TOC1"/>
        <w:tabs>
          <w:tab w:val="right" w:leader="dot" w:pos="8306"/>
        </w:tabs>
      </w:pPr>
      <w:hyperlink w:anchor="_Toc21179" w:history="1">
        <w:r>
          <w:rPr>
            <w:rFonts w:ascii="仿宋" w:eastAsia="仿宋" w:hAnsi="仿宋" w:cs="仿宋" w:hint="eastAsia"/>
            <w:lang w:eastAsia="zh-CN"/>
          </w:rPr>
          <w:t>一、社会影响分析</w:t>
        </w:r>
        <w:r>
          <w:tab/>
        </w:r>
        <w:r>
          <w:fldChar w:fldCharType="begin"/>
        </w:r>
        <w:r>
          <w:instrText xml:space="preserve"> PAGEREF _Toc21179 \h </w:instrText>
        </w:r>
        <w:r>
          <w:fldChar w:fldCharType="separate"/>
        </w:r>
        <w:r>
          <w:t>3</w:t>
        </w:r>
        <w:r>
          <w:fldChar w:fldCharType="end"/>
        </w:r>
      </w:hyperlink>
    </w:p>
    <w:p>
      <w:pPr>
        <w:pStyle w:val="TOC2"/>
        <w:tabs>
          <w:tab w:val="right" w:leader="dot" w:pos="8306"/>
        </w:tabs>
      </w:pPr>
      <w:hyperlink w:anchor="_Toc199" w:history="1">
        <w:r>
          <w:rPr>
            <w:rFonts w:ascii="仿宋" w:eastAsia="仿宋" w:hAnsi="仿宋" w:cs="仿宋" w:hint="eastAsia"/>
            <w:lang w:eastAsia="zh-CN"/>
          </w:rPr>
          <w:t>(一)、社会影响效果分析</w:t>
        </w:r>
        <w:r>
          <w:tab/>
        </w:r>
        <w:r>
          <w:fldChar w:fldCharType="begin"/>
        </w:r>
        <w:r>
          <w:instrText xml:space="preserve"> PAGEREF _Toc199 \h </w:instrText>
        </w:r>
        <w:r>
          <w:fldChar w:fldCharType="separate"/>
        </w:r>
        <w:r>
          <w:t>3</w:t>
        </w:r>
        <w:r>
          <w:fldChar w:fldCharType="end"/>
        </w:r>
      </w:hyperlink>
    </w:p>
    <w:p>
      <w:pPr>
        <w:pStyle w:val="TOC2"/>
        <w:tabs>
          <w:tab w:val="right" w:leader="dot" w:pos="8306"/>
        </w:tabs>
      </w:pPr>
      <w:hyperlink w:anchor="_Toc7801" w:history="1">
        <w:r>
          <w:rPr>
            <w:rFonts w:ascii="仿宋" w:eastAsia="仿宋" w:hAnsi="仿宋" w:cs="仿宋" w:hint="eastAsia"/>
            <w:lang w:eastAsia="zh-CN"/>
          </w:rPr>
          <w:t>(二)、社会适应性分析</w:t>
        </w:r>
        <w:r>
          <w:tab/>
        </w:r>
        <w:r>
          <w:fldChar w:fldCharType="begin"/>
        </w:r>
        <w:r>
          <w:instrText xml:space="preserve"> PAGEREF _Toc7801 \h </w:instrText>
        </w:r>
        <w:r>
          <w:fldChar w:fldCharType="separate"/>
        </w:r>
        <w:r>
          <w:t>6</w:t>
        </w:r>
        <w:r>
          <w:fldChar w:fldCharType="end"/>
        </w:r>
      </w:hyperlink>
    </w:p>
    <w:p>
      <w:pPr>
        <w:pStyle w:val="TOC2"/>
        <w:tabs>
          <w:tab w:val="right" w:leader="dot" w:pos="8306"/>
        </w:tabs>
      </w:pPr>
      <w:hyperlink w:anchor="_Toc17742" w:history="1">
        <w:r>
          <w:rPr>
            <w:rFonts w:ascii="仿宋" w:eastAsia="仿宋" w:hAnsi="仿宋" w:cs="仿宋" w:hint="eastAsia"/>
            <w:lang w:eastAsia="zh-CN"/>
          </w:rPr>
          <w:t>(三)、社会风险及对策分析</w:t>
        </w:r>
        <w:r>
          <w:tab/>
        </w:r>
        <w:r>
          <w:fldChar w:fldCharType="begin"/>
        </w:r>
        <w:r>
          <w:instrText xml:space="preserve"> PAGEREF _Toc17742 \h </w:instrText>
        </w:r>
        <w:r>
          <w:fldChar w:fldCharType="separate"/>
        </w:r>
        <w:r>
          <w:t>7</w:t>
        </w:r>
        <w:r>
          <w:fldChar w:fldCharType="end"/>
        </w:r>
      </w:hyperlink>
    </w:p>
    <w:p>
      <w:pPr>
        <w:pStyle w:val="TOC1"/>
        <w:tabs>
          <w:tab w:val="right" w:leader="dot" w:pos="8306"/>
        </w:tabs>
      </w:pPr>
      <w:hyperlink w:anchor="_Toc10942" w:history="1">
        <w:r>
          <w:rPr>
            <w:rFonts w:ascii="仿宋" w:eastAsia="仿宋" w:hAnsi="仿宋" w:cs="仿宋" w:hint="eastAsia"/>
            <w:lang w:eastAsia="zh-CN"/>
          </w:rPr>
          <w:t>二、资源开发及综合利用分析</w:t>
        </w:r>
        <w:r>
          <w:tab/>
        </w:r>
        <w:r>
          <w:fldChar w:fldCharType="begin"/>
        </w:r>
        <w:r>
          <w:instrText xml:space="preserve"> PAGEREF _Toc10942 \h </w:instrText>
        </w:r>
        <w:r>
          <w:fldChar w:fldCharType="separate"/>
        </w:r>
        <w:r>
          <w:t>10</w:t>
        </w:r>
        <w:r>
          <w:fldChar w:fldCharType="end"/>
        </w:r>
      </w:hyperlink>
    </w:p>
    <w:p>
      <w:pPr>
        <w:pStyle w:val="TOC2"/>
        <w:tabs>
          <w:tab w:val="right" w:leader="dot" w:pos="8306"/>
        </w:tabs>
      </w:pPr>
      <w:hyperlink w:anchor="_Toc8079" w:history="1">
        <w:r>
          <w:rPr>
            <w:rFonts w:ascii="仿宋" w:eastAsia="仿宋" w:hAnsi="仿宋" w:cs="仿宋" w:hint="eastAsia"/>
            <w:lang w:eastAsia="zh-CN"/>
          </w:rPr>
          <w:t>(一)、资源开发方案</w:t>
        </w:r>
        <w:r>
          <w:tab/>
        </w:r>
        <w:r>
          <w:fldChar w:fldCharType="begin"/>
        </w:r>
        <w:r>
          <w:instrText xml:space="preserve"> PAGEREF _Toc8079 \h </w:instrText>
        </w:r>
        <w:r>
          <w:fldChar w:fldCharType="separate"/>
        </w:r>
        <w:r>
          <w:t>10</w:t>
        </w:r>
        <w:r>
          <w:fldChar w:fldCharType="end"/>
        </w:r>
      </w:hyperlink>
    </w:p>
    <w:p>
      <w:pPr>
        <w:pStyle w:val="TOC2"/>
        <w:tabs>
          <w:tab w:val="right" w:leader="dot" w:pos="8306"/>
        </w:tabs>
      </w:pPr>
      <w:hyperlink w:anchor="_Toc30957" w:history="1">
        <w:r>
          <w:rPr>
            <w:rFonts w:ascii="仿宋" w:eastAsia="仿宋" w:hAnsi="仿宋" w:cs="仿宋" w:hint="eastAsia"/>
            <w:lang w:eastAsia="zh-CN"/>
          </w:rPr>
          <w:t>(二)、资源利用方案</w:t>
        </w:r>
        <w:r>
          <w:tab/>
        </w:r>
        <w:r>
          <w:fldChar w:fldCharType="begin"/>
        </w:r>
        <w:r>
          <w:instrText xml:space="preserve"> PAGEREF _Toc30957 \h </w:instrText>
        </w:r>
        <w:r>
          <w:fldChar w:fldCharType="separate"/>
        </w:r>
        <w:r>
          <w:t>12</w:t>
        </w:r>
        <w:r>
          <w:fldChar w:fldCharType="end"/>
        </w:r>
      </w:hyperlink>
    </w:p>
    <w:p>
      <w:pPr>
        <w:pStyle w:val="TOC2"/>
        <w:tabs>
          <w:tab w:val="right" w:leader="dot" w:pos="8306"/>
        </w:tabs>
      </w:pPr>
      <w:hyperlink w:anchor="_Toc4051" w:history="1">
        <w:r>
          <w:rPr>
            <w:rFonts w:ascii="仿宋" w:eastAsia="仿宋" w:hAnsi="仿宋" w:cs="仿宋" w:hint="eastAsia"/>
            <w:lang w:eastAsia="zh-CN"/>
          </w:rPr>
          <w:t>(三)、资源节约措施</w:t>
        </w:r>
        <w:r>
          <w:tab/>
        </w:r>
        <w:r>
          <w:fldChar w:fldCharType="begin"/>
        </w:r>
        <w:r>
          <w:instrText xml:space="preserve"> PAGEREF _Toc4051 \h </w:instrText>
        </w:r>
        <w:r>
          <w:fldChar w:fldCharType="separate"/>
        </w:r>
        <w:r>
          <w:t>13</w:t>
        </w:r>
        <w:r>
          <w:fldChar w:fldCharType="end"/>
        </w:r>
      </w:hyperlink>
    </w:p>
    <w:p>
      <w:pPr>
        <w:pStyle w:val="TOC1"/>
        <w:tabs>
          <w:tab w:val="right" w:leader="dot" w:pos="8306"/>
        </w:tabs>
      </w:pPr>
      <w:hyperlink w:anchor="_Toc17103" w:history="1">
        <w:r>
          <w:rPr>
            <w:rFonts w:ascii="仿宋" w:eastAsia="仿宋" w:hAnsi="仿宋" w:cs="仿宋" w:hint="eastAsia"/>
            <w:lang w:eastAsia="zh-CN"/>
          </w:rPr>
          <w:t>三、发展规划、产业政策和行业准入分析</w:t>
        </w:r>
        <w:r>
          <w:tab/>
        </w:r>
        <w:r>
          <w:fldChar w:fldCharType="begin"/>
        </w:r>
        <w:r>
          <w:instrText xml:space="preserve"> PAGEREF _Toc17103 \h </w:instrText>
        </w:r>
        <w:r>
          <w:fldChar w:fldCharType="separate"/>
        </w:r>
        <w:r>
          <w:t>14</w:t>
        </w:r>
        <w:r>
          <w:fldChar w:fldCharType="end"/>
        </w:r>
      </w:hyperlink>
    </w:p>
    <w:p>
      <w:pPr>
        <w:pStyle w:val="TOC2"/>
        <w:tabs>
          <w:tab w:val="right" w:leader="dot" w:pos="8306"/>
        </w:tabs>
      </w:pPr>
      <w:hyperlink w:anchor="_Toc24767" w:history="1">
        <w:r>
          <w:rPr>
            <w:rFonts w:ascii="仿宋" w:eastAsia="仿宋" w:hAnsi="仿宋" w:cs="仿宋" w:hint="eastAsia"/>
            <w:lang w:eastAsia="zh-CN"/>
          </w:rPr>
          <w:t>(一)、发展规划分析</w:t>
        </w:r>
        <w:r>
          <w:tab/>
        </w:r>
        <w:r>
          <w:fldChar w:fldCharType="begin"/>
        </w:r>
        <w:r>
          <w:instrText xml:space="preserve"> PAGEREF _Toc24767 \h </w:instrText>
        </w:r>
        <w:r>
          <w:fldChar w:fldCharType="separate"/>
        </w:r>
        <w:r>
          <w:t>14</w:t>
        </w:r>
        <w:r>
          <w:fldChar w:fldCharType="end"/>
        </w:r>
      </w:hyperlink>
    </w:p>
    <w:p>
      <w:pPr>
        <w:pStyle w:val="TOC2"/>
        <w:tabs>
          <w:tab w:val="right" w:leader="dot" w:pos="8306"/>
        </w:tabs>
      </w:pPr>
      <w:hyperlink w:anchor="_Toc18548" w:history="1">
        <w:r>
          <w:rPr>
            <w:rFonts w:ascii="仿宋" w:eastAsia="仿宋" w:hAnsi="仿宋" w:cs="仿宋" w:hint="eastAsia"/>
            <w:lang w:eastAsia="zh-CN"/>
          </w:rPr>
          <w:t>(二)、产业政策分析</w:t>
        </w:r>
        <w:r>
          <w:tab/>
        </w:r>
        <w:r>
          <w:fldChar w:fldCharType="begin"/>
        </w:r>
        <w:r>
          <w:instrText xml:space="preserve"> PAGEREF _Toc18548 \h </w:instrText>
        </w:r>
        <w:r>
          <w:fldChar w:fldCharType="separate"/>
        </w:r>
        <w:r>
          <w:t>16</w:t>
        </w:r>
        <w:r>
          <w:fldChar w:fldCharType="end"/>
        </w:r>
      </w:hyperlink>
    </w:p>
    <w:p>
      <w:pPr>
        <w:pStyle w:val="TOC2"/>
        <w:tabs>
          <w:tab w:val="right" w:leader="dot" w:pos="8306"/>
        </w:tabs>
      </w:pPr>
      <w:hyperlink w:anchor="_Toc23096" w:history="1">
        <w:r>
          <w:rPr>
            <w:rFonts w:ascii="仿宋" w:eastAsia="仿宋" w:hAnsi="仿宋" w:cs="仿宋" w:hint="eastAsia"/>
            <w:lang w:eastAsia="zh-CN"/>
          </w:rPr>
          <w:t>(三)、行业准入分析</w:t>
        </w:r>
        <w:r>
          <w:tab/>
        </w:r>
        <w:r>
          <w:fldChar w:fldCharType="begin"/>
        </w:r>
        <w:r>
          <w:instrText xml:space="preserve"> PAGEREF _Toc23096 \h </w:instrText>
        </w:r>
        <w:r>
          <w:fldChar w:fldCharType="separate"/>
        </w:r>
        <w:r>
          <w:t>17</w:t>
        </w:r>
        <w:r>
          <w:fldChar w:fldCharType="end"/>
        </w:r>
      </w:hyperlink>
    </w:p>
    <w:p>
      <w:pPr>
        <w:pStyle w:val="TOC1"/>
        <w:tabs>
          <w:tab w:val="right" w:leader="dot" w:pos="8306"/>
        </w:tabs>
      </w:pPr>
      <w:hyperlink w:anchor="_Toc25077" w:history="1">
        <w:r>
          <w:rPr>
            <w:rFonts w:ascii="仿宋" w:eastAsia="仿宋" w:hAnsi="仿宋" w:cs="仿宋" w:hint="eastAsia"/>
            <w:lang w:eastAsia="zh-CN"/>
          </w:rPr>
          <w:t>四、环境和生态影响分析</w:t>
        </w:r>
        <w:r>
          <w:tab/>
        </w:r>
        <w:r>
          <w:fldChar w:fldCharType="begin"/>
        </w:r>
        <w:r>
          <w:instrText xml:space="preserve"> PAGEREF _Toc25077 \h </w:instrText>
        </w:r>
        <w:r>
          <w:fldChar w:fldCharType="separate"/>
        </w:r>
        <w:r>
          <w:t>19</w:t>
        </w:r>
        <w:r>
          <w:fldChar w:fldCharType="end"/>
        </w:r>
      </w:hyperlink>
    </w:p>
    <w:p>
      <w:pPr>
        <w:pStyle w:val="TOC2"/>
        <w:tabs>
          <w:tab w:val="right" w:leader="dot" w:pos="8306"/>
        </w:tabs>
      </w:pPr>
      <w:hyperlink w:anchor="_Toc3219" w:history="1">
        <w:r>
          <w:rPr>
            <w:rFonts w:ascii="仿宋" w:eastAsia="仿宋" w:hAnsi="仿宋" w:cs="仿宋" w:hint="eastAsia"/>
            <w:lang w:eastAsia="zh-CN"/>
          </w:rPr>
          <w:t>(一)、环境和生态现状</w:t>
        </w:r>
        <w:r>
          <w:tab/>
        </w:r>
        <w:r>
          <w:fldChar w:fldCharType="begin"/>
        </w:r>
        <w:r>
          <w:instrText xml:space="preserve"> PAGEREF _Toc3219 \h </w:instrText>
        </w:r>
        <w:r>
          <w:fldChar w:fldCharType="separate"/>
        </w:r>
        <w:r>
          <w:t>19</w:t>
        </w:r>
        <w:r>
          <w:fldChar w:fldCharType="end"/>
        </w:r>
      </w:hyperlink>
    </w:p>
    <w:p>
      <w:pPr>
        <w:pStyle w:val="TOC2"/>
        <w:tabs>
          <w:tab w:val="right" w:leader="dot" w:pos="8306"/>
        </w:tabs>
      </w:pPr>
      <w:hyperlink w:anchor="_Toc7277" w:history="1">
        <w:r>
          <w:rPr>
            <w:rFonts w:ascii="仿宋" w:eastAsia="仿宋" w:hAnsi="仿宋" w:cs="仿宋" w:hint="eastAsia"/>
            <w:lang w:eastAsia="zh-CN"/>
          </w:rPr>
          <w:t>(二)、生态环境影响分析</w:t>
        </w:r>
        <w:r>
          <w:tab/>
        </w:r>
        <w:r>
          <w:fldChar w:fldCharType="begin"/>
        </w:r>
        <w:r>
          <w:instrText xml:space="preserve"> PAGEREF _Toc7277 \h </w:instrText>
        </w:r>
        <w:r>
          <w:fldChar w:fldCharType="separate"/>
        </w:r>
        <w:r>
          <w:t>20</w:t>
        </w:r>
        <w:r>
          <w:fldChar w:fldCharType="end"/>
        </w:r>
      </w:hyperlink>
    </w:p>
    <w:p>
      <w:pPr>
        <w:pStyle w:val="TOC2"/>
        <w:tabs>
          <w:tab w:val="right" w:leader="dot" w:pos="8306"/>
        </w:tabs>
      </w:pPr>
      <w:hyperlink w:anchor="_Toc32302" w:history="1">
        <w:r>
          <w:rPr>
            <w:rFonts w:ascii="仿宋" w:eastAsia="仿宋" w:hAnsi="仿宋" w:cs="仿宋" w:hint="eastAsia"/>
            <w:lang w:eastAsia="zh-CN"/>
          </w:rPr>
          <w:t>(三)、生态环境保护措施</w:t>
        </w:r>
        <w:r>
          <w:tab/>
        </w:r>
        <w:r>
          <w:fldChar w:fldCharType="begin"/>
        </w:r>
        <w:r>
          <w:instrText xml:space="preserve"> PAGEREF _Toc32302 \h </w:instrText>
        </w:r>
        <w:r>
          <w:fldChar w:fldCharType="separate"/>
        </w:r>
        <w:r>
          <w:t>21</w:t>
        </w:r>
        <w:r>
          <w:fldChar w:fldCharType="end"/>
        </w:r>
      </w:hyperlink>
    </w:p>
    <w:p>
      <w:pPr>
        <w:pStyle w:val="TOC2"/>
        <w:tabs>
          <w:tab w:val="right" w:leader="dot" w:pos="8306"/>
        </w:tabs>
      </w:pPr>
      <w:hyperlink w:anchor="_Toc9132" w:history="1">
        <w:r>
          <w:rPr>
            <w:rFonts w:ascii="仿宋" w:eastAsia="仿宋" w:hAnsi="仿宋" w:cs="仿宋" w:hint="eastAsia"/>
            <w:lang w:eastAsia="zh-CN"/>
          </w:rPr>
          <w:t>(四)、地质灾害影响分析</w:t>
        </w:r>
        <w:r>
          <w:tab/>
        </w:r>
        <w:r>
          <w:fldChar w:fldCharType="begin"/>
        </w:r>
        <w:r>
          <w:instrText xml:space="preserve"> PAGEREF _Toc9132 \h </w:instrText>
        </w:r>
        <w:r>
          <w:fldChar w:fldCharType="separate"/>
        </w:r>
        <w:r>
          <w:t>23</w:t>
        </w:r>
        <w:r>
          <w:fldChar w:fldCharType="end"/>
        </w:r>
      </w:hyperlink>
    </w:p>
    <w:p>
      <w:pPr>
        <w:pStyle w:val="TOC2"/>
        <w:tabs>
          <w:tab w:val="right" w:leader="dot" w:pos="8306"/>
        </w:tabs>
      </w:pPr>
      <w:hyperlink w:anchor="_Toc5858" w:history="1">
        <w:r>
          <w:rPr>
            <w:rFonts w:ascii="仿宋" w:eastAsia="仿宋" w:hAnsi="仿宋" w:cs="仿宋" w:hint="eastAsia"/>
            <w:lang w:eastAsia="zh-CN"/>
          </w:rPr>
          <w:t>(五)、特殊环境影响</w:t>
        </w:r>
        <w:r>
          <w:tab/>
        </w:r>
        <w:r>
          <w:fldChar w:fldCharType="begin"/>
        </w:r>
        <w:r>
          <w:instrText xml:space="preserve"> PAGEREF _Toc5858 \h </w:instrText>
        </w:r>
        <w:r>
          <w:fldChar w:fldCharType="separate"/>
        </w:r>
        <w:r>
          <w:t>25</w:t>
        </w:r>
        <w:r>
          <w:fldChar w:fldCharType="end"/>
        </w:r>
      </w:hyperlink>
    </w:p>
    <w:p>
      <w:pPr>
        <w:pStyle w:val="TOC1"/>
        <w:tabs>
          <w:tab w:val="right" w:leader="dot" w:pos="8306"/>
        </w:tabs>
      </w:pPr>
      <w:hyperlink w:anchor="_Toc1633" w:history="1">
        <w:r>
          <w:rPr>
            <w:rFonts w:ascii="仿宋" w:eastAsia="仿宋" w:hAnsi="仿宋" w:cs="仿宋" w:hint="eastAsia"/>
            <w:lang w:eastAsia="zh-CN"/>
          </w:rPr>
          <w:t>五、项目选址研究</w:t>
        </w:r>
        <w:r>
          <w:tab/>
        </w:r>
        <w:r>
          <w:fldChar w:fldCharType="begin"/>
        </w:r>
        <w:r>
          <w:instrText xml:space="preserve"> PAGEREF _Toc1633 \h </w:instrText>
        </w:r>
        <w:r>
          <w:fldChar w:fldCharType="separate"/>
        </w:r>
        <w:r>
          <w:t>26</w:t>
        </w:r>
        <w:r>
          <w:fldChar w:fldCharType="end"/>
        </w:r>
      </w:hyperlink>
    </w:p>
    <w:p>
      <w:pPr>
        <w:pStyle w:val="TOC2"/>
        <w:tabs>
          <w:tab w:val="right" w:leader="dot" w:pos="8306"/>
        </w:tabs>
      </w:pPr>
      <w:hyperlink w:anchor="_Toc16365" w:history="1">
        <w:r>
          <w:rPr>
            <w:rFonts w:ascii="仿宋" w:eastAsia="仿宋" w:hAnsi="仿宋" w:cs="仿宋" w:hint="eastAsia"/>
            <w:lang w:eastAsia="zh-CN"/>
          </w:rPr>
          <w:t>(一)、项目选址原则</w:t>
        </w:r>
        <w:r>
          <w:tab/>
        </w:r>
        <w:r>
          <w:fldChar w:fldCharType="begin"/>
        </w:r>
        <w:r>
          <w:instrText xml:space="preserve"> PAGEREF _Toc16365 \h </w:instrText>
        </w:r>
        <w:r>
          <w:fldChar w:fldCharType="separate"/>
        </w:r>
        <w:r>
          <w:t>26</w:t>
        </w:r>
        <w:r>
          <w:fldChar w:fldCharType="end"/>
        </w:r>
      </w:hyperlink>
    </w:p>
    <w:p>
      <w:pPr>
        <w:pStyle w:val="TOC2"/>
        <w:tabs>
          <w:tab w:val="right" w:leader="dot" w:pos="8306"/>
        </w:tabs>
      </w:pPr>
      <w:hyperlink w:anchor="_Toc4316" w:history="1">
        <w:r>
          <w:rPr>
            <w:rFonts w:ascii="仿宋" w:eastAsia="仿宋" w:hAnsi="仿宋" w:cs="仿宋" w:hint="eastAsia"/>
            <w:lang w:eastAsia="zh-CN"/>
          </w:rPr>
          <w:t>(二)、项目选址</w:t>
        </w:r>
        <w:r>
          <w:tab/>
        </w:r>
        <w:r>
          <w:fldChar w:fldCharType="begin"/>
        </w:r>
        <w:r>
          <w:instrText xml:space="preserve"> PAGEREF _Toc4316 \h </w:instrText>
        </w:r>
        <w:r>
          <w:fldChar w:fldCharType="separate"/>
        </w:r>
        <w:r>
          <w:t>29</w:t>
        </w:r>
        <w:r>
          <w:fldChar w:fldCharType="end"/>
        </w:r>
      </w:hyperlink>
    </w:p>
    <w:p>
      <w:pPr>
        <w:pStyle w:val="TOC2"/>
        <w:tabs>
          <w:tab w:val="right" w:leader="dot" w:pos="8306"/>
        </w:tabs>
      </w:pPr>
      <w:hyperlink w:anchor="_Toc9286" w:history="1">
        <w:r>
          <w:rPr>
            <w:rFonts w:ascii="仿宋" w:eastAsia="仿宋" w:hAnsi="仿宋" w:cs="仿宋" w:hint="eastAsia"/>
            <w:lang w:eastAsia="zh-CN"/>
          </w:rPr>
          <w:t>(三)、建设条件分析</w:t>
        </w:r>
        <w:r>
          <w:tab/>
        </w:r>
        <w:r>
          <w:fldChar w:fldCharType="begin"/>
        </w:r>
        <w:r>
          <w:instrText xml:space="preserve"> PAGEREF _Toc9286 \h </w:instrText>
        </w:r>
        <w:r>
          <w:fldChar w:fldCharType="separate"/>
        </w:r>
        <w:r>
          <w:t>31</w:t>
        </w:r>
        <w:r>
          <w:fldChar w:fldCharType="end"/>
        </w:r>
      </w:hyperlink>
    </w:p>
    <w:p>
      <w:pPr>
        <w:pStyle w:val="TOC2"/>
        <w:tabs>
          <w:tab w:val="right" w:leader="dot" w:pos="8306"/>
        </w:tabs>
      </w:pPr>
      <w:hyperlink w:anchor="_Toc6804" w:history="1">
        <w:r>
          <w:rPr>
            <w:rFonts w:ascii="仿宋" w:eastAsia="仿宋" w:hAnsi="仿宋" w:cs="仿宋" w:hint="eastAsia"/>
            <w:lang w:eastAsia="zh-CN"/>
          </w:rPr>
          <w:t>(四)、用地控制指标</w:t>
        </w:r>
        <w:r>
          <w:tab/>
        </w:r>
        <w:r>
          <w:fldChar w:fldCharType="begin"/>
        </w:r>
        <w:r>
          <w:instrText xml:space="preserve"> PAGEREF _Toc6804 \h </w:instrText>
        </w:r>
        <w:r>
          <w:fldChar w:fldCharType="separate"/>
        </w:r>
        <w:r>
          <w:t>33</w:t>
        </w:r>
        <w:r>
          <w:fldChar w:fldCharType="end"/>
        </w:r>
      </w:hyperlink>
    </w:p>
    <w:p>
      <w:pPr>
        <w:pStyle w:val="TOC2"/>
        <w:tabs>
          <w:tab w:val="right" w:leader="dot" w:pos="8306"/>
        </w:tabs>
      </w:pPr>
      <w:hyperlink w:anchor="_Toc7289" w:history="1">
        <w:r>
          <w:rPr>
            <w:rFonts w:ascii="仿宋" w:eastAsia="仿宋" w:hAnsi="仿宋" w:cs="仿宋" w:hint="eastAsia"/>
            <w:lang w:eastAsia="zh-CN"/>
          </w:rPr>
          <w:t>(五)、地总体要求</w:t>
        </w:r>
        <w:r>
          <w:tab/>
        </w:r>
        <w:r>
          <w:fldChar w:fldCharType="begin"/>
        </w:r>
        <w:r>
          <w:instrText xml:space="preserve"> PAGEREF _Toc7289 \h </w:instrText>
        </w:r>
        <w:r>
          <w:fldChar w:fldCharType="separate"/>
        </w:r>
        <w:r>
          <w:t>34</w:t>
        </w:r>
        <w:r>
          <w:fldChar w:fldCharType="end"/>
        </w:r>
      </w:hyperlink>
    </w:p>
    <w:p>
      <w:pPr>
        <w:pStyle w:val="TOC2"/>
        <w:tabs>
          <w:tab w:val="right" w:leader="dot" w:pos="8306"/>
        </w:tabs>
      </w:pPr>
      <w:hyperlink w:anchor="_Toc17676" w:history="1">
        <w:r>
          <w:rPr>
            <w:rFonts w:ascii="仿宋" w:eastAsia="仿宋" w:hAnsi="仿宋" w:cs="仿宋" w:hint="eastAsia"/>
            <w:lang w:eastAsia="zh-CN"/>
          </w:rPr>
          <w:t>(六)、节约用地措施</w:t>
        </w:r>
        <w:r>
          <w:tab/>
        </w:r>
        <w:r>
          <w:fldChar w:fldCharType="begin"/>
        </w:r>
        <w:r>
          <w:instrText xml:space="preserve"> PAGEREF _Toc17676 \h </w:instrText>
        </w:r>
        <w:r>
          <w:fldChar w:fldCharType="separate"/>
        </w:r>
        <w:r>
          <w:t>35</w:t>
        </w:r>
        <w:r>
          <w:fldChar w:fldCharType="end"/>
        </w:r>
      </w:hyperlink>
    </w:p>
    <w:p>
      <w:pPr>
        <w:pStyle w:val="TOC2"/>
        <w:tabs>
          <w:tab w:val="right" w:leader="dot" w:pos="8306"/>
        </w:tabs>
      </w:pPr>
      <w:hyperlink w:anchor="_Toc27261" w:history="1">
        <w:r>
          <w:rPr>
            <w:rFonts w:ascii="仿宋" w:eastAsia="仿宋" w:hAnsi="仿宋" w:cs="仿宋" w:hint="eastAsia"/>
            <w:lang w:eastAsia="zh-CN"/>
          </w:rPr>
          <w:t>(七)、选址综合评价</w:t>
        </w:r>
        <w:r>
          <w:tab/>
        </w:r>
        <w:r>
          <w:fldChar w:fldCharType="begin"/>
        </w:r>
        <w:r>
          <w:instrText xml:space="preserve"> PAGEREF _Toc27261 \h </w:instrText>
        </w:r>
        <w:r>
          <w:fldChar w:fldCharType="separate"/>
        </w:r>
        <w:r>
          <w:t>37</w:t>
        </w:r>
        <w:r>
          <w:fldChar w:fldCharType="end"/>
        </w:r>
      </w:hyperlink>
    </w:p>
    <w:p>
      <w:pPr>
        <w:pStyle w:val="TOC1"/>
        <w:tabs>
          <w:tab w:val="right" w:leader="dot" w:pos="8306"/>
        </w:tabs>
      </w:pPr>
      <w:hyperlink w:anchor="_Toc24282" w:history="1">
        <w:r>
          <w:rPr>
            <w:rFonts w:ascii="仿宋" w:eastAsia="仿宋" w:hAnsi="仿宋" w:cs="仿宋" w:hint="eastAsia"/>
            <w:lang w:eastAsia="zh-CN"/>
          </w:rPr>
          <w:t>六、项目监理与质量保证</w:t>
        </w:r>
        <w:r>
          <w:tab/>
        </w:r>
        <w:r>
          <w:fldChar w:fldCharType="begin"/>
        </w:r>
        <w:r>
          <w:instrText xml:space="preserve"> PAGEREF _Toc24282 \h </w:instrText>
        </w:r>
        <w:r>
          <w:fldChar w:fldCharType="separate"/>
        </w:r>
        <w:r>
          <w:t>38</w:t>
        </w:r>
        <w:r>
          <w:fldChar w:fldCharType="end"/>
        </w:r>
      </w:hyperlink>
    </w:p>
    <w:p>
      <w:pPr>
        <w:pStyle w:val="TOC2"/>
        <w:tabs>
          <w:tab w:val="right" w:leader="dot" w:pos="8306"/>
        </w:tabs>
      </w:pPr>
      <w:hyperlink w:anchor="_Toc19748" w:history="1">
        <w:r>
          <w:rPr>
            <w:rFonts w:ascii="仿宋" w:eastAsia="仿宋" w:hAnsi="仿宋" w:cs="仿宋" w:hint="eastAsia"/>
            <w:lang w:eastAsia="zh-CN"/>
          </w:rPr>
          <w:t>(一)、监理体系构建</w:t>
        </w:r>
        <w:r>
          <w:tab/>
        </w:r>
        <w:r>
          <w:fldChar w:fldCharType="begin"/>
        </w:r>
        <w:r>
          <w:instrText xml:space="preserve"> PAGEREF _Toc19748 \h </w:instrText>
        </w:r>
        <w:r>
          <w:fldChar w:fldCharType="separate"/>
        </w:r>
        <w:r>
          <w:t>38</w:t>
        </w:r>
        <w:r>
          <w:fldChar w:fldCharType="end"/>
        </w:r>
      </w:hyperlink>
    </w:p>
    <w:p>
      <w:pPr>
        <w:pStyle w:val="TOC2"/>
        <w:tabs>
          <w:tab w:val="right" w:leader="dot" w:pos="8306"/>
        </w:tabs>
      </w:pPr>
      <w:hyperlink w:anchor="_Toc29651" w:history="1">
        <w:r>
          <w:rPr>
            <w:rFonts w:ascii="仿宋" w:eastAsia="仿宋" w:hAnsi="仿宋" w:cs="仿宋" w:hint="eastAsia"/>
            <w:lang w:eastAsia="zh-CN"/>
          </w:rPr>
          <w:t>(二)、质量保证体系实施</w:t>
        </w:r>
        <w:r>
          <w:tab/>
        </w:r>
        <w:r>
          <w:fldChar w:fldCharType="begin"/>
        </w:r>
        <w:r>
          <w:instrText xml:space="preserve"> PAGEREF _Toc29651 \h </w:instrText>
        </w:r>
        <w:r>
          <w:fldChar w:fldCharType="separate"/>
        </w:r>
        <w:r>
          <w:t>38</w:t>
        </w:r>
        <w:r>
          <w:fldChar w:fldCharType="end"/>
        </w:r>
      </w:hyperlink>
    </w:p>
    <w:p>
      <w:pPr>
        <w:pStyle w:val="TOC2"/>
        <w:tabs>
          <w:tab w:val="right" w:leader="dot" w:pos="8306"/>
        </w:tabs>
      </w:pPr>
      <w:hyperlink w:anchor="_Toc28687" w:history="1">
        <w:r>
          <w:rPr>
            <w:rFonts w:ascii="仿宋" w:eastAsia="仿宋" w:hAnsi="仿宋" w:cs="仿宋" w:hint="eastAsia"/>
            <w:lang w:eastAsia="zh-CN"/>
          </w:rPr>
          <w:t>(三)、监理与质量控制流程</w:t>
        </w:r>
        <w:r>
          <w:tab/>
        </w:r>
        <w:r>
          <w:fldChar w:fldCharType="begin"/>
        </w:r>
        <w:r>
          <w:instrText xml:space="preserve"> PAGEREF _Toc28687 \h </w:instrText>
        </w:r>
        <w:r>
          <w:fldChar w:fldCharType="separate"/>
        </w:r>
        <w:r>
          <w:t>39</w:t>
        </w:r>
        <w:r>
          <w:fldChar w:fldCharType="end"/>
        </w:r>
      </w:hyperlink>
    </w:p>
    <w:p>
      <w:pPr>
        <w:pStyle w:val="TOC1"/>
        <w:tabs>
          <w:tab w:val="right" w:leader="dot" w:pos="8306"/>
        </w:tabs>
      </w:pPr>
      <w:hyperlink w:anchor="_Toc7084" w:history="1">
        <w:r>
          <w:rPr>
            <w:rFonts w:ascii="仿宋" w:eastAsia="仿宋" w:hAnsi="仿宋" w:cs="仿宋" w:hint="eastAsia"/>
            <w:lang w:eastAsia="zh-CN"/>
          </w:rPr>
          <w:t>七、项目实施与管理方案</w:t>
        </w:r>
        <w:r>
          <w:tab/>
        </w:r>
        <w:r>
          <w:fldChar w:fldCharType="begin"/>
        </w:r>
        <w:r>
          <w:instrText xml:space="preserve"> PAGEREF _Toc7084 \h </w:instrText>
        </w:r>
        <w:r>
          <w:fldChar w:fldCharType="separate"/>
        </w:r>
        <w:r>
          <w:t>40</w:t>
        </w:r>
        <w:r>
          <w:fldChar w:fldCharType="end"/>
        </w:r>
      </w:hyperlink>
    </w:p>
    <w:p>
      <w:pPr>
        <w:pStyle w:val="TOC2"/>
        <w:tabs>
          <w:tab w:val="right" w:leader="dot" w:pos="8306"/>
        </w:tabs>
      </w:pPr>
      <w:hyperlink w:anchor="_Toc9300" w:history="1">
        <w:r>
          <w:rPr>
            <w:rFonts w:ascii="仿宋" w:eastAsia="仿宋" w:hAnsi="仿宋" w:cs="仿宋" w:hint="eastAsia"/>
            <w:lang w:eastAsia="zh-CN"/>
          </w:rPr>
          <w:t>(一)、项目实施计划</w:t>
        </w:r>
        <w:r>
          <w:tab/>
        </w:r>
        <w:r>
          <w:fldChar w:fldCharType="begin"/>
        </w:r>
        <w:r>
          <w:instrText xml:space="preserve"> PAGEREF _Toc9300 \h </w:instrText>
        </w:r>
        <w:r>
          <w:fldChar w:fldCharType="separate"/>
        </w:r>
        <w:r>
          <w:t>40</w:t>
        </w:r>
        <w:r>
          <w:fldChar w:fldCharType="end"/>
        </w:r>
      </w:hyperlink>
    </w:p>
    <w:p>
      <w:pPr>
        <w:pStyle w:val="TOC2"/>
        <w:tabs>
          <w:tab w:val="right" w:leader="dot" w:pos="8306"/>
        </w:tabs>
      </w:pPr>
      <w:hyperlink w:anchor="_Toc25232" w:history="1">
        <w:r>
          <w:rPr>
            <w:rFonts w:ascii="仿宋" w:eastAsia="仿宋" w:hAnsi="仿宋" w:cs="仿宋" w:hint="eastAsia"/>
            <w:lang w:eastAsia="zh-CN"/>
          </w:rPr>
          <w:t>(二)、项目组织机构与职责</w:t>
        </w:r>
        <w:r>
          <w:tab/>
        </w:r>
        <w:r>
          <w:fldChar w:fldCharType="begin"/>
        </w:r>
        <w:r>
          <w:instrText xml:space="preserve"> PAGEREF _Toc25232 \h </w:instrText>
        </w:r>
        <w:r>
          <w:fldChar w:fldCharType="separate"/>
        </w:r>
        <w:r>
          <w:t>41</w:t>
        </w:r>
        <w:r>
          <w:fldChar w:fldCharType="end"/>
        </w:r>
      </w:hyperlink>
    </w:p>
    <w:p>
      <w:pPr>
        <w:pStyle w:val="TOC2"/>
        <w:tabs>
          <w:tab w:val="right" w:leader="dot" w:pos="8306"/>
        </w:tabs>
      </w:pPr>
      <w:hyperlink w:anchor="_Toc28465" w:history="1">
        <w:r>
          <w:rPr>
            <w:rFonts w:ascii="仿宋" w:eastAsia="仿宋" w:hAnsi="仿宋" w:cs="仿宋" w:hint="eastAsia"/>
            <w:lang w:eastAsia="zh-CN"/>
          </w:rPr>
          <w:t>(三)、项目管理与监控体系</w:t>
        </w:r>
        <w:r>
          <w:tab/>
        </w:r>
        <w:r>
          <w:fldChar w:fldCharType="begin"/>
        </w:r>
        <w:r>
          <w:instrText xml:space="preserve"> PAGEREF _Toc28465 \h </w:instrText>
        </w:r>
        <w:r>
          <w:fldChar w:fldCharType="separate"/>
        </w:r>
        <w:r>
          <w:t>44</w:t>
        </w:r>
        <w:r>
          <w:fldChar w:fldCharType="end"/>
        </w:r>
      </w:hyperlink>
    </w:p>
    <w:p>
      <w:pPr>
        <w:pStyle w:val="TOC1"/>
        <w:tabs>
          <w:tab w:val="right" w:leader="dot" w:pos="8306"/>
        </w:tabs>
      </w:pPr>
      <w:hyperlink w:anchor="_Toc17275" w:history="1">
        <w:r>
          <w:rPr>
            <w:rFonts w:ascii="仿宋" w:eastAsia="仿宋" w:hAnsi="仿宋" w:cs="仿宋" w:hint="eastAsia"/>
            <w:lang w:eastAsia="zh-CN"/>
          </w:rPr>
          <w:t>八、经济效益与社会效益优化</w:t>
        </w:r>
        <w:r>
          <w:tab/>
        </w:r>
        <w:r>
          <w:fldChar w:fldCharType="begin"/>
        </w:r>
        <w:r>
          <w:instrText xml:space="preserve"> PAGEREF _Toc17275 \h </w:instrText>
        </w:r>
        <w:r>
          <w:fldChar w:fldCharType="separate"/>
        </w:r>
        <w:r>
          <w:t>45</w:t>
        </w:r>
        <w:r>
          <w:fldChar w:fldCharType="end"/>
        </w:r>
      </w:hyperlink>
    </w:p>
    <w:p>
      <w:pPr>
        <w:pStyle w:val="TOC2"/>
        <w:tabs>
          <w:tab w:val="right" w:leader="dot" w:pos="8306"/>
        </w:tabs>
      </w:pPr>
      <w:hyperlink w:anchor="_Toc10118" w:history="1">
        <w:r>
          <w:rPr>
            <w:rFonts w:ascii="仿宋" w:eastAsia="仿宋" w:hAnsi="仿宋" w:cs="仿宋" w:hint="eastAsia"/>
            <w:lang w:eastAsia="zh-CN"/>
          </w:rPr>
          <w:t>(一)、经济效益提升策略</w:t>
        </w:r>
        <w:r>
          <w:tab/>
        </w:r>
        <w:r>
          <w:fldChar w:fldCharType="begin"/>
        </w:r>
        <w:r>
          <w:instrText xml:space="preserve"> PAGEREF _Toc10118 \h </w:instrText>
        </w:r>
        <w:r>
          <w:fldChar w:fldCharType="separate"/>
        </w:r>
        <w:r>
          <w:t>45</w:t>
        </w:r>
        <w:r>
          <w:fldChar w:fldCharType="end"/>
        </w:r>
      </w:hyperlink>
    </w:p>
    <w:p>
      <w:pPr>
        <w:pStyle w:val="TOC2"/>
        <w:tabs>
          <w:tab w:val="right" w:leader="dot" w:pos="8306"/>
        </w:tabs>
      </w:pPr>
      <w:hyperlink w:anchor="_Toc10843" w:history="1">
        <w:r>
          <w:rPr>
            <w:rFonts w:ascii="仿宋" w:eastAsia="仿宋" w:hAnsi="仿宋" w:cs="仿宋" w:hint="eastAsia"/>
            <w:lang w:eastAsia="zh-CN"/>
          </w:rPr>
          <w:t>(二)、社会效益增强方案</w:t>
        </w:r>
        <w:r>
          <w:tab/>
        </w:r>
        <w:r>
          <w:fldChar w:fldCharType="begin"/>
        </w:r>
        <w:r>
          <w:instrText xml:space="preserve"> PAGEREF _Toc10843 \h </w:instrText>
        </w:r>
        <w:r>
          <w:fldChar w:fldCharType="separate"/>
        </w:r>
        <w:r>
          <w:t>46</w:t>
        </w:r>
        <w:r>
          <w:fldChar w:fldCharType="end"/>
        </w:r>
      </w:hyperlink>
    </w:p>
    <w:p>
      <w:pPr>
        <w:pStyle w:val="TOC1"/>
        <w:tabs>
          <w:tab w:val="right" w:leader="dot" w:pos="8306"/>
        </w:tabs>
      </w:pPr>
      <w:hyperlink w:anchor="_Toc24554" w:history="1">
        <w:r>
          <w:rPr>
            <w:rFonts w:ascii="仿宋" w:eastAsia="仿宋" w:hAnsi="仿宋" w:cs="仿宋" w:hint="eastAsia"/>
            <w:lang w:eastAsia="zh-CN"/>
          </w:rPr>
          <w:t>九、客户关系管理与市场拓展</w:t>
        </w:r>
        <w:r>
          <w:tab/>
        </w:r>
        <w:r>
          <w:fldChar w:fldCharType="begin"/>
        </w:r>
        <w:r>
          <w:instrText xml:space="preserve"> PAGEREF _Toc24554 \h </w:instrText>
        </w:r>
        <w:r>
          <w:fldChar w:fldCharType="separate"/>
        </w:r>
        <w:r>
          <w:t>47</w:t>
        </w:r>
        <w:r>
          <w:fldChar w:fldCharType="end"/>
        </w:r>
      </w:hyperlink>
    </w:p>
    <w:p>
      <w:pPr>
        <w:pStyle w:val="TOC2"/>
        <w:tabs>
          <w:tab w:val="right" w:leader="dot" w:pos="8306"/>
        </w:tabs>
      </w:pPr>
      <w:hyperlink w:anchor="_Toc25668" w:history="1">
        <w:r>
          <w:rPr>
            <w:rFonts w:ascii="仿宋" w:eastAsia="仿宋" w:hAnsi="仿宋" w:cs="仿宋" w:hint="eastAsia"/>
            <w:lang w:eastAsia="zh-CN"/>
          </w:rPr>
          <w:t>(一)、客户关系管理策略</w:t>
        </w:r>
        <w:r>
          <w:tab/>
        </w:r>
        <w:r>
          <w:fldChar w:fldCharType="begin"/>
        </w:r>
        <w:r>
          <w:instrText xml:space="preserve"> PAGEREF _Toc25668 \h </w:instrText>
        </w:r>
        <w:r>
          <w:fldChar w:fldCharType="separate"/>
        </w:r>
        <w:r>
          <w:t>47</w:t>
        </w:r>
        <w:r>
          <w:fldChar w:fldCharType="end"/>
        </w:r>
      </w:hyperlink>
    </w:p>
    <w:p>
      <w:pPr>
        <w:pStyle w:val="TOC2"/>
        <w:tabs>
          <w:tab w:val="right" w:leader="dot" w:pos="8306"/>
        </w:tabs>
      </w:pPr>
      <w:hyperlink w:anchor="_Toc2707" w:history="1">
        <w:r>
          <w:rPr>
            <w:rFonts w:ascii="仿宋" w:eastAsia="仿宋" w:hAnsi="仿宋" w:cs="仿宋" w:hint="eastAsia"/>
            <w:lang w:eastAsia="zh-CN"/>
          </w:rPr>
          <w:t>(二)、市场拓展方案</w:t>
        </w:r>
        <w:r>
          <w:tab/>
        </w:r>
        <w:r>
          <w:fldChar w:fldCharType="begin"/>
        </w:r>
        <w:r>
          <w:instrText xml:space="preserve"> PAGEREF _Toc2707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76" w:history="1">
        <w:r>
          <w:rPr>
            <w:rFonts w:ascii="仿宋" w:eastAsia="仿宋" w:hAnsi="仿宋" w:cs="仿宋" w:hint="eastAsia"/>
            <w:lang w:eastAsia="zh-CN"/>
          </w:rPr>
          <w:t>十、项目进度计划</w:t>
        </w:r>
        <w:r>
          <w:tab/>
        </w:r>
        <w:r>
          <w:fldChar w:fldCharType="begin"/>
        </w:r>
        <w:r>
          <w:instrText xml:space="preserve"> PAGEREF _Toc22076 \h </w:instrText>
        </w:r>
        <w:r>
          <w:fldChar w:fldCharType="separate"/>
        </w:r>
        <w:r>
          <w:t>50</w:t>
        </w:r>
        <w:r>
          <w:fldChar w:fldCharType="end"/>
        </w:r>
      </w:hyperlink>
    </w:p>
    <w:p>
      <w:pPr>
        <w:pStyle w:val="TOC2"/>
        <w:tabs>
          <w:tab w:val="right" w:leader="dot" w:pos="8306"/>
        </w:tabs>
      </w:pPr>
      <w:hyperlink w:anchor="_Toc28020" w:history="1">
        <w:r>
          <w:rPr>
            <w:rFonts w:ascii="仿宋" w:eastAsia="仿宋" w:hAnsi="仿宋" w:cs="仿宋" w:hint="eastAsia"/>
            <w:lang w:eastAsia="zh-CN"/>
          </w:rPr>
          <w:t>(一)、建设周期</w:t>
        </w:r>
        <w:r>
          <w:tab/>
        </w:r>
        <w:r>
          <w:fldChar w:fldCharType="begin"/>
        </w:r>
        <w:r>
          <w:instrText xml:space="preserve"> PAGEREF _Toc28020 \h </w:instrText>
        </w:r>
        <w:r>
          <w:fldChar w:fldCharType="separate"/>
        </w:r>
        <w:r>
          <w:t>50</w:t>
        </w:r>
        <w:r>
          <w:fldChar w:fldCharType="end"/>
        </w:r>
      </w:hyperlink>
    </w:p>
    <w:p>
      <w:pPr>
        <w:pStyle w:val="TOC2"/>
        <w:tabs>
          <w:tab w:val="right" w:leader="dot" w:pos="8306"/>
        </w:tabs>
      </w:pPr>
      <w:hyperlink w:anchor="_Toc22373" w:history="1">
        <w:r>
          <w:rPr>
            <w:rFonts w:ascii="仿宋" w:eastAsia="仿宋" w:hAnsi="仿宋" w:cs="仿宋" w:hint="eastAsia"/>
            <w:lang w:eastAsia="zh-CN"/>
          </w:rPr>
          <w:t>(二)、建设进度</w:t>
        </w:r>
        <w:r>
          <w:tab/>
        </w:r>
        <w:r>
          <w:fldChar w:fldCharType="begin"/>
        </w:r>
        <w:r>
          <w:instrText xml:space="preserve"> PAGEREF _Toc22373 \h </w:instrText>
        </w:r>
        <w:r>
          <w:fldChar w:fldCharType="separate"/>
        </w:r>
        <w:r>
          <w:t>50</w:t>
        </w:r>
        <w:r>
          <w:fldChar w:fldCharType="end"/>
        </w:r>
      </w:hyperlink>
    </w:p>
    <w:p>
      <w:pPr>
        <w:pStyle w:val="TOC2"/>
        <w:tabs>
          <w:tab w:val="right" w:leader="dot" w:pos="8306"/>
        </w:tabs>
      </w:pPr>
      <w:hyperlink w:anchor="_Toc28722" w:history="1">
        <w:r>
          <w:rPr>
            <w:rFonts w:ascii="仿宋" w:eastAsia="仿宋" w:hAnsi="仿宋" w:cs="仿宋" w:hint="eastAsia"/>
            <w:lang w:eastAsia="zh-CN"/>
          </w:rPr>
          <w:t>(三)、进度安排注意事项</w:t>
        </w:r>
        <w:r>
          <w:tab/>
        </w:r>
        <w:r>
          <w:fldChar w:fldCharType="begin"/>
        </w:r>
        <w:r>
          <w:instrText xml:space="preserve"> PAGEREF _Toc28722 \h </w:instrText>
        </w:r>
        <w:r>
          <w:fldChar w:fldCharType="separate"/>
        </w:r>
        <w:r>
          <w:t>51</w:t>
        </w:r>
        <w:r>
          <w:fldChar w:fldCharType="end"/>
        </w:r>
      </w:hyperlink>
    </w:p>
    <w:p>
      <w:pPr>
        <w:pStyle w:val="TOC2"/>
        <w:tabs>
          <w:tab w:val="right" w:leader="dot" w:pos="8306"/>
        </w:tabs>
      </w:pPr>
      <w:hyperlink w:anchor="_Toc12698" w:history="1">
        <w:r>
          <w:rPr>
            <w:rFonts w:ascii="仿宋" w:eastAsia="仿宋" w:hAnsi="仿宋" w:cs="仿宋" w:hint="eastAsia"/>
            <w:lang w:eastAsia="zh-CN"/>
          </w:rPr>
          <w:t>(四)、人力资源配置</w:t>
        </w:r>
        <w:r>
          <w:tab/>
        </w:r>
        <w:r>
          <w:fldChar w:fldCharType="begin"/>
        </w:r>
        <w:r>
          <w:instrText xml:space="preserve"> PAGEREF _Toc12698 \h </w:instrText>
        </w:r>
        <w:r>
          <w:fldChar w:fldCharType="separate"/>
        </w:r>
        <w:r>
          <w:t>52</w:t>
        </w:r>
        <w:r>
          <w:fldChar w:fldCharType="end"/>
        </w:r>
      </w:hyperlink>
    </w:p>
    <w:p>
      <w:pPr>
        <w:pStyle w:val="TOC2"/>
        <w:tabs>
          <w:tab w:val="right" w:leader="dot" w:pos="8306"/>
        </w:tabs>
      </w:pPr>
      <w:hyperlink w:anchor="_Toc23269" w:history="1">
        <w:r>
          <w:rPr>
            <w:rFonts w:ascii="仿宋" w:eastAsia="仿宋" w:hAnsi="仿宋" w:cs="仿宋" w:hint="eastAsia"/>
            <w:lang w:eastAsia="zh-CN"/>
          </w:rPr>
          <w:t>(五)、员工培训</w:t>
        </w:r>
        <w:r>
          <w:tab/>
        </w:r>
        <w:r>
          <w:fldChar w:fldCharType="begin"/>
        </w:r>
        <w:r>
          <w:instrText xml:space="preserve"> PAGEREF _Toc23269 \h </w:instrText>
        </w:r>
        <w:r>
          <w:fldChar w:fldCharType="separate"/>
        </w:r>
        <w:r>
          <w:t>54</w:t>
        </w:r>
        <w:r>
          <w:fldChar w:fldCharType="end"/>
        </w:r>
      </w:hyperlink>
    </w:p>
    <w:p>
      <w:pPr>
        <w:pStyle w:val="TOC2"/>
        <w:tabs>
          <w:tab w:val="right" w:leader="dot" w:pos="8306"/>
        </w:tabs>
      </w:pPr>
      <w:hyperlink w:anchor="_Toc9135" w:history="1">
        <w:r>
          <w:rPr>
            <w:rFonts w:ascii="仿宋" w:eastAsia="仿宋" w:hAnsi="仿宋" w:cs="仿宋" w:hint="eastAsia"/>
            <w:lang w:eastAsia="zh-CN"/>
          </w:rPr>
          <w:t>(六)、项目实施保障</w:t>
        </w:r>
        <w:r>
          <w:tab/>
        </w:r>
        <w:r>
          <w:fldChar w:fldCharType="begin"/>
        </w:r>
        <w:r>
          <w:instrText xml:space="preserve"> PAGEREF _Toc9135 \h </w:instrText>
        </w:r>
        <w:r>
          <w:fldChar w:fldCharType="separate"/>
        </w:r>
        <w:r>
          <w:t>55</w:t>
        </w:r>
        <w:r>
          <w:fldChar w:fldCharType="end"/>
        </w:r>
      </w:hyperlink>
    </w:p>
    <w:p>
      <w:pPr>
        <w:pStyle w:val="TOC2"/>
        <w:tabs>
          <w:tab w:val="right" w:leader="dot" w:pos="8306"/>
        </w:tabs>
      </w:pPr>
      <w:hyperlink w:anchor="_Toc5055" w:history="1">
        <w:r>
          <w:rPr>
            <w:rFonts w:ascii="仿宋" w:eastAsia="仿宋" w:hAnsi="仿宋" w:cs="仿宋" w:hint="eastAsia"/>
            <w:lang w:eastAsia="zh-CN"/>
          </w:rPr>
          <w:t>(七)、安全规范管理</w:t>
        </w:r>
        <w:r>
          <w:tab/>
        </w:r>
        <w:r>
          <w:fldChar w:fldCharType="begin"/>
        </w:r>
        <w:r>
          <w:instrText xml:space="preserve"> PAGEREF _Toc5055 \h </w:instrText>
        </w:r>
        <w:r>
          <w:fldChar w:fldCharType="separate"/>
        </w:r>
        <w:r>
          <w:t>56</w:t>
        </w:r>
        <w:r>
          <w:fldChar w:fldCharType="end"/>
        </w:r>
      </w:hyperlink>
    </w:p>
    <w:p>
      <w:pPr>
        <w:pStyle w:val="TOC1"/>
        <w:tabs>
          <w:tab w:val="right" w:leader="dot" w:pos="8306"/>
        </w:tabs>
      </w:pPr>
      <w:hyperlink w:anchor="_Toc23286" w:history="1">
        <w:r>
          <w:rPr>
            <w:rFonts w:ascii="仿宋" w:eastAsia="仿宋" w:hAnsi="仿宋" w:cs="仿宋" w:hint="eastAsia"/>
            <w:lang w:eastAsia="zh-CN"/>
          </w:rPr>
          <w:t>十一、环境保护与治理方案</w:t>
        </w:r>
        <w:r>
          <w:tab/>
        </w:r>
        <w:r>
          <w:fldChar w:fldCharType="begin"/>
        </w:r>
        <w:r>
          <w:instrText xml:space="preserve"> PAGEREF _Toc23286 \h </w:instrText>
        </w:r>
        <w:r>
          <w:fldChar w:fldCharType="separate"/>
        </w:r>
        <w:r>
          <w:t>57</w:t>
        </w:r>
        <w:r>
          <w:fldChar w:fldCharType="end"/>
        </w:r>
      </w:hyperlink>
    </w:p>
    <w:p>
      <w:pPr>
        <w:pStyle w:val="TOC2"/>
        <w:tabs>
          <w:tab w:val="right" w:leader="dot" w:pos="8306"/>
        </w:tabs>
      </w:pPr>
      <w:hyperlink w:anchor="_Toc6927" w:history="1">
        <w:r>
          <w:rPr>
            <w:rFonts w:ascii="仿宋" w:eastAsia="仿宋" w:hAnsi="仿宋" w:cs="仿宋" w:hint="eastAsia"/>
            <w:lang w:eastAsia="zh-CN"/>
          </w:rPr>
          <w:t>(一)、项目环境影响评估</w:t>
        </w:r>
        <w:r>
          <w:tab/>
        </w:r>
        <w:r>
          <w:fldChar w:fldCharType="begin"/>
        </w:r>
        <w:r>
          <w:instrText xml:space="preserve"> PAGEREF _Toc6927 \h </w:instrText>
        </w:r>
        <w:r>
          <w:fldChar w:fldCharType="separate"/>
        </w:r>
        <w:r>
          <w:t>57</w:t>
        </w:r>
        <w:r>
          <w:fldChar w:fldCharType="end"/>
        </w:r>
      </w:hyperlink>
    </w:p>
    <w:p>
      <w:pPr>
        <w:pStyle w:val="TOC2"/>
        <w:tabs>
          <w:tab w:val="right" w:leader="dot" w:pos="8306"/>
        </w:tabs>
      </w:pPr>
      <w:hyperlink w:anchor="_Toc17852" w:history="1">
        <w:r>
          <w:rPr>
            <w:rFonts w:ascii="仿宋" w:eastAsia="仿宋" w:hAnsi="仿宋" w:cs="仿宋" w:hint="eastAsia"/>
            <w:lang w:eastAsia="zh-CN"/>
          </w:rPr>
          <w:t>(二)、环境保护措施与治理方案</w:t>
        </w:r>
        <w:r>
          <w:tab/>
        </w:r>
        <w:r>
          <w:fldChar w:fldCharType="begin"/>
        </w:r>
        <w:r>
          <w:instrText xml:space="preserve"> PAGEREF _Toc17852 \h </w:instrText>
        </w:r>
        <w:r>
          <w:fldChar w:fldCharType="separate"/>
        </w:r>
        <w:r>
          <w:t>58</w:t>
        </w:r>
        <w:r>
          <w:fldChar w:fldCharType="end"/>
        </w:r>
      </w:hyperlink>
    </w:p>
    <w:p>
      <w:pPr>
        <w:pStyle w:val="TOC1"/>
        <w:tabs>
          <w:tab w:val="right" w:leader="dot" w:pos="8306"/>
        </w:tabs>
      </w:pPr>
      <w:hyperlink w:anchor="_Toc16443" w:history="1">
        <w:r>
          <w:rPr>
            <w:rFonts w:ascii="仿宋" w:eastAsia="仿宋" w:hAnsi="仿宋" w:cs="仿宋" w:hint="eastAsia"/>
            <w:lang w:eastAsia="zh-CN"/>
          </w:rPr>
          <w:t>十二、环境保护与绿色发展</w:t>
        </w:r>
        <w:r>
          <w:tab/>
        </w:r>
        <w:r>
          <w:fldChar w:fldCharType="begin"/>
        </w:r>
        <w:r>
          <w:instrText xml:space="preserve"> PAGEREF _Toc16443 \h </w:instrText>
        </w:r>
        <w:r>
          <w:fldChar w:fldCharType="separate"/>
        </w:r>
        <w:r>
          <w:t>58</w:t>
        </w:r>
        <w:r>
          <w:fldChar w:fldCharType="end"/>
        </w:r>
      </w:hyperlink>
    </w:p>
    <w:p>
      <w:pPr>
        <w:pStyle w:val="TOC2"/>
        <w:tabs>
          <w:tab w:val="right" w:leader="dot" w:pos="8306"/>
        </w:tabs>
      </w:pPr>
      <w:hyperlink w:anchor="_Toc28377" w:history="1">
        <w:r>
          <w:rPr>
            <w:rFonts w:ascii="仿宋" w:eastAsia="仿宋" w:hAnsi="仿宋" w:cs="仿宋" w:hint="eastAsia"/>
            <w:lang w:eastAsia="zh-CN"/>
          </w:rPr>
          <w:t>(一)、环境保护措施</w:t>
        </w:r>
        <w:r>
          <w:tab/>
        </w:r>
        <w:r>
          <w:fldChar w:fldCharType="begin"/>
        </w:r>
        <w:r>
          <w:instrText xml:space="preserve"> PAGEREF _Toc28377 \h </w:instrText>
        </w:r>
        <w:r>
          <w:fldChar w:fldCharType="separate"/>
        </w:r>
        <w:r>
          <w:t>58</w:t>
        </w:r>
        <w:r>
          <w:fldChar w:fldCharType="end"/>
        </w:r>
      </w:hyperlink>
    </w:p>
    <w:p>
      <w:pPr>
        <w:pStyle w:val="TOC2"/>
        <w:tabs>
          <w:tab w:val="right" w:leader="dot" w:pos="8306"/>
        </w:tabs>
      </w:pPr>
      <w:hyperlink w:anchor="_Toc8100" w:history="1">
        <w:r>
          <w:rPr>
            <w:rFonts w:ascii="仿宋" w:eastAsia="仿宋" w:hAnsi="仿宋" w:cs="仿宋" w:hint="eastAsia"/>
            <w:lang w:eastAsia="zh-CN"/>
          </w:rPr>
          <w:t>(二)、绿色发展与可持续发展策略</w:t>
        </w:r>
        <w:r>
          <w:tab/>
        </w:r>
        <w:r>
          <w:fldChar w:fldCharType="begin"/>
        </w:r>
        <w:r>
          <w:instrText xml:space="preserve"> PAGEREF _Toc8100 \h </w:instrText>
        </w:r>
        <w:r>
          <w:fldChar w:fldCharType="separate"/>
        </w:r>
        <w:r>
          <w:t>60</w:t>
        </w:r>
        <w:r>
          <w:fldChar w:fldCharType="end"/>
        </w:r>
      </w:hyperlink>
    </w:p>
    <w:p>
      <w:pPr>
        <w:pStyle w:val="TOC1"/>
        <w:tabs>
          <w:tab w:val="right" w:leader="dot" w:pos="8306"/>
        </w:tabs>
      </w:pPr>
      <w:hyperlink w:anchor="_Toc21123" w:history="1">
        <w:r>
          <w:rPr>
            <w:rFonts w:ascii="仿宋" w:eastAsia="仿宋" w:hAnsi="仿宋" w:cs="仿宋" w:hint="eastAsia"/>
            <w:lang w:eastAsia="zh-CN"/>
          </w:rPr>
          <w:t>十三、创新驱动与持续发展</w:t>
        </w:r>
        <w:r>
          <w:tab/>
        </w:r>
        <w:r>
          <w:fldChar w:fldCharType="begin"/>
        </w:r>
        <w:r>
          <w:instrText xml:space="preserve"> PAGEREF _Toc21123 \h </w:instrText>
        </w:r>
        <w:r>
          <w:fldChar w:fldCharType="separate"/>
        </w:r>
        <w:r>
          <w:t>61</w:t>
        </w:r>
        <w:r>
          <w:fldChar w:fldCharType="end"/>
        </w:r>
      </w:hyperlink>
    </w:p>
    <w:p>
      <w:pPr>
        <w:pStyle w:val="TOC2"/>
        <w:tabs>
          <w:tab w:val="right" w:leader="dot" w:pos="8306"/>
        </w:tabs>
      </w:pPr>
      <w:hyperlink w:anchor="_Toc14483" w:history="1">
        <w:r>
          <w:rPr>
            <w:rFonts w:ascii="仿宋" w:eastAsia="仿宋" w:hAnsi="仿宋" w:cs="仿宋" w:hint="eastAsia"/>
            <w:lang w:eastAsia="zh-CN"/>
          </w:rPr>
          <w:t>(一)、创新驱动战略实施</w:t>
        </w:r>
        <w:r>
          <w:tab/>
        </w:r>
        <w:r>
          <w:fldChar w:fldCharType="begin"/>
        </w:r>
        <w:r>
          <w:instrText xml:space="preserve"> PAGEREF _Toc14483 \h </w:instrText>
        </w:r>
        <w:r>
          <w:fldChar w:fldCharType="separate"/>
        </w:r>
        <w:r>
          <w:t>61</w:t>
        </w:r>
        <w:r>
          <w:fldChar w:fldCharType="end"/>
        </w:r>
      </w:hyperlink>
    </w:p>
    <w:p>
      <w:pPr>
        <w:pStyle w:val="TOC2"/>
        <w:tabs>
          <w:tab w:val="right" w:leader="dot" w:pos="8306"/>
        </w:tabs>
      </w:pPr>
      <w:hyperlink w:anchor="_Toc24330" w:history="1">
        <w:r>
          <w:rPr>
            <w:rFonts w:ascii="仿宋" w:eastAsia="仿宋" w:hAnsi="仿宋" w:cs="仿宋" w:hint="eastAsia"/>
            <w:lang w:eastAsia="zh-CN"/>
          </w:rPr>
          <w:t>(二)、持续发展路径探索</w:t>
        </w:r>
        <w:r>
          <w:tab/>
        </w:r>
        <w:r>
          <w:fldChar w:fldCharType="begin"/>
        </w:r>
        <w:r>
          <w:instrText xml:space="preserve"> PAGEREF _Toc24330 \h </w:instrText>
        </w:r>
        <w:r>
          <w:fldChar w:fldCharType="separate"/>
        </w:r>
        <w:r>
          <w:t>63</w:t>
        </w:r>
        <w:r>
          <w:fldChar w:fldCharType="end"/>
        </w:r>
      </w:hyperlink>
    </w:p>
    <w:p>
      <w:pPr>
        <w:pStyle w:val="TOC1"/>
        <w:tabs>
          <w:tab w:val="right" w:leader="dot" w:pos="8306"/>
        </w:tabs>
      </w:pPr>
      <w:hyperlink w:anchor="_Toc9118" w:history="1">
        <w:r>
          <w:rPr>
            <w:rFonts w:ascii="仿宋" w:eastAsia="仿宋" w:hAnsi="仿宋" w:cs="仿宋" w:hint="eastAsia"/>
            <w:lang w:eastAsia="zh-CN"/>
          </w:rPr>
          <w:t>十四、企业合规与伦理</w:t>
        </w:r>
        <w:r>
          <w:tab/>
        </w:r>
        <w:r>
          <w:fldChar w:fldCharType="begin"/>
        </w:r>
        <w:r>
          <w:instrText xml:space="preserve"> PAGEREF _Toc9118 \h </w:instrText>
        </w:r>
        <w:r>
          <w:fldChar w:fldCharType="separate"/>
        </w:r>
        <w:r>
          <w:t>67</w:t>
        </w:r>
        <w:r>
          <w:fldChar w:fldCharType="end"/>
        </w:r>
      </w:hyperlink>
    </w:p>
    <w:p>
      <w:pPr>
        <w:pStyle w:val="TOC2"/>
        <w:tabs>
          <w:tab w:val="right" w:leader="dot" w:pos="8306"/>
        </w:tabs>
      </w:pPr>
      <w:hyperlink w:anchor="_Toc10281" w:history="1">
        <w:r>
          <w:rPr>
            <w:rFonts w:ascii="仿宋" w:eastAsia="仿宋" w:hAnsi="仿宋" w:cs="仿宋" w:hint="eastAsia"/>
            <w:lang w:eastAsia="zh-CN"/>
          </w:rPr>
          <w:t>(一)、合规政策与程序</w:t>
        </w:r>
        <w:r>
          <w:tab/>
        </w:r>
        <w:r>
          <w:fldChar w:fldCharType="begin"/>
        </w:r>
        <w:r>
          <w:instrText xml:space="preserve"> PAGEREF _Toc10281 \h </w:instrText>
        </w:r>
        <w:r>
          <w:fldChar w:fldCharType="separate"/>
        </w:r>
        <w:r>
          <w:t>67</w:t>
        </w:r>
        <w:r>
          <w:fldChar w:fldCharType="end"/>
        </w:r>
      </w:hyperlink>
    </w:p>
    <w:p>
      <w:pPr>
        <w:pStyle w:val="TOC2"/>
        <w:tabs>
          <w:tab w:val="right" w:leader="dot" w:pos="8306"/>
        </w:tabs>
      </w:pPr>
      <w:hyperlink w:anchor="_Toc29989" w:history="1">
        <w:r>
          <w:rPr>
            <w:rFonts w:ascii="仿宋" w:eastAsia="仿宋" w:hAnsi="仿宋" w:cs="仿宋" w:hint="eastAsia"/>
            <w:lang w:eastAsia="zh-CN"/>
          </w:rPr>
          <w:t>(二)、伦理规范与培训</w:t>
        </w:r>
        <w:r>
          <w:tab/>
        </w:r>
        <w:r>
          <w:fldChar w:fldCharType="begin"/>
        </w:r>
        <w:r>
          <w:instrText xml:space="preserve"> PAGEREF _Toc29989 \h </w:instrText>
        </w:r>
        <w:r>
          <w:fldChar w:fldCharType="separate"/>
        </w:r>
        <w:r>
          <w:t>68</w:t>
        </w:r>
        <w:r>
          <w:fldChar w:fldCharType="end"/>
        </w:r>
      </w:hyperlink>
    </w:p>
    <w:p>
      <w:pPr>
        <w:pStyle w:val="TOC2"/>
        <w:tabs>
          <w:tab w:val="right" w:leader="dot" w:pos="8306"/>
        </w:tabs>
      </w:pPr>
      <w:hyperlink w:anchor="_Toc18949" w:history="1">
        <w:r>
          <w:rPr>
            <w:rFonts w:ascii="仿宋" w:eastAsia="仿宋" w:hAnsi="仿宋" w:cs="仿宋" w:hint="eastAsia"/>
            <w:lang w:eastAsia="zh-CN"/>
          </w:rPr>
          <w:t>(三)、合规风险评估</w:t>
        </w:r>
        <w:r>
          <w:tab/>
        </w:r>
        <w:r>
          <w:fldChar w:fldCharType="begin"/>
        </w:r>
        <w:r>
          <w:instrText xml:space="preserve"> PAGEREF _Toc18949 \h </w:instrText>
        </w:r>
        <w:r>
          <w:fldChar w:fldCharType="separate"/>
        </w:r>
        <w:r>
          <w:t>69</w:t>
        </w:r>
        <w:r>
          <w:fldChar w:fldCharType="end"/>
        </w:r>
      </w:hyperlink>
    </w:p>
    <w:p>
      <w:pPr>
        <w:pStyle w:val="TOC2"/>
        <w:tabs>
          <w:tab w:val="right" w:leader="dot" w:pos="8306"/>
        </w:tabs>
      </w:pPr>
      <w:hyperlink w:anchor="_Toc29917" w:history="1">
        <w:r>
          <w:rPr>
            <w:rFonts w:ascii="仿宋" w:eastAsia="仿宋" w:hAnsi="仿宋" w:cs="仿宋" w:hint="eastAsia"/>
            <w:lang w:eastAsia="zh-CN"/>
          </w:rPr>
          <w:t>(四)、合规监督与执行</w:t>
        </w:r>
        <w:r>
          <w:tab/>
        </w:r>
        <w:r>
          <w:fldChar w:fldCharType="begin"/>
        </w:r>
        <w:r>
          <w:instrText xml:space="preserve"> PAGEREF _Toc29917 \h </w:instrText>
        </w:r>
        <w:r>
          <w:fldChar w:fldCharType="separate"/>
        </w:r>
        <w:r>
          <w:t>71</w:t>
        </w:r>
        <w:r>
          <w:fldChar w:fldCharType="end"/>
        </w:r>
      </w:hyperlink>
    </w:p>
    <w:p>
      <w:pPr>
        <w:pStyle w:val="TOC1"/>
        <w:tabs>
          <w:tab w:val="right" w:leader="dot" w:pos="8306"/>
        </w:tabs>
      </w:pPr>
      <w:hyperlink w:anchor="_Toc8475" w:history="1">
        <w:r>
          <w:rPr>
            <w:rFonts w:ascii="仿宋" w:eastAsia="仿宋" w:hAnsi="仿宋" w:cs="仿宋" w:hint="eastAsia"/>
            <w:lang w:eastAsia="zh-CN"/>
          </w:rPr>
          <w:t>十五、项目施工方案</w:t>
        </w:r>
        <w:r>
          <w:tab/>
        </w:r>
        <w:r>
          <w:fldChar w:fldCharType="begin"/>
        </w:r>
        <w:r>
          <w:instrText xml:space="preserve"> PAGEREF _Toc8475 \h </w:instrText>
        </w:r>
        <w:r>
          <w:fldChar w:fldCharType="separate"/>
        </w:r>
        <w:r>
          <w:t>71</w:t>
        </w:r>
        <w:r>
          <w:fldChar w:fldCharType="end"/>
        </w:r>
      </w:hyperlink>
    </w:p>
    <w:p>
      <w:pPr>
        <w:pStyle w:val="TOC2"/>
        <w:tabs>
          <w:tab w:val="right" w:leader="dot" w:pos="8306"/>
        </w:tabs>
      </w:pPr>
      <w:hyperlink w:anchor="_Toc23168" w:history="1">
        <w:r>
          <w:rPr>
            <w:rFonts w:ascii="仿宋" w:eastAsia="仿宋" w:hAnsi="仿宋" w:cs="仿宋" w:hint="eastAsia"/>
            <w:lang w:eastAsia="zh-CN"/>
          </w:rPr>
          <w:t>(一)、施工组织设计</w:t>
        </w:r>
        <w:r>
          <w:tab/>
        </w:r>
        <w:r>
          <w:fldChar w:fldCharType="begin"/>
        </w:r>
        <w:r>
          <w:instrText xml:space="preserve"> PAGEREF _Toc23168 \h </w:instrText>
        </w:r>
        <w:r>
          <w:fldChar w:fldCharType="separate"/>
        </w:r>
        <w:r>
          <w:t>71</w:t>
        </w:r>
        <w:r>
          <w:fldChar w:fldCharType="end"/>
        </w:r>
      </w:hyperlink>
    </w:p>
    <w:p>
      <w:pPr>
        <w:pStyle w:val="TOC2"/>
        <w:tabs>
          <w:tab w:val="right" w:leader="dot" w:pos="8306"/>
        </w:tabs>
      </w:pPr>
      <w:hyperlink w:anchor="_Toc26281" w:history="1">
        <w:r>
          <w:rPr>
            <w:rFonts w:ascii="仿宋" w:eastAsia="仿宋" w:hAnsi="仿宋" w:cs="仿宋" w:hint="eastAsia"/>
            <w:lang w:eastAsia="zh-CN"/>
          </w:rPr>
          <w:t>(二)、施工工艺与技术路线</w:t>
        </w:r>
        <w:r>
          <w:tab/>
        </w:r>
        <w:r>
          <w:fldChar w:fldCharType="begin"/>
        </w:r>
        <w:r>
          <w:instrText xml:space="preserve"> PAGEREF _Toc26281 \h </w:instrText>
        </w:r>
        <w:r>
          <w:fldChar w:fldCharType="separate"/>
        </w:r>
        <w:r>
          <w:t>73</w:t>
        </w:r>
        <w:r>
          <w:fldChar w:fldCharType="end"/>
        </w:r>
      </w:hyperlink>
    </w:p>
    <w:p>
      <w:pPr>
        <w:pStyle w:val="TOC2"/>
        <w:tabs>
          <w:tab w:val="right" w:leader="dot" w:pos="8306"/>
        </w:tabs>
      </w:pPr>
      <w:hyperlink w:anchor="_Toc274" w:history="1">
        <w:r>
          <w:rPr>
            <w:rFonts w:ascii="仿宋" w:eastAsia="仿宋" w:hAnsi="仿宋" w:cs="仿宋" w:hint="eastAsia"/>
            <w:lang w:eastAsia="zh-CN"/>
          </w:rPr>
          <w:t>(三)、关键节点施工计划</w:t>
        </w:r>
        <w:r>
          <w:tab/>
        </w:r>
        <w:r>
          <w:fldChar w:fldCharType="begin"/>
        </w:r>
        <w:r>
          <w:instrText xml:space="preserve"> PAGEREF _Toc274 \h </w:instrText>
        </w:r>
        <w:r>
          <w:fldChar w:fldCharType="separate"/>
        </w:r>
        <w:r>
          <w:t>74</w:t>
        </w:r>
        <w:r>
          <w:fldChar w:fldCharType="end"/>
        </w:r>
      </w:hyperlink>
    </w:p>
    <w:p>
      <w:pPr>
        <w:pStyle w:val="TOC2"/>
        <w:tabs>
          <w:tab w:val="right" w:leader="dot" w:pos="8306"/>
        </w:tabs>
      </w:pPr>
      <w:hyperlink w:anchor="_Toc32089" w:history="1">
        <w:r>
          <w:rPr>
            <w:rFonts w:ascii="仿宋" w:eastAsia="仿宋" w:hAnsi="仿宋" w:cs="仿宋" w:hint="eastAsia"/>
            <w:lang w:eastAsia="zh-CN"/>
          </w:rPr>
          <w:t>(四)、施工现场管理</w:t>
        </w:r>
        <w:r>
          <w:tab/>
        </w:r>
        <w:r>
          <w:fldChar w:fldCharType="begin"/>
        </w:r>
        <w:r>
          <w:instrText xml:space="preserve"> PAGEREF _Toc32089 \h </w:instrText>
        </w:r>
        <w:r>
          <w:fldChar w:fldCharType="separate"/>
        </w:r>
        <w:r>
          <w:t>76</w:t>
        </w:r>
        <w:r>
          <w:fldChar w:fldCharType="end"/>
        </w:r>
      </w:hyperlink>
    </w:p>
    <w:p>
      <w:pPr>
        <w:pStyle w:val="TOC1"/>
        <w:tabs>
          <w:tab w:val="right" w:leader="dot" w:pos="8306"/>
        </w:tabs>
      </w:pPr>
      <w:hyperlink w:anchor="_Toc19819" w:history="1">
        <w:r>
          <w:rPr>
            <w:rFonts w:ascii="仿宋" w:eastAsia="仿宋" w:hAnsi="仿宋" w:cs="仿宋" w:hint="eastAsia"/>
            <w:lang w:eastAsia="zh-CN"/>
          </w:rPr>
          <w:t>十六、人力资源管理与开发</w:t>
        </w:r>
        <w:r>
          <w:tab/>
        </w:r>
        <w:r>
          <w:fldChar w:fldCharType="begin"/>
        </w:r>
        <w:r>
          <w:instrText xml:space="preserve"> PAGEREF _Toc19819 \h </w:instrText>
        </w:r>
        <w:r>
          <w:fldChar w:fldCharType="separate"/>
        </w:r>
        <w:r>
          <w:t>78</w:t>
        </w:r>
        <w:r>
          <w:fldChar w:fldCharType="end"/>
        </w:r>
      </w:hyperlink>
    </w:p>
    <w:p>
      <w:pPr>
        <w:pStyle w:val="TOC2"/>
        <w:tabs>
          <w:tab w:val="right" w:leader="dot" w:pos="8306"/>
        </w:tabs>
      </w:pPr>
      <w:hyperlink w:anchor="_Toc22577" w:history="1">
        <w:r>
          <w:rPr>
            <w:rFonts w:ascii="仿宋" w:eastAsia="仿宋" w:hAnsi="仿宋" w:cs="仿宋" w:hint="eastAsia"/>
            <w:lang w:eastAsia="zh-CN"/>
          </w:rPr>
          <w:t>(一)、人力资源规划</w:t>
        </w:r>
        <w:r>
          <w:tab/>
        </w:r>
        <w:r>
          <w:fldChar w:fldCharType="begin"/>
        </w:r>
        <w:r>
          <w:instrText xml:space="preserve"> PAGEREF _Toc22577 \h </w:instrText>
        </w:r>
        <w:r>
          <w:fldChar w:fldCharType="separate"/>
        </w:r>
        <w:r>
          <w:t>78</w:t>
        </w:r>
        <w:r>
          <w:fldChar w:fldCharType="end"/>
        </w:r>
      </w:hyperlink>
    </w:p>
    <w:p>
      <w:pPr>
        <w:pStyle w:val="TOC2"/>
        <w:tabs>
          <w:tab w:val="right" w:leader="dot" w:pos="8306"/>
        </w:tabs>
      </w:pPr>
      <w:hyperlink w:anchor="_Toc10717" w:history="1">
        <w:r>
          <w:rPr>
            <w:rFonts w:ascii="仿宋" w:eastAsia="仿宋" w:hAnsi="仿宋" w:cs="仿宋" w:hint="eastAsia"/>
            <w:lang w:eastAsia="zh-CN"/>
          </w:rPr>
          <w:t>(二)、人力资源开发与培训</w:t>
        </w:r>
        <w:r>
          <w:tab/>
        </w:r>
        <w:r>
          <w:fldChar w:fldCharType="begin"/>
        </w:r>
        <w:r>
          <w:instrText xml:space="preserve"> PAGEREF _Toc10717 \h </w:instrText>
        </w:r>
        <w:r>
          <w:fldChar w:fldCharType="separate"/>
        </w:r>
        <w:r>
          <w:t>79</w:t>
        </w:r>
        <w:r>
          <w:fldChar w:fldCharType="end"/>
        </w:r>
      </w:hyperlink>
    </w:p>
    <w:p>
      <w:pPr>
        <w:pStyle w:val="TOC1"/>
        <w:tabs>
          <w:tab w:val="right" w:leader="dot" w:pos="8306"/>
        </w:tabs>
      </w:pPr>
      <w:hyperlink w:anchor="_Toc30229" w:history="1">
        <w:r>
          <w:rPr>
            <w:rFonts w:ascii="仿宋" w:eastAsia="仿宋" w:hAnsi="仿宋" w:cs="仿宋" w:hint="eastAsia"/>
            <w:lang w:eastAsia="zh-CN"/>
          </w:rPr>
          <w:t>十七、设施与设备管理</w:t>
        </w:r>
        <w:r>
          <w:tab/>
        </w:r>
        <w:r>
          <w:fldChar w:fldCharType="begin"/>
        </w:r>
        <w:r>
          <w:instrText xml:space="preserve"> PAGEREF _Toc30229 \h </w:instrText>
        </w:r>
        <w:r>
          <w:fldChar w:fldCharType="separate"/>
        </w:r>
        <w:r>
          <w:t>82</w:t>
        </w:r>
        <w:r>
          <w:fldChar w:fldCharType="end"/>
        </w:r>
      </w:hyperlink>
    </w:p>
    <w:p>
      <w:pPr>
        <w:pStyle w:val="TOC2"/>
        <w:tabs>
          <w:tab w:val="right" w:leader="dot" w:pos="8306"/>
        </w:tabs>
      </w:pPr>
      <w:hyperlink w:anchor="_Toc18474" w:history="1">
        <w:r>
          <w:rPr>
            <w:rFonts w:ascii="仿宋" w:eastAsia="仿宋" w:hAnsi="仿宋" w:cs="仿宋" w:hint="eastAsia"/>
            <w:lang w:eastAsia="zh-CN"/>
          </w:rPr>
          <w:t>(一)、设施规划与配置</w:t>
        </w:r>
        <w:r>
          <w:tab/>
        </w:r>
        <w:r>
          <w:fldChar w:fldCharType="begin"/>
        </w:r>
        <w:r>
          <w:instrText xml:space="preserve"> PAGEREF _Toc18474 \h </w:instrText>
        </w:r>
        <w:r>
          <w:fldChar w:fldCharType="separate"/>
        </w:r>
        <w:r>
          <w:t>82</w:t>
        </w:r>
        <w:r>
          <w:fldChar w:fldCharType="end"/>
        </w:r>
      </w:hyperlink>
    </w:p>
    <w:p>
      <w:pPr>
        <w:pStyle w:val="TOC2"/>
        <w:tabs>
          <w:tab w:val="right" w:leader="dot" w:pos="8306"/>
        </w:tabs>
      </w:pPr>
      <w:hyperlink w:anchor="_Toc32357" w:history="1">
        <w:r>
          <w:rPr>
            <w:rFonts w:ascii="仿宋" w:eastAsia="仿宋" w:hAnsi="仿宋" w:cs="仿宋" w:hint="eastAsia"/>
            <w:lang w:eastAsia="zh-CN"/>
          </w:rPr>
          <w:t>(二)、设备采购与维护管理</w:t>
        </w:r>
        <w:r>
          <w:tab/>
        </w:r>
        <w:r>
          <w:fldChar w:fldCharType="begin"/>
        </w:r>
        <w:r>
          <w:instrText xml:space="preserve"> PAGEREF _Toc32357 \h </w:instrText>
        </w:r>
        <w:r>
          <w:fldChar w:fldCharType="separate"/>
        </w:r>
        <w:r>
          <w:t>83</w:t>
        </w:r>
        <w:r>
          <w:fldChar w:fldCharType="end"/>
        </w:r>
      </w:hyperlink>
    </w:p>
    <w:p>
      <w:pPr>
        <w:pStyle w:val="TOC2"/>
        <w:tabs>
          <w:tab w:val="right" w:leader="dot" w:pos="8306"/>
        </w:tabs>
      </w:pPr>
      <w:hyperlink w:anchor="_Toc9266" w:history="1">
        <w:r>
          <w:rPr>
            <w:rFonts w:ascii="仿宋" w:eastAsia="仿宋" w:hAnsi="仿宋" w:cs="仿宋" w:hint="eastAsia"/>
            <w:lang w:eastAsia="zh-CN"/>
          </w:rPr>
          <w:t>(三)、设施设备升级策略</w:t>
        </w:r>
        <w:r>
          <w:tab/>
        </w:r>
        <w:r>
          <w:fldChar w:fldCharType="begin"/>
        </w:r>
        <w:r>
          <w:instrText xml:space="preserve"> PAGEREF _Toc9266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17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9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良种胚胎生物工程制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畜良种胚胎生物工程制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畜良种胚胎生物工程制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良种胚胎生物工程制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家畜良种胚胎生物工程制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家畜良种胚胎生物工程制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畜良种胚胎生物工程制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良种胚胎生物工程制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家畜良种胚胎生物工程制品项目的社会影响是全面而深远的。从提供就业机会和提升公共服务，到促进社会结构和劳动市场的多元化，再到推动社会责任和伦理标准的提高，项目对于提升社区的经济、文化和社会福祉有着重要作用。通过这些正面影响，家畜良种胚胎生物工程制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780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为了融入当地社区，家畜良种胚胎生物工程制品项目需深入理解当地的文化特色和社会习俗。例如，项目在设计广告和市场推广活动时，应考虑使用当地语言和符合地方文化的表达方式。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家畜良种胚胎生物工程制品项目对当地经济结构的影响需谨慎考虑。项目可以通过聘用当地居民，特别是在管理和技术岗位上，来直接促进当地就业。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家畜良种胚胎生物工程制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774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为了确保家畜良种胚胎生物工程制品项目的成功并最大限度地减轻潜在的社会风险，详细的风险分析和具体的应对策略至关重要。以下是针对项目可能面临的具体社会风险及相应对策的分析：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风险描述：家畜良种胚胎生物工程制品项目可能遭遇社区抵制，尤其如果社区成员认为项目会破坏他们的生活环境或忽略他们的意见。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风险描述：家畜良种胚胎生物工程制品项目的商业实践可能与当地的文化和价值观存在冲突，导致社会紧张和文化冲突。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风险描述：家畜良种胚胎生物工程制品项目可能会增加对公共资源和基础设施的需求，给当地带来额外压力，例如在水资源、能源供应和交通系统方面。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风险描述：家畜良种胚胎生物工程制品项目可能会引起当地社会结构和动态的变化，例如改变社区的人口组成和社交模式。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风险描述：在家畜良种胚胎生物工程制品项目运营过程中，可能涉及大量个人和商业敏感信息，存在信息安全和隐私保护的风险。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0942"/>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807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一、家畜良种胚胎生物工程制品项目的技术资源开发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良种胚胎生物工程制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二、家畜良种胚胎生物工程制品项目的人力资源管理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家畜良种胚胎生物工程制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三、家畜良种胚胎生物工程制品项目的资金资源筹措与优化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https://d.book118.com/736102025223010034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2F4E9B"/>
    <w:rsid w:val="062F4E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6102025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2023-12-28T09:21:00Z</dcterms:created>
  <dcterms:modified xsi:type="dcterms:W3CDTF">2023-12-28T09:22:09Z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79F8B73F2F6644BA982B497EAFF17BB3_11</vt:lpwstr>
  </property>
  <property fmtid="{D5CDD505-2E9C-101B-9397-08002B2CF9AE}" pid="3" name="KSOProductBuildVer">
    <vt:lpwstr>2052-12.1.0.16120</vt:lpwstr>
  </property>
</Properties>
</file>